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380" w:rsidRPr="00FE206E" w:rsidRDefault="00133380" w:rsidP="00133380">
      <w:pPr>
        <w:pStyle w:val="Style1"/>
        <w:widowControl/>
        <w:contextualSpacing/>
        <w:jc w:val="center"/>
        <w:rPr>
          <w:rStyle w:val="FontStyle16"/>
          <w:rFonts w:ascii="Times New Roman" w:hAnsi="Times New Roman"/>
          <w:b w:val="0"/>
          <w:sz w:val="28"/>
          <w:szCs w:val="28"/>
          <w:lang w:eastAsia="uk-UA"/>
        </w:rPr>
      </w:pPr>
      <w:r w:rsidRPr="00FE206E">
        <w:rPr>
          <w:rStyle w:val="FontStyle16"/>
          <w:rFonts w:ascii="Times New Roman" w:hAnsi="Times New Roman"/>
          <w:sz w:val="28"/>
          <w:szCs w:val="28"/>
          <w:lang w:val="uk-UA" w:eastAsia="uk-UA"/>
        </w:rPr>
        <w:t>КИЇВСЬКИЙ НАЦІОНАЛЬНИЙ УНІВЕРСИТЕТ</w:t>
      </w:r>
    </w:p>
    <w:p w:rsidR="00133380" w:rsidRPr="00FE206E" w:rsidRDefault="00133380" w:rsidP="00133380">
      <w:pPr>
        <w:pStyle w:val="Style1"/>
        <w:widowControl/>
        <w:contextualSpacing/>
        <w:jc w:val="center"/>
        <w:rPr>
          <w:rStyle w:val="FontStyle16"/>
          <w:rFonts w:ascii="Times New Roman" w:hAnsi="Times New Roman"/>
          <w:b w:val="0"/>
          <w:sz w:val="28"/>
          <w:szCs w:val="28"/>
          <w:lang w:val="uk-UA" w:eastAsia="uk-UA"/>
        </w:rPr>
      </w:pPr>
      <w:r w:rsidRPr="00FE206E">
        <w:rPr>
          <w:rStyle w:val="FontStyle16"/>
          <w:rFonts w:ascii="Times New Roman" w:hAnsi="Times New Roman"/>
          <w:sz w:val="28"/>
          <w:szCs w:val="28"/>
          <w:lang w:val="uk-UA" w:eastAsia="uk-UA"/>
        </w:rPr>
        <w:t>БУДІВНИЦТВА І АРХІТЕКТУРИ</w:t>
      </w:r>
    </w:p>
    <w:p w:rsidR="00133380" w:rsidRPr="009F2BFF" w:rsidRDefault="00133380" w:rsidP="00133380">
      <w:pPr>
        <w:pStyle w:val="Style2"/>
        <w:widowControl/>
        <w:contextualSpacing/>
        <w:jc w:val="center"/>
        <w:rPr>
          <w:rStyle w:val="FontStyle21"/>
          <w:rFonts w:ascii="Times New Roman" w:hAnsi="Times New Roman"/>
          <w:sz w:val="28"/>
          <w:szCs w:val="28"/>
          <w:lang w:val="uk-UA" w:eastAsia="uk-UA"/>
        </w:rPr>
      </w:pPr>
      <w:r>
        <w:rPr>
          <w:rStyle w:val="FontStyle21"/>
          <w:rFonts w:ascii="Times New Roman" w:hAnsi="Times New Roman"/>
          <w:sz w:val="28"/>
          <w:szCs w:val="28"/>
          <w:lang w:val="uk-UA" w:eastAsia="uk-UA"/>
        </w:rPr>
        <w:t xml:space="preserve">Кафедра </w:t>
      </w:r>
      <w:r>
        <w:rPr>
          <w:rStyle w:val="FontStyle21"/>
          <w:rFonts w:ascii="Times New Roman" w:hAnsi="Times New Roman"/>
          <w:sz w:val="28"/>
          <w:szCs w:val="28"/>
          <w:lang w:eastAsia="uk-UA"/>
        </w:rPr>
        <w:t>пол</w:t>
      </w:r>
      <w:r>
        <w:rPr>
          <w:rStyle w:val="FontStyle21"/>
          <w:rFonts w:ascii="Times New Roman" w:hAnsi="Times New Roman"/>
          <w:sz w:val="28"/>
          <w:szCs w:val="28"/>
          <w:lang w:val="uk-UA" w:eastAsia="uk-UA"/>
        </w:rPr>
        <w:t>ітичних наук</w:t>
      </w:r>
    </w:p>
    <w:p w:rsidR="00133380" w:rsidRPr="00ED0D5B" w:rsidRDefault="00133380" w:rsidP="00133380">
      <w:pPr>
        <w:spacing w:line="360" w:lineRule="auto"/>
        <w:jc w:val="center"/>
        <w:rPr>
          <w:b/>
          <w:sz w:val="32"/>
          <w:szCs w:val="32"/>
          <w:lang w:val="uk-UA"/>
        </w:rPr>
      </w:pPr>
    </w:p>
    <w:p w:rsidR="00133380" w:rsidRPr="00ED0D5B" w:rsidRDefault="00133380" w:rsidP="00133380">
      <w:pPr>
        <w:spacing w:line="360" w:lineRule="auto"/>
        <w:jc w:val="center"/>
        <w:rPr>
          <w:i/>
          <w:iCs/>
          <w:sz w:val="32"/>
          <w:szCs w:val="32"/>
          <w:lang w:val="uk-UA"/>
        </w:rPr>
      </w:pPr>
    </w:p>
    <w:p w:rsidR="00133380" w:rsidRPr="00ED0D5B" w:rsidRDefault="00133380" w:rsidP="00133380">
      <w:pPr>
        <w:spacing w:line="360" w:lineRule="auto"/>
        <w:jc w:val="center"/>
        <w:rPr>
          <w:i/>
          <w:iCs/>
          <w:sz w:val="32"/>
          <w:szCs w:val="32"/>
          <w:lang w:val="uk-UA"/>
        </w:rPr>
      </w:pPr>
    </w:p>
    <w:p w:rsidR="00133380" w:rsidRDefault="00133380" w:rsidP="00133380">
      <w:pPr>
        <w:spacing w:line="360" w:lineRule="auto"/>
        <w:jc w:val="center"/>
        <w:rPr>
          <w:b/>
          <w:iCs/>
          <w:sz w:val="32"/>
          <w:szCs w:val="32"/>
          <w:lang w:val="uk-UA"/>
        </w:rPr>
      </w:pPr>
    </w:p>
    <w:p w:rsidR="00133380" w:rsidRDefault="00133380" w:rsidP="00133380">
      <w:pPr>
        <w:spacing w:line="360" w:lineRule="auto"/>
        <w:jc w:val="center"/>
        <w:rPr>
          <w:b/>
          <w:iCs/>
          <w:sz w:val="32"/>
          <w:szCs w:val="32"/>
          <w:lang w:val="uk-UA"/>
        </w:rPr>
      </w:pPr>
    </w:p>
    <w:p w:rsidR="00133380" w:rsidRDefault="00133380" w:rsidP="00133380">
      <w:pPr>
        <w:spacing w:line="360" w:lineRule="auto"/>
        <w:jc w:val="center"/>
        <w:rPr>
          <w:b/>
          <w:iCs/>
          <w:sz w:val="32"/>
          <w:szCs w:val="32"/>
          <w:lang w:val="uk-UA"/>
        </w:rPr>
      </w:pPr>
    </w:p>
    <w:p w:rsidR="00133380" w:rsidRPr="00ED0D5B" w:rsidRDefault="00133380" w:rsidP="00133380">
      <w:pPr>
        <w:spacing w:line="360" w:lineRule="auto"/>
        <w:jc w:val="center"/>
        <w:rPr>
          <w:b/>
          <w:iCs/>
          <w:sz w:val="32"/>
          <w:szCs w:val="32"/>
          <w:lang w:val="uk-UA"/>
        </w:rPr>
      </w:pPr>
      <w:r w:rsidRPr="00ED0D5B">
        <w:rPr>
          <w:b/>
          <w:iCs/>
          <w:sz w:val="32"/>
          <w:szCs w:val="32"/>
          <w:lang w:val="uk-UA"/>
        </w:rPr>
        <w:t>НАВЧАЛЬНО-МЕТОДИЧНИЙ КОМПЛЕКС ДИСЦИПЛІНИ</w:t>
      </w:r>
    </w:p>
    <w:p w:rsidR="00133380" w:rsidRPr="00ED0D5B" w:rsidRDefault="00133380" w:rsidP="00133380">
      <w:pPr>
        <w:spacing w:line="360" w:lineRule="auto"/>
        <w:jc w:val="center"/>
        <w:rPr>
          <w:sz w:val="32"/>
          <w:szCs w:val="32"/>
          <w:lang w:val="uk-UA"/>
        </w:rPr>
      </w:pPr>
    </w:p>
    <w:p w:rsidR="00133380" w:rsidRPr="00ED0D5B" w:rsidRDefault="00133380" w:rsidP="00133380">
      <w:pPr>
        <w:spacing w:line="360" w:lineRule="auto"/>
        <w:jc w:val="center"/>
        <w:rPr>
          <w:b/>
          <w:caps/>
          <w:sz w:val="32"/>
          <w:szCs w:val="32"/>
          <w:lang w:val="uk-UA"/>
        </w:rPr>
      </w:pPr>
      <w:r w:rsidRPr="00ED0D5B">
        <w:rPr>
          <w:b/>
          <w:caps/>
          <w:sz w:val="32"/>
          <w:szCs w:val="32"/>
          <w:lang w:val="uk-UA"/>
        </w:rPr>
        <w:t>«</w:t>
      </w:r>
      <w:r w:rsidR="00AE5FF5">
        <w:rPr>
          <w:b/>
          <w:sz w:val="32"/>
          <w:szCs w:val="32"/>
          <w:lang w:val="uk-UA"/>
        </w:rPr>
        <w:t>ТЕОРІЯ ДЕРЖАВИ І</w:t>
      </w:r>
      <w:r w:rsidRPr="00ED0D5B">
        <w:rPr>
          <w:b/>
          <w:sz w:val="32"/>
          <w:szCs w:val="32"/>
          <w:lang w:val="uk-UA"/>
        </w:rPr>
        <w:t xml:space="preserve"> ПРАВА</w:t>
      </w:r>
      <w:r w:rsidRPr="00ED0D5B">
        <w:rPr>
          <w:b/>
          <w:caps/>
          <w:sz w:val="32"/>
          <w:szCs w:val="32"/>
          <w:lang w:val="uk-UA"/>
        </w:rPr>
        <w:t>»</w:t>
      </w:r>
    </w:p>
    <w:p w:rsidR="00133380" w:rsidRPr="00ED0D5B" w:rsidRDefault="00133380" w:rsidP="00133380">
      <w:pPr>
        <w:spacing w:line="360" w:lineRule="auto"/>
        <w:jc w:val="center"/>
        <w:rPr>
          <w:b/>
          <w:sz w:val="32"/>
          <w:szCs w:val="32"/>
          <w:lang w:val="uk-UA"/>
        </w:rPr>
      </w:pPr>
    </w:p>
    <w:p w:rsidR="00133380" w:rsidRPr="00ED0D5B" w:rsidRDefault="00133380" w:rsidP="00133380">
      <w:pPr>
        <w:jc w:val="center"/>
        <w:rPr>
          <w:b/>
          <w:sz w:val="32"/>
          <w:szCs w:val="32"/>
          <w:lang w:val="uk-UA"/>
        </w:rPr>
      </w:pPr>
    </w:p>
    <w:p w:rsidR="00133380" w:rsidRPr="00ED0D5B" w:rsidRDefault="00133380" w:rsidP="00133380">
      <w:pPr>
        <w:jc w:val="center"/>
        <w:rPr>
          <w:sz w:val="32"/>
          <w:szCs w:val="32"/>
          <w:lang w:val="uk-UA"/>
        </w:rPr>
      </w:pPr>
      <w:r w:rsidRPr="00ED0D5B">
        <w:rPr>
          <w:sz w:val="32"/>
          <w:szCs w:val="32"/>
          <w:lang w:val="uk-UA"/>
        </w:rPr>
        <w:t xml:space="preserve"> Ступінь бакалавра</w:t>
      </w:r>
    </w:p>
    <w:p w:rsidR="00133380" w:rsidRPr="00ED0D5B" w:rsidRDefault="00133380" w:rsidP="00133380">
      <w:pPr>
        <w:jc w:val="center"/>
        <w:rPr>
          <w:sz w:val="32"/>
          <w:szCs w:val="32"/>
          <w:lang w:val="uk-UA"/>
        </w:rPr>
      </w:pPr>
      <w:r>
        <w:rPr>
          <w:sz w:val="32"/>
          <w:szCs w:val="32"/>
          <w:lang w:val="uk-UA"/>
        </w:rPr>
        <w:t>Галузь знань 081 Право</w:t>
      </w:r>
    </w:p>
    <w:p w:rsidR="00133380" w:rsidRPr="00ED0D5B" w:rsidRDefault="00133380" w:rsidP="00133380">
      <w:pPr>
        <w:spacing w:line="360" w:lineRule="auto"/>
        <w:jc w:val="center"/>
        <w:rPr>
          <w:sz w:val="32"/>
          <w:szCs w:val="32"/>
        </w:rPr>
      </w:pPr>
      <w:r>
        <w:rPr>
          <w:sz w:val="32"/>
          <w:szCs w:val="32"/>
          <w:lang w:val="uk-UA"/>
        </w:rPr>
        <w:t xml:space="preserve"> Спеціалізація:</w:t>
      </w:r>
      <w:r>
        <w:rPr>
          <w:sz w:val="32"/>
          <w:szCs w:val="32"/>
        </w:rPr>
        <w:t>192.01</w:t>
      </w:r>
      <w:r w:rsidRPr="00133380">
        <w:rPr>
          <w:sz w:val="32"/>
          <w:szCs w:val="32"/>
        </w:rPr>
        <w:t>Будівельне та містобудівне право</w:t>
      </w:r>
    </w:p>
    <w:p w:rsidR="00133380" w:rsidRPr="00ED0D5B" w:rsidRDefault="00133380" w:rsidP="00133380">
      <w:pPr>
        <w:spacing w:line="360" w:lineRule="auto"/>
        <w:jc w:val="center"/>
        <w:rPr>
          <w:sz w:val="32"/>
          <w:szCs w:val="32"/>
        </w:rPr>
      </w:pPr>
    </w:p>
    <w:p w:rsidR="00133380" w:rsidRDefault="00133380" w:rsidP="00133380">
      <w:pPr>
        <w:spacing w:line="360" w:lineRule="auto"/>
        <w:ind w:left="5040"/>
        <w:jc w:val="both"/>
        <w:rPr>
          <w:bCs/>
          <w:sz w:val="32"/>
          <w:szCs w:val="32"/>
        </w:rPr>
      </w:pPr>
    </w:p>
    <w:p w:rsidR="00133380" w:rsidRDefault="00133380" w:rsidP="00133380">
      <w:pPr>
        <w:spacing w:line="360" w:lineRule="auto"/>
        <w:ind w:left="5040"/>
        <w:jc w:val="both"/>
        <w:rPr>
          <w:b/>
          <w:bCs/>
          <w:sz w:val="32"/>
          <w:szCs w:val="32"/>
          <w:lang w:val="uk-UA"/>
        </w:rPr>
      </w:pPr>
      <w:r w:rsidRPr="00ED0D5B">
        <w:rPr>
          <w:bCs/>
          <w:sz w:val="32"/>
          <w:szCs w:val="32"/>
        </w:rPr>
        <w:t>Розробник:</w:t>
      </w:r>
      <w:r w:rsidRPr="00ED0D5B">
        <w:rPr>
          <w:b/>
          <w:bCs/>
          <w:sz w:val="32"/>
          <w:szCs w:val="32"/>
        </w:rPr>
        <w:t xml:space="preserve"> </w:t>
      </w:r>
      <w:r>
        <w:rPr>
          <w:b/>
          <w:bCs/>
          <w:sz w:val="32"/>
          <w:szCs w:val="32"/>
          <w:lang w:val="uk-UA"/>
        </w:rPr>
        <w:t>викладач кафедри</w:t>
      </w:r>
    </w:p>
    <w:p w:rsidR="00133380" w:rsidRPr="00ED0D5B" w:rsidRDefault="00133380" w:rsidP="00133380">
      <w:pPr>
        <w:spacing w:line="360" w:lineRule="auto"/>
        <w:ind w:left="5040"/>
        <w:jc w:val="both"/>
        <w:rPr>
          <w:b/>
          <w:sz w:val="32"/>
          <w:szCs w:val="32"/>
        </w:rPr>
      </w:pPr>
      <w:r>
        <w:rPr>
          <w:b/>
          <w:bCs/>
          <w:sz w:val="32"/>
          <w:szCs w:val="32"/>
          <w:lang w:val="uk-UA"/>
        </w:rPr>
        <w:t>Чернетченко О.М.</w:t>
      </w:r>
      <w:r w:rsidRPr="00ED0D5B">
        <w:rPr>
          <w:b/>
          <w:bCs/>
          <w:sz w:val="32"/>
          <w:szCs w:val="32"/>
        </w:rPr>
        <w:t xml:space="preserve"> </w:t>
      </w:r>
    </w:p>
    <w:p w:rsidR="00133380" w:rsidRPr="00ED0D5B" w:rsidRDefault="00133380" w:rsidP="00133380">
      <w:pPr>
        <w:spacing w:line="360" w:lineRule="auto"/>
        <w:ind w:left="3960"/>
        <w:jc w:val="center"/>
        <w:rPr>
          <w:b/>
          <w:sz w:val="32"/>
          <w:szCs w:val="32"/>
        </w:rPr>
      </w:pPr>
    </w:p>
    <w:p w:rsidR="00133380" w:rsidRPr="00ED0D5B" w:rsidRDefault="00133380" w:rsidP="00133380">
      <w:pPr>
        <w:spacing w:line="360" w:lineRule="auto"/>
        <w:jc w:val="center"/>
      </w:pPr>
    </w:p>
    <w:p w:rsidR="00133380" w:rsidRPr="00ED0D5B" w:rsidRDefault="00133380" w:rsidP="00133380">
      <w:pPr>
        <w:spacing w:line="360" w:lineRule="auto"/>
      </w:pPr>
    </w:p>
    <w:p w:rsidR="00133380" w:rsidRPr="00ED0D5B" w:rsidRDefault="00133380" w:rsidP="00133380">
      <w:pPr>
        <w:spacing w:line="360" w:lineRule="auto"/>
        <w:jc w:val="center"/>
      </w:pPr>
    </w:p>
    <w:p w:rsidR="00133380" w:rsidRPr="00ED0D5B" w:rsidRDefault="00133380" w:rsidP="00133380">
      <w:pPr>
        <w:spacing w:line="360" w:lineRule="auto"/>
        <w:rPr>
          <w:lang w:val="uk-UA"/>
        </w:rPr>
      </w:pPr>
    </w:p>
    <w:p w:rsidR="00AE5FF5" w:rsidRDefault="00AE5FF5" w:rsidP="00133380">
      <w:pPr>
        <w:spacing w:line="360" w:lineRule="auto"/>
        <w:jc w:val="center"/>
        <w:rPr>
          <w:lang w:val="uk-UA"/>
        </w:rPr>
      </w:pPr>
    </w:p>
    <w:p w:rsidR="00AE5FF5" w:rsidRDefault="00AE5FF5" w:rsidP="00133380">
      <w:pPr>
        <w:spacing w:line="360" w:lineRule="auto"/>
        <w:jc w:val="center"/>
        <w:rPr>
          <w:lang w:val="uk-UA"/>
        </w:rPr>
      </w:pPr>
    </w:p>
    <w:p w:rsidR="00AE5FF5" w:rsidRDefault="00AE5FF5" w:rsidP="00133380">
      <w:pPr>
        <w:spacing w:line="360" w:lineRule="auto"/>
        <w:jc w:val="center"/>
        <w:rPr>
          <w:lang w:val="uk-UA"/>
        </w:rPr>
      </w:pPr>
    </w:p>
    <w:p w:rsidR="00AE5FF5" w:rsidRDefault="00AE5FF5" w:rsidP="00AE5FF5">
      <w:pPr>
        <w:spacing w:line="360" w:lineRule="auto"/>
        <w:jc w:val="center"/>
        <w:rPr>
          <w:lang w:val="uk-UA"/>
        </w:rPr>
      </w:pPr>
      <w:r>
        <w:rPr>
          <w:lang w:val="uk-UA"/>
        </w:rPr>
        <w:t>Київ 2018</w:t>
      </w:r>
      <w:r w:rsidR="00133380" w:rsidRPr="00ED0D5B">
        <w:rPr>
          <w:lang w:val="uk-UA"/>
        </w:rPr>
        <w:br w:type="page"/>
      </w:r>
    </w:p>
    <w:p w:rsidR="00AE5FF5" w:rsidRDefault="00AE5FF5" w:rsidP="00133380">
      <w:pPr>
        <w:spacing w:line="360" w:lineRule="auto"/>
        <w:jc w:val="center"/>
        <w:rPr>
          <w:lang w:val="uk-UA"/>
        </w:rPr>
      </w:pPr>
    </w:p>
    <w:p w:rsidR="00133380" w:rsidRPr="00ED0D5B" w:rsidRDefault="00133380" w:rsidP="00133380">
      <w:pPr>
        <w:spacing w:line="360" w:lineRule="auto"/>
        <w:jc w:val="center"/>
        <w:rPr>
          <w:sz w:val="28"/>
          <w:szCs w:val="28"/>
          <w:lang w:val="uk-UA"/>
        </w:rPr>
      </w:pPr>
      <w:r w:rsidRPr="00ED0D5B">
        <w:rPr>
          <w:sz w:val="28"/>
          <w:szCs w:val="28"/>
          <w:lang w:val="uk-UA"/>
        </w:rPr>
        <w:t>ЗМІСТ</w:t>
      </w:r>
    </w:p>
    <w:p w:rsidR="00133380" w:rsidRPr="00ED0D5B" w:rsidRDefault="00133380" w:rsidP="00133380">
      <w:pPr>
        <w:numPr>
          <w:ilvl w:val="0"/>
          <w:numId w:val="1"/>
        </w:numPr>
        <w:jc w:val="both"/>
        <w:rPr>
          <w:sz w:val="32"/>
          <w:szCs w:val="28"/>
          <w:lang w:val="uk-UA"/>
        </w:rPr>
      </w:pPr>
      <w:r w:rsidRPr="00ED0D5B">
        <w:rPr>
          <w:sz w:val="32"/>
          <w:szCs w:val="28"/>
        </w:rPr>
        <w:t>Т</w:t>
      </w:r>
      <w:r w:rsidRPr="00ED0D5B">
        <w:rPr>
          <w:sz w:val="32"/>
          <w:szCs w:val="28"/>
          <w:lang w:val="uk-UA"/>
        </w:rPr>
        <w:t>итульна сторінка</w:t>
      </w:r>
    </w:p>
    <w:p w:rsidR="00133380" w:rsidRPr="00133380" w:rsidRDefault="00133380" w:rsidP="00133380">
      <w:pPr>
        <w:numPr>
          <w:ilvl w:val="0"/>
          <w:numId w:val="1"/>
        </w:numPr>
        <w:jc w:val="both"/>
        <w:rPr>
          <w:sz w:val="32"/>
          <w:szCs w:val="28"/>
          <w:lang w:val="uk-UA"/>
        </w:rPr>
      </w:pPr>
      <w:r w:rsidRPr="00ED0D5B">
        <w:rPr>
          <w:sz w:val="32"/>
          <w:szCs w:val="28"/>
          <w:lang w:val="uk-UA"/>
        </w:rPr>
        <w:t xml:space="preserve">Зміст НМК </w:t>
      </w:r>
    </w:p>
    <w:p w:rsidR="00133380" w:rsidRPr="00133380" w:rsidRDefault="00133380" w:rsidP="00133380">
      <w:pPr>
        <w:numPr>
          <w:ilvl w:val="0"/>
          <w:numId w:val="1"/>
        </w:numPr>
        <w:jc w:val="both"/>
        <w:rPr>
          <w:sz w:val="32"/>
          <w:szCs w:val="28"/>
          <w:lang w:val="uk-UA"/>
        </w:rPr>
      </w:pPr>
      <w:r w:rsidRPr="00ED0D5B">
        <w:rPr>
          <w:sz w:val="32"/>
          <w:szCs w:val="28"/>
          <w:lang w:val="uk-UA"/>
        </w:rPr>
        <w:t>Робоча навчальна програма дисципліни;</w:t>
      </w:r>
    </w:p>
    <w:p w:rsidR="00133380" w:rsidRPr="00ED0D5B" w:rsidRDefault="00133380" w:rsidP="00133380">
      <w:pPr>
        <w:numPr>
          <w:ilvl w:val="0"/>
          <w:numId w:val="1"/>
        </w:numPr>
        <w:jc w:val="both"/>
        <w:rPr>
          <w:sz w:val="32"/>
          <w:szCs w:val="28"/>
          <w:lang w:val="uk-UA"/>
        </w:rPr>
      </w:pPr>
      <w:r w:rsidRPr="00ED0D5B">
        <w:rPr>
          <w:sz w:val="32"/>
          <w:szCs w:val="28"/>
          <w:lang w:val="uk-UA"/>
        </w:rPr>
        <w:t>Конспект лекцій з дисципліни;</w:t>
      </w:r>
    </w:p>
    <w:p w:rsidR="00133380" w:rsidRPr="00ED0D5B" w:rsidRDefault="0072480C" w:rsidP="00133380">
      <w:pPr>
        <w:numPr>
          <w:ilvl w:val="0"/>
          <w:numId w:val="1"/>
        </w:numPr>
        <w:jc w:val="both"/>
        <w:rPr>
          <w:sz w:val="32"/>
          <w:szCs w:val="28"/>
          <w:lang w:val="uk-UA"/>
        </w:rPr>
      </w:pPr>
      <w:r>
        <w:rPr>
          <w:sz w:val="32"/>
          <w:szCs w:val="28"/>
          <w:lang w:val="uk-UA"/>
        </w:rPr>
        <w:t>М</w:t>
      </w:r>
      <w:r w:rsidR="00133380" w:rsidRPr="00ED0D5B">
        <w:rPr>
          <w:sz w:val="32"/>
          <w:szCs w:val="28"/>
          <w:lang w:val="uk-UA"/>
        </w:rPr>
        <w:t>етодичні матеріали до семінарських, практичних і лабораторних занять;</w:t>
      </w:r>
    </w:p>
    <w:p w:rsidR="00133380" w:rsidRPr="00ED0D5B" w:rsidRDefault="00133380" w:rsidP="0072480C">
      <w:pPr>
        <w:jc w:val="both"/>
        <w:rPr>
          <w:sz w:val="32"/>
          <w:szCs w:val="28"/>
          <w:lang w:val="uk-UA"/>
        </w:rPr>
      </w:pPr>
    </w:p>
    <w:p w:rsidR="00133380" w:rsidRPr="00133380" w:rsidRDefault="00133380" w:rsidP="00133380">
      <w:pPr>
        <w:numPr>
          <w:ilvl w:val="0"/>
          <w:numId w:val="1"/>
        </w:numPr>
        <w:jc w:val="both"/>
        <w:rPr>
          <w:sz w:val="32"/>
          <w:szCs w:val="28"/>
          <w:lang w:val="uk-UA"/>
        </w:rPr>
      </w:pPr>
      <w:r w:rsidRPr="00ED0D5B">
        <w:rPr>
          <w:sz w:val="32"/>
          <w:szCs w:val="28"/>
          <w:lang w:val="uk-UA"/>
        </w:rPr>
        <w:t>Питання до екзаменаційних білетів, екзаменаційні білети;</w:t>
      </w:r>
    </w:p>
    <w:p w:rsidR="00133380" w:rsidRPr="00ED0D5B" w:rsidRDefault="00133380" w:rsidP="00133380">
      <w:pPr>
        <w:numPr>
          <w:ilvl w:val="0"/>
          <w:numId w:val="1"/>
        </w:numPr>
        <w:jc w:val="both"/>
        <w:rPr>
          <w:sz w:val="32"/>
          <w:szCs w:val="28"/>
          <w:lang w:val="uk-UA"/>
        </w:rPr>
      </w:pPr>
      <w:r w:rsidRPr="00ED0D5B">
        <w:rPr>
          <w:sz w:val="32"/>
          <w:szCs w:val="28"/>
          <w:lang w:val="uk-UA"/>
        </w:rPr>
        <w:t>Методичні матер</w:t>
      </w:r>
      <w:r w:rsidR="00933FA4">
        <w:rPr>
          <w:sz w:val="32"/>
          <w:szCs w:val="28"/>
          <w:lang w:val="uk-UA"/>
        </w:rPr>
        <w:t>іали, що забезпечують контрольну(підсумкову) роботу студента</w:t>
      </w:r>
      <w:r w:rsidRPr="00ED0D5B">
        <w:rPr>
          <w:sz w:val="32"/>
          <w:szCs w:val="28"/>
          <w:lang w:val="uk-UA"/>
        </w:rPr>
        <w:t>;</w:t>
      </w:r>
    </w:p>
    <w:p w:rsidR="00133380" w:rsidRPr="00644DF9" w:rsidRDefault="00933FA4" w:rsidP="00644DF9">
      <w:pPr>
        <w:pStyle w:val="a3"/>
        <w:numPr>
          <w:ilvl w:val="0"/>
          <w:numId w:val="1"/>
        </w:numPr>
        <w:jc w:val="both"/>
        <w:rPr>
          <w:sz w:val="32"/>
          <w:szCs w:val="28"/>
          <w:lang w:val="uk-UA"/>
        </w:rPr>
      </w:pPr>
      <w:bookmarkStart w:id="0" w:name="_GoBack"/>
      <w:bookmarkEnd w:id="0"/>
      <w:r w:rsidRPr="00644DF9">
        <w:rPr>
          <w:sz w:val="32"/>
          <w:szCs w:val="28"/>
          <w:lang w:val="uk-UA"/>
        </w:rPr>
        <w:t>Методичні рекомендації щодо виконання індивідуальної(самостійної) роботи студента.</w:t>
      </w:r>
    </w:p>
    <w:p w:rsidR="00933FA4" w:rsidRPr="00ED0D5B" w:rsidRDefault="00933FA4" w:rsidP="00133380">
      <w:pPr>
        <w:numPr>
          <w:ilvl w:val="0"/>
          <w:numId w:val="1"/>
        </w:numPr>
        <w:jc w:val="both"/>
        <w:rPr>
          <w:sz w:val="32"/>
          <w:szCs w:val="28"/>
          <w:lang w:val="uk-UA"/>
        </w:rPr>
      </w:pPr>
      <w:r>
        <w:rPr>
          <w:sz w:val="32"/>
          <w:szCs w:val="28"/>
          <w:lang w:val="uk-UA"/>
        </w:rPr>
        <w:t>Критерії щодо оцінювання знань студентів</w:t>
      </w:r>
    </w:p>
    <w:p w:rsidR="00133380" w:rsidRDefault="0072480C" w:rsidP="00133380">
      <w:pPr>
        <w:numPr>
          <w:ilvl w:val="0"/>
          <w:numId w:val="1"/>
        </w:numPr>
        <w:jc w:val="both"/>
        <w:rPr>
          <w:sz w:val="32"/>
          <w:szCs w:val="28"/>
          <w:lang w:val="uk-UA"/>
        </w:rPr>
      </w:pPr>
      <w:r>
        <w:rPr>
          <w:sz w:val="32"/>
          <w:szCs w:val="28"/>
          <w:lang w:val="uk-UA"/>
        </w:rPr>
        <w:t>Глосарій</w:t>
      </w:r>
      <w:r w:rsidR="00133380" w:rsidRPr="00ED0D5B">
        <w:rPr>
          <w:sz w:val="32"/>
          <w:szCs w:val="28"/>
          <w:lang w:val="uk-UA"/>
        </w:rPr>
        <w:t>.</w:t>
      </w:r>
    </w:p>
    <w:p w:rsidR="0072480C" w:rsidRPr="0072480C" w:rsidRDefault="00933FA4" w:rsidP="0072480C">
      <w:pPr>
        <w:jc w:val="both"/>
        <w:rPr>
          <w:sz w:val="32"/>
          <w:szCs w:val="28"/>
          <w:lang w:val="uk-UA"/>
        </w:rPr>
      </w:pPr>
      <w:r>
        <w:rPr>
          <w:sz w:val="32"/>
          <w:szCs w:val="28"/>
          <w:lang w:val="uk-UA"/>
        </w:rPr>
        <w:t xml:space="preserve">     11</w:t>
      </w:r>
      <w:r w:rsidR="0072480C" w:rsidRPr="0072480C">
        <w:rPr>
          <w:sz w:val="32"/>
          <w:szCs w:val="28"/>
          <w:lang w:val="uk-UA"/>
        </w:rPr>
        <w:t>.</w:t>
      </w:r>
      <w:r w:rsidR="0072480C">
        <w:rPr>
          <w:sz w:val="32"/>
          <w:szCs w:val="28"/>
          <w:lang w:val="uk-UA"/>
        </w:rPr>
        <w:t xml:space="preserve"> </w:t>
      </w:r>
      <w:r w:rsidR="0072480C" w:rsidRPr="0072480C">
        <w:rPr>
          <w:sz w:val="32"/>
          <w:szCs w:val="28"/>
          <w:lang w:val="uk-UA"/>
        </w:rPr>
        <w:t>Рекомендована література</w:t>
      </w:r>
    </w:p>
    <w:p w:rsidR="00133380" w:rsidRPr="00ED0D5B" w:rsidRDefault="00133380" w:rsidP="00133380"/>
    <w:p w:rsidR="008E3FFC" w:rsidRDefault="008E3FFC"/>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133380" w:rsidRDefault="00133380"/>
    <w:p w:rsidR="00E81155" w:rsidRDefault="00E81155" w:rsidP="00133380">
      <w:pPr>
        <w:autoSpaceDE w:val="0"/>
        <w:autoSpaceDN w:val="0"/>
        <w:adjustRightInd w:val="0"/>
        <w:contextualSpacing/>
        <w:jc w:val="center"/>
        <w:rPr>
          <w:bCs/>
          <w:sz w:val="28"/>
          <w:szCs w:val="28"/>
          <w:lang w:val="uk-UA" w:eastAsia="uk-UA"/>
        </w:rPr>
      </w:pPr>
    </w:p>
    <w:p w:rsidR="00E81155" w:rsidRDefault="00E81155" w:rsidP="00133380">
      <w:pPr>
        <w:autoSpaceDE w:val="0"/>
        <w:autoSpaceDN w:val="0"/>
        <w:adjustRightInd w:val="0"/>
        <w:contextualSpacing/>
        <w:jc w:val="center"/>
        <w:rPr>
          <w:bCs/>
          <w:sz w:val="28"/>
          <w:szCs w:val="28"/>
          <w:lang w:val="uk-UA" w:eastAsia="uk-UA"/>
        </w:rPr>
      </w:pPr>
    </w:p>
    <w:p w:rsidR="00E81155" w:rsidRDefault="00E81155" w:rsidP="00133380">
      <w:pPr>
        <w:autoSpaceDE w:val="0"/>
        <w:autoSpaceDN w:val="0"/>
        <w:adjustRightInd w:val="0"/>
        <w:contextualSpacing/>
        <w:jc w:val="center"/>
        <w:rPr>
          <w:bCs/>
          <w:sz w:val="28"/>
          <w:szCs w:val="28"/>
          <w:lang w:val="uk-UA" w:eastAsia="uk-UA"/>
        </w:rPr>
      </w:pPr>
    </w:p>
    <w:p w:rsidR="00133380" w:rsidRPr="00133380" w:rsidRDefault="00133380" w:rsidP="00FD1B8B">
      <w:pPr>
        <w:autoSpaceDE w:val="0"/>
        <w:autoSpaceDN w:val="0"/>
        <w:adjustRightInd w:val="0"/>
        <w:contextualSpacing/>
        <w:jc w:val="center"/>
        <w:rPr>
          <w:bCs/>
          <w:sz w:val="28"/>
          <w:szCs w:val="28"/>
          <w:lang w:eastAsia="uk-UA"/>
        </w:rPr>
      </w:pPr>
      <w:r w:rsidRPr="00133380">
        <w:rPr>
          <w:bCs/>
          <w:sz w:val="28"/>
          <w:szCs w:val="28"/>
          <w:lang w:val="uk-UA" w:eastAsia="uk-UA"/>
        </w:rPr>
        <w:lastRenderedPageBreak/>
        <w:t>КИЇВСЬКИЙ НАЦІОНАЛЬНИЙ УНІВЕРСИТЕТ</w:t>
      </w:r>
    </w:p>
    <w:p w:rsidR="00133380" w:rsidRPr="00133380" w:rsidRDefault="00133380" w:rsidP="006F07A6">
      <w:pPr>
        <w:autoSpaceDE w:val="0"/>
        <w:autoSpaceDN w:val="0"/>
        <w:adjustRightInd w:val="0"/>
        <w:contextualSpacing/>
        <w:jc w:val="center"/>
        <w:rPr>
          <w:bCs/>
          <w:sz w:val="28"/>
          <w:szCs w:val="28"/>
          <w:lang w:val="uk-UA" w:eastAsia="uk-UA"/>
        </w:rPr>
      </w:pPr>
      <w:r w:rsidRPr="00133380">
        <w:rPr>
          <w:bCs/>
          <w:sz w:val="28"/>
          <w:szCs w:val="28"/>
          <w:lang w:val="uk-UA" w:eastAsia="uk-UA"/>
        </w:rPr>
        <w:t>БУДІВНИЦТВА І АРХІТЕКТУРИ</w:t>
      </w:r>
    </w:p>
    <w:p w:rsidR="00133380" w:rsidRPr="00133380" w:rsidRDefault="00133380" w:rsidP="00133380">
      <w:pPr>
        <w:autoSpaceDE w:val="0"/>
        <w:autoSpaceDN w:val="0"/>
        <w:adjustRightInd w:val="0"/>
        <w:contextualSpacing/>
        <w:jc w:val="right"/>
        <w:rPr>
          <w:b/>
          <w:sz w:val="28"/>
          <w:szCs w:val="28"/>
          <w:lang w:val="uk-UA"/>
        </w:rPr>
      </w:pPr>
      <w:r w:rsidRPr="00133380">
        <w:rPr>
          <w:b/>
          <w:sz w:val="28"/>
          <w:szCs w:val="28"/>
          <w:lang w:val="uk-UA"/>
        </w:rPr>
        <w:t>БАКАЛАВР</w:t>
      </w:r>
    </w:p>
    <w:p w:rsidR="00133380" w:rsidRPr="00133380" w:rsidRDefault="00133380" w:rsidP="00133380">
      <w:pPr>
        <w:autoSpaceDE w:val="0"/>
        <w:autoSpaceDN w:val="0"/>
        <w:adjustRightInd w:val="0"/>
        <w:contextualSpacing/>
        <w:jc w:val="center"/>
        <w:rPr>
          <w:rFonts w:cs="Georgia"/>
          <w:sz w:val="28"/>
          <w:szCs w:val="28"/>
          <w:lang w:val="uk-UA" w:eastAsia="uk-UA"/>
        </w:rPr>
      </w:pPr>
      <w:r w:rsidRPr="00133380">
        <w:rPr>
          <w:rFonts w:cs="Georgia"/>
          <w:sz w:val="28"/>
          <w:szCs w:val="28"/>
          <w:lang w:val="uk-UA" w:eastAsia="uk-UA"/>
        </w:rPr>
        <w:t xml:space="preserve">Кафедра </w:t>
      </w:r>
      <w:r w:rsidRPr="00133380">
        <w:rPr>
          <w:rFonts w:cs="Georgia"/>
          <w:sz w:val="28"/>
          <w:szCs w:val="28"/>
          <w:lang w:eastAsia="uk-UA"/>
        </w:rPr>
        <w:t>пол</w:t>
      </w:r>
      <w:r w:rsidRPr="00133380">
        <w:rPr>
          <w:rFonts w:cs="Georgia"/>
          <w:sz w:val="28"/>
          <w:szCs w:val="28"/>
          <w:lang w:val="uk-UA" w:eastAsia="uk-UA"/>
        </w:rPr>
        <w:t>ітичних наук</w:t>
      </w:r>
    </w:p>
    <w:p w:rsidR="00133380" w:rsidRPr="00133380" w:rsidRDefault="00133380" w:rsidP="00133380">
      <w:pPr>
        <w:autoSpaceDE w:val="0"/>
        <w:autoSpaceDN w:val="0"/>
        <w:adjustRightInd w:val="0"/>
        <w:ind w:left="4968"/>
        <w:contextualSpacing/>
        <w:rPr>
          <w:sz w:val="28"/>
          <w:szCs w:val="28"/>
        </w:rPr>
      </w:pPr>
    </w:p>
    <w:p w:rsidR="00133380" w:rsidRPr="00133380" w:rsidRDefault="00133380" w:rsidP="00133380">
      <w:pPr>
        <w:autoSpaceDE w:val="0"/>
        <w:autoSpaceDN w:val="0"/>
        <w:adjustRightInd w:val="0"/>
        <w:ind w:left="4968"/>
        <w:contextualSpacing/>
        <w:rPr>
          <w:b/>
          <w:bCs/>
          <w:sz w:val="28"/>
          <w:szCs w:val="28"/>
          <w:lang w:val="uk-UA" w:eastAsia="uk-UA"/>
        </w:rPr>
      </w:pPr>
      <w:r w:rsidRPr="00133380">
        <w:rPr>
          <w:b/>
          <w:bCs/>
          <w:sz w:val="28"/>
          <w:szCs w:val="28"/>
          <w:lang w:val="uk-UA" w:eastAsia="uk-UA"/>
        </w:rPr>
        <w:t>«ЗАТВЕРДЖУЮ»</w:t>
      </w:r>
    </w:p>
    <w:p w:rsidR="00133380" w:rsidRPr="00133380" w:rsidRDefault="00133380" w:rsidP="00133380">
      <w:pPr>
        <w:autoSpaceDE w:val="0"/>
        <w:autoSpaceDN w:val="0"/>
        <w:adjustRightInd w:val="0"/>
        <w:ind w:left="4979"/>
        <w:contextualSpacing/>
        <w:rPr>
          <w:spacing w:val="-10"/>
          <w:sz w:val="28"/>
          <w:szCs w:val="28"/>
          <w:lang w:val="uk-UA" w:eastAsia="uk-UA"/>
        </w:rPr>
      </w:pPr>
      <w:r w:rsidRPr="00133380">
        <w:rPr>
          <w:spacing w:val="-10"/>
          <w:sz w:val="28"/>
          <w:szCs w:val="28"/>
          <w:lang w:val="uk-UA" w:eastAsia="uk-UA"/>
        </w:rPr>
        <w:t>В.о декана факультету</w:t>
      </w:r>
      <w:r w:rsidRPr="00133380">
        <w:rPr>
          <w:spacing w:val="-10"/>
          <w:sz w:val="28"/>
          <w:szCs w:val="28"/>
          <w:lang w:eastAsia="uk-UA"/>
        </w:rPr>
        <w:t xml:space="preserve"> </w:t>
      </w:r>
      <w:r w:rsidRPr="00133380">
        <w:rPr>
          <w:spacing w:val="-10"/>
          <w:sz w:val="28"/>
          <w:szCs w:val="28"/>
          <w:lang w:val="uk-UA" w:eastAsia="uk-UA"/>
        </w:rPr>
        <w:t>урбаністики та просторового планування</w:t>
      </w:r>
    </w:p>
    <w:p w:rsidR="00133380" w:rsidRPr="00133380" w:rsidRDefault="00133380" w:rsidP="00133380">
      <w:pPr>
        <w:autoSpaceDE w:val="0"/>
        <w:autoSpaceDN w:val="0"/>
        <w:adjustRightInd w:val="0"/>
        <w:contextualSpacing/>
        <w:jc w:val="right"/>
        <w:rPr>
          <w:bCs/>
          <w:sz w:val="28"/>
          <w:szCs w:val="28"/>
          <w:lang w:val="uk-UA" w:eastAsia="uk-UA"/>
        </w:rPr>
      </w:pPr>
      <w:r w:rsidRPr="00133380">
        <w:rPr>
          <w:bCs/>
          <w:sz w:val="28"/>
          <w:szCs w:val="28"/>
          <w:lang w:val="uk-UA" w:eastAsia="uk-UA"/>
        </w:rPr>
        <w:t>_______________/ А.М. Мамедов/</w:t>
      </w:r>
    </w:p>
    <w:p w:rsidR="00133380" w:rsidRPr="00133380" w:rsidRDefault="00FD1B8B" w:rsidP="00133380">
      <w:pPr>
        <w:autoSpaceDE w:val="0"/>
        <w:autoSpaceDN w:val="0"/>
        <w:adjustRightInd w:val="0"/>
        <w:ind w:left="4536"/>
        <w:contextualSpacing/>
        <w:jc w:val="right"/>
        <w:rPr>
          <w:sz w:val="28"/>
          <w:szCs w:val="28"/>
          <w:lang w:val="uk-UA" w:eastAsia="uk-UA"/>
        </w:rPr>
      </w:pPr>
      <w:r>
        <w:rPr>
          <w:bCs/>
          <w:sz w:val="28"/>
          <w:szCs w:val="28"/>
          <w:lang w:val="uk-UA" w:eastAsia="uk-UA"/>
        </w:rPr>
        <w:t xml:space="preserve">«4» вересня </w:t>
      </w:r>
      <w:r w:rsidR="00133380" w:rsidRPr="00133380">
        <w:rPr>
          <w:bCs/>
          <w:sz w:val="28"/>
          <w:szCs w:val="28"/>
          <w:lang w:val="uk-UA" w:eastAsia="uk-UA"/>
        </w:rPr>
        <w:t>20</w:t>
      </w:r>
      <w:r>
        <w:rPr>
          <w:bCs/>
          <w:sz w:val="28"/>
          <w:szCs w:val="28"/>
          <w:lang w:val="uk-UA" w:eastAsia="uk-UA"/>
        </w:rPr>
        <w:t>18</w:t>
      </w:r>
      <w:r w:rsidR="00133380" w:rsidRPr="00133380">
        <w:rPr>
          <w:bCs/>
          <w:sz w:val="28"/>
          <w:szCs w:val="28"/>
          <w:lang w:val="uk-UA" w:eastAsia="uk-UA"/>
        </w:rPr>
        <w:t xml:space="preserve">    </w:t>
      </w:r>
      <w:r w:rsidR="00133380" w:rsidRPr="00133380">
        <w:rPr>
          <w:sz w:val="28"/>
          <w:szCs w:val="28"/>
          <w:lang w:val="uk-UA" w:eastAsia="uk-UA"/>
        </w:rPr>
        <w:t>року</w:t>
      </w:r>
    </w:p>
    <w:p w:rsidR="00133380" w:rsidRPr="00133380" w:rsidRDefault="00133380" w:rsidP="00133380">
      <w:pPr>
        <w:autoSpaceDE w:val="0"/>
        <w:autoSpaceDN w:val="0"/>
        <w:adjustRightInd w:val="0"/>
        <w:contextualSpacing/>
        <w:jc w:val="center"/>
        <w:rPr>
          <w:sz w:val="18"/>
          <w:szCs w:val="18"/>
        </w:rPr>
      </w:pPr>
    </w:p>
    <w:p w:rsidR="00133380" w:rsidRPr="00133380" w:rsidRDefault="00133380" w:rsidP="00133380">
      <w:pPr>
        <w:autoSpaceDE w:val="0"/>
        <w:autoSpaceDN w:val="0"/>
        <w:adjustRightInd w:val="0"/>
        <w:contextualSpacing/>
        <w:jc w:val="center"/>
        <w:rPr>
          <w:rFonts w:cs="Century Schoolbook"/>
          <w:b/>
          <w:bCs/>
          <w:spacing w:val="-10"/>
          <w:sz w:val="28"/>
          <w:szCs w:val="28"/>
          <w:lang w:val="uk-UA" w:eastAsia="uk-UA"/>
        </w:rPr>
      </w:pPr>
      <w:r w:rsidRPr="00133380">
        <w:rPr>
          <w:rFonts w:cs="Century Schoolbook"/>
          <w:b/>
          <w:bCs/>
          <w:spacing w:val="-10"/>
          <w:sz w:val="28"/>
          <w:szCs w:val="28"/>
          <w:lang w:val="uk-UA" w:eastAsia="uk-UA"/>
        </w:rPr>
        <w:t>НАВЧАЛЬНА РОБОЧА ПРОГРАМА ДИСЦИПЛІНИ</w:t>
      </w:r>
    </w:p>
    <w:p w:rsidR="00133380" w:rsidRPr="00133380" w:rsidRDefault="00133380" w:rsidP="00133380">
      <w:pPr>
        <w:autoSpaceDE w:val="0"/>
        <w:autoSpaceDN w:val="0"/>
        <w:adjustRightInd w:val="0"/>
        <w:contextualSpacing/>
        <w:jc w:val="center"/>
        <w:rPr>
          <w:sz w:val="18"/>
          <w:szCs w:val="18"/>
        </w:rPr>
      </w:pPr>
    </w:p>
    <w:p w:rsidR="00133380" w:rsidRPr="00133380" w:rsidRDefault="00133380" w:rsidP="00133380">
      <w:pPr>
        <w:autoSpaceDE w:val="0"/>
        <w:autoSpaceDN w:val="0"/>
        <w:adjustRightInd w:val="0"/>
        <w:contextualSpacing/>
        <w:jc w:val="center"/>
        <w:rPr>
          <w:rFonts w:cs="Georgia"/>
          <w:bCs/>
          <w:smallCaps/>
          <w:sz w:val="28"/>
          <w:szCs w:val="28"/>
          <w:lang w:val="uk-UA" w:eastAsia="uk-UA"/>
        </w:rPr>
      </w:pPr>
    </w:p>
    <w:p w:rsidR="00133380" w:rsidRPr="00133380" w:rsidRDefault="00133380" w:rsidP="00133380">
      <w:pPr>
        <w:autoSpaceDE w:val="0"/>
        <w:autoSpaceDN w:val="0"/>
        <w:adjustRightInd w:val="0"/>
        <w:contextualSpacing/>
        <w:jc w:val="center"/>
        <w:rPr>
          <w:rFonts w:cs="Georgia"/>
          <w:sz w:val="28"/>
          <w:szCs w:val="28"/>
          <w:lang w:val="uk-UA" w:eastAsia="uk-UA"/>
        </w:rPr>
      </w:pPr>
      <w:r w:rsidRPr="00133380">
        <w:rPr>
          <w:rFonts w:cs="Georgia"/>
          <w:sz w:val="28"/>
          <w:szCs w:val="28"/>
          <w:lang w:val="uk-UA" w:eastAsia="uk-UA"/>
        </w:rPr>
        <w:t>"</w:t>
      </w:r>
      <w:r w:rsidRPr="00133380">
        <w:rPr>
          <w:rFonts w:cs="Georgia"/>
          <w:b/>
          <w:sz w:val="28"/>
          <w:szCs w:val="28"/>
          <w:lang w:val="uk-UA" w:eastAsia="uk-UA"/>
        </w:rPr>
        <w:t>Теорія держави і права</w:t>
      </w:r>
      <w:r w:rsidRPr="00133380">
        <w:rPr>
          <w:rFonts w:cs="Georgia"/>
          <w:bCs/>
          <w:smallCaps/>
          <w:sz w:val="28"/>
          <w:szCs w:val="28"/>
          <w:lang w:val="uk-UA" w:eastAsia="uk-UA"/>
        </w:rPr>
        <w:t>"</w:t>
      </w:r>
    </w:p>
    <w:p w:rsidR="00133380" w:rsidRPr="00133380" w:rsidRDefault="00133380" w:rsidP="00133380">
      <w:pPr>
        <w:autoSpaceDE w:val="0"/>
        <w:autoSpaceDN w:val="0"/>
        <w:adjustRightInd w:val="0"/>
        <w:contextualSpacing/>
        <w:jc w:val="center"/>
        <w:rPr>
          <w:sz w:val="18"/>
          <w:szCs w:val="28"/>
          <w:lang w:val="uk-UA"/>
        </w:rPr>
      </w:pPr>
      <w:r w:rsidRPr="00133380">
        <w:rPr>
          <w:sz w:val="18"/>
          <w:szCs w:val="28"/>
          <w:lang w:val="uk-UA"/>
        </w:rPr>
        <w:t>(назва навчальної дисципліни)</w:t>
      </w:r>
    </w:p>
    <w:p w:rsidR="00133380" w:rsidRPr="00133380" w:rsidRDefault="00133380" w:rsidP="00133380">
      <w:pPr>
        <w:autoSpaceDE w:val="0"/>
        <w:autoSpaceDN w:val="0"/>
        <w:adjustRightInd w:val="0"/>
        <w:contextualSpacing/>
        <w:jc w:val="center"/>
        <w:rPr>
          <w:sz w:val="1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532"/>
      </w:tblGrid>
      <w:tr w:rsidR="00133380" w:rsidRPr="00133380" w:rsidTr="00133380">
        <w:trPr>
          <w:trHeight w:val="322"/>
        </w:trPr>
        <w:tc>
          <w:tcPr>
            <w:tcW w:w="817" w:type="dxa"/>
            <w:shd w:val="clear" w:color="auto" w:fill="auto"/>
          </w:tcPr>
          <w:p w:rsidR="00133380" w:rsidRPr="00133380" w:rsidRDefault="00133380" w:rsidP="00133380">
            <w:pPr>
              <w:autoSpaceDE w:val="0"/>
              <w:autoSpaceDN w:val="0"/>
              <w:adjustRightInd w:val="0"/>
              <w:contextualSpacing/>
              <w:jc w:val="center"/>
              <w:rPr>
                <w:sz w:val="20"/>
                <w:szCs w:val="20"/>
                <w:lang w:val="uk-UA"/>
              </w:rPr>
            </w:pPr>
            <w:r w:rsidRPr="00133380">
              <w:rPr>
                <w:rFonts w:cs="Georgia"/>
                <w:bCs/>
                <w:sz w:val="20"/>
                <w:szCs w:val="20"/>
                <w:lang w:val="uk-UA" w:eastAsia="uk-UA"/>
              </w:rPr>
              <w:t>шифр</w:t>
            </w:r>
          </w:p>
        </w:tc>
        <w:tc>
          <w:tcPr>
            <w:tcW w:w="8809" w:type="dxa"/>
            <w:shd w:val="clear" w:color="auto" w:fill="auto"/>
          </w:tcPr>
          <w:p w:rsidR="00133380" w:rsidRPr="00133380" w:rsidRDefault="00133380" w:rsidP="00133380">
            <w:pPr>
              <w:autoSpaceDE w:val="0"/>
              <w:autoSpaceDN w:val="0"/>
              <w:adjustRightInd w:val="0"/>
              <w:contextualSpacing/>
              <w:jc w:val="center"/>
              <w:rPr>
                <w:sz w:val="20"/>
                <w:szCs w:val="20"/>
                <w:lang w:val="uk-UA"/>
              </w:rPr>
            </w:pPr>
            <w:r w:rsidRPr="00133380">
              <w:rPr>
                <w:rFonts w:cs="Georgia"/>
                <w:bCs/>
                <w:sz w:val="20"/>
                <w:szCs w:val="20"/>
                <w:lang w:val="uk-UA" w:eastAsia="uk-UA"/>
              </w:rPr>
              <w:t>назва спеціальності</w:t>
            </w:r>
          </w:p>
        </w:tc>
      </w:tr>
      <w:tr w:rsidR="00133380" w:rsidRPr="00133380" w:rsidTr="00133380">
        <w:trPr>
          <w:trHeight w:val="322"/>
        </w:trPr>
        <w:tc>
          <w:tcPr>
            <w:tcW w:w="817" w:type="dxa"/>
            <w:shd w:val="clear" w:color="auto" w:fill="auto"/>
          </w:tcPr>
          <w:p w:rsidR="00133380" w:rsidRPr="00133380" w:rsidRDefault="00133380" w:rsidP="00133380">
            <w:pPr>
              <w:autoSpaceDE w:val="0"/>
              <w:autoSpaceDN w:val="0"/>
              <w:adjustRightInd w:val="0"/>
              <w:contextualSpacing/>
              <w:jc w:val="center"/>
              <w:rPr>
                <w:lang w:val="uk-UA"/>
              </w:rPr>
            </w:pPr>
            <w:r w:rsidRPr="00133380">
              <w:rPr>
                <w:lang w:val="uk-UA"/>
              </w:rPr>
              <w:t>081</w:t>
            </w:r>
          </w:p>
        </w:tc>
        <w:tc>
          <w:tcPr>
            <w:tcW w:w="8809" w:type="dxa"/>
            <w:shd w:val="clear" w:color="auto" w:fill="auto"/>
          </w:tcPr>
          <w:p w:rsidR="00133380" w:rsidRPr="00133380" w:rsidRDefault="00133380" w:rsidP="00133380">
            <w:pPr>
              <w:autoSpaceDE w:val="0"/>
              <w:autoSpaceDN w:val="0"/>
              <w:adjustRightInd w:val="0"/>
              <w:contextualSpacing/>
              <w:jc w:val="center"/>
              <w:rPr>
                <w:lang w:val="uk-UA"/>
              </w:rPr>
            </w:pPr>
            <w:r w:rsidRPr="00133380">
              <w:rPr>
                <w:rFonts w:cs="Consolas"/>
                <w:bCs/>
                <w:iCs/>
                <w:sz w:val="18"/>
                <w:szCs w:val="18"/>
                <w:lang w:val="uk-UA" w:eastAsia="uk-UA"/>
              </w:rPr>
              <w:t>Право</w:t>
            </w:r>
          </w:p>
        </w:tc>
      </w:tr>
      <w:tr w:rsidR="00133380" w:rsidRPr="00133380" w:rsidTr="00133380">
        <w:trPr>
          <w:trHeight w:val="322"/>
        </w:trPr>
        <w:tc>
          <w:tcPr>
            <w:tcW w:w="817" w:type="dxa"/>
            <w:shd w:val="clear" w:color="auto" w:fill="auto"/>
          </w:tcPr>
          <w:p w:rsidR="00133380" w:rsidRPr="00133380" w:rsidRDefault="00133380" w:rsidP="00133380">
            <w:pPr>
              <w:autoSpaceDE w:val="0"/>
              <w:autoSpaceDN w:val="0"/>
              <w:adjustRightInd w:val="0"/>
              <w:contextualSpacing/>
              <w:jc w:val="center"/>
              <w:rPr>
                <w:sz w:val="20"/>
                <w:szCs w:val="20"/>
                <w:lang w:val="uk-UA"/>
              </w:rPr>
            </w:pPr>
          </w:p>
        </w:tc>
        <w:tc>
          <w:tcPr>
            <w:tcW w:w="8809" w:type="dxa"/>
            <w:shd w:val="clear" w:color="auto" w:fill="auto"/>
          </w:tcPr>
          <w:p w:rsidR="00133380" w:rsidRPr="00133380" w:rsidRDefault="00133380" w:rsidP="00133380">
            <w:pPr>
              <w:autoSpaceDE w:val="0"/>
              <w:autoSpaceDN w:val="0"/>
              <w:adjustRightInd w:val="0"/>
              <w:contextualSpacing/>
              <w:jc w:val="center"/>
              <w:rPr>
                <w:sz w:val="20"/>
                <w:szCs w:val="20"/>
                <w:lang w:val="uk-UA"/>
              </w:rPr>
            </w:pPr>
            <w:r w:rsidRPr="00133380">
              <w:rPr>
                <w:rFonts w:cs="Georgia"/>
                <w:sz w:val="20"/>
                <w:szCs w:val="20"/>
                <w:lang w:val="uk-UA" w:eastAsia="uk-UA"/>
              </w:rPr>
              <w:t>назва спеціалізації</w:t>
            </w:r>
          </w:p>
        </w:tc>
      </w:tr>
      <w:tr w:rsidR="00133380" w:rsidRPr="00133380" w:rsidTr="00133380">
        <w:trPr>
          <w:trHeight w:val="322"/>
        </w:trPr>
        <w:tc>
          <w:tcPr>
            <w:tcW w:w="817" w:type="dxa"/>
            <w:shd w:val="clear" w:color="auto" w:fill="auto"/>
          </w:tcPr>
          <w:p w:rsidR="00133380" w:rsidRPr="00133380" w:rsidRDefault="00133380" w:rsidP="00133380">
            <w:pPr>
              <w:autoSpaceDE w:val="0"/>
              <w:autoSpaceDN w:val="0"/>
              <w:adjustRightInd w:val="0"/>
              <w:contextualSpacing/>
              <w:jc w:val="center"/>
              <w:rPr>
                <w:lang w:val="uk-UA"/>
              </w:rPr>
            </w:pPr>
          </w:p>
        </w:tc>
        <w:tc>
          <w:tcPr>
            <w:tcW w:w="8809" w:type="dxa"/>
            <w:shd w:val="clear" w:color="auto" w:fill="auto"/>
          </w:tcPr>
          <w:p w:rsidR="00133380" w:rsidRPr="00133380" w:rsidRDefault="00133380" w:rsidP="00133380">
            <w:pPr>
              <w:autoSpaceDE w:val="0"/>
              <w:autoSpaceDN w:val="0"/>
              <w:adjustRightInd w:val="0"/>
              <w:contextualSpacing/>
              <w:jc w:val="center"/>
              <w:rPr>
                <w:lang w:val="uk-UA"/>
              </w:rPr>
            </w:pPr>
            <w:r w:rsidRPr="00133380">
              <w:rPr>
                <w:rFonts w:cs="Georgia"/>
                <w:sz w:val="22"/>
                <w:szCs w:val="22"/>
                <w:lang w:val="uk-UA" w:eastAsia="uk-UA"/>
              </w:rPr>
              <w:t>Будівельне та містобудівне право</w:t>
            </w:r>
          </w:p>
        </w:tc>
      </w:tr>
      <w:tr w:rsidR="00133380" w:rsidRPr="00133380" w:rsidTr="00133380">
        <w:trPr>
          <w:trHeight w:val="322"/>
        </w:trPr>
        <w:tc>
          <w:tcPr>
            <w:tcW w:w="817" w:type="dxa"/>
            <w:shd w:val="clear" w:color="auto" w:fill="auto"/>
          </w:tcPr>
          <w:p w:rsidR="00133380" w:rsidRPr="00133380" w:rsidRDefault="00133380" w:rsidP="00133380">
            <w:pPr>
              <w:autoSpaceDE w:val="0"/>
              <w:autoSpaceDN w:val="0"/>
              <w:adjustRightInd w:val="0"/>
              <w:contextualSpacing/>
              <w:jc w:val="center"/>
              <w:rPr>
                <w:lang w:val="uk-UA"/>
              </w:rPr>
            </w:pPr>
          </w:p>
        </w:tc>
        <w:tc>
          <w:tcPr>
            <w:tcW w:w="8809" w:type="dxa"/>
            <w:shd w:val="clear" w:color="auto" w:fill="auto"/>
          </w:tcPr>
          <w:p w:rsidR="00133380" w:rsidRPr="00133380" w:rsidRDefault="00133380" w:rsidP="00133380">
            <w:pPr>
              <w:autoSpaceDE w:val="0"/>
              <w:autoSpaceDN w:val="0"/>
              <w:adjustRightInd w:val="0"/>
              <w:contextualSpacing/>
              <w:jc w:val="center"/>
              <w:rPr>
                <w:lang w:val="uk-UA"/>
              </w:rPr>
            </w:pPr>
          </w:p>
        </w:tc>
      </w:tr>
      <w:tr w:rsidR="00133380" w:rsidRPr="00133380" w:rsidTr="00133380">
        <w:trPr>
          <w:trHeight w:val="322"/>
        </w:trPr>
        <w:tc>
          <w:tcPr>
            <w:tcW w:w="817" w:type="dxa"/>
            <w:shd w:val="clear" w:color="auto" w:fill="auto"/>
          </w:tcPr>
          <w:p w:rsidR="00133380" w:rsidRPr="00133380" w:rsidRDefault="00133380" w:rsidP="00133380">
            <w:pPr>
              <w:autoSpaceDE w:val="0"/>
              <w:autoSpaceDN w:val="0"/>
              <w:adjustRightInd w:val="0"/>
              <w:contextualSpacing/>
              <w:jc w:val="center"/>
              <w:rPr>
                <w:lang w:val="uk-UA"/>
              </w:rPr>
            </w:pPr>
          </w:p>
        </w:tc>
        <w:tc>
          <w:tcPr>
            <w:tcW w:w="8809" w:type="dxa"/>
            <w:shd w:val="clear" w:color="auto" w:fill="auto"/>
          </w:tcPr>
          <w:p w:rsidR="00133380" w:rsidRPr="00133380" w:rsidRDefault="00133380" w:rsidP="00133380">
            <w:pPr>
              <w:autoSpaceDE w:val="0"/>
              <w:autoSpaceDN w:val="0"/>
              <w:adjustRightInd w:val="0"/>
              <w:contextualSpacing/>
              <w:jc w:val="center"/>
              <w:rPr>
                <w:lang w:val="uk-UA"/>
              </w:rPr>
            </w:pPr>
          </w:p>
        </w:tc>
      </w:tr>
      <w:tr w:rsidR="00133380" w:rsidRPr="00133380" w:rsidTr="00133380">
        <w:trPr>
          <w:trHeight w:val="322"/>
        </w:trPr>
        <w:tc>
          <w:tcPr>
            <w:tcW w:w="817" w:type="dxa"/>
            <w:shd w:val="clear" w:color="auto" w:fill="auto"/>
          </w:tcPr>
          <w:p w:rsidR="00133380" w:rsidRPr="00133380" w:rsidRDefault="00133380" w:rsidP="00133380">
            <w:pPr>
              <w:autoSpaceDE w:val="0"/>
              <w:autoSpaceDN w:val="0"/>
              <w:adjustRightInd w:val="0"/>
              <w:contextualSpacing/>
              <w:jc w:val="center"/>
              <w:rPr>
                <w:lang w:val="uk-UA"/>
              </w:rPr>
            </w:pPr>
          </w:p>
        </w:tc>
        <w:tc>
          <w:tcPr>
            <w:tcW w:w="8809" w:type="dxa"/>
            <w:shd w:val="clear" w:color="auto" w:fill="auto"/>
          </w:tcPr>
          <w:p w:rsidR="00133380" w:rsidRPr="00133380" w:rsidRDefault="00133380" w:rsidP="00133380">
            <w:pPr>
              <w:autoSpaceDE w:val="0"/>
              <w:autoSpaceDN w:val="0"/>
              <w:adjustRightInd w:val="0"/>
              <w:contextualSpacing/>
              <w:jc w:val="center"/>
              <w:rPr>
                <w:lang w:val="uk-UA"/>
              </w:rPr>
            </w:pPr>
          </w:p>
        </w:tc>
      </w:tr>
    </w:tbl>
    <w:p w:rsidR="00133380" w:rsidRPr="00133380" w:rsidRDefault="00133380" w:rsidP="00133380">
      <w:pPr>
        <w:autoSpaceDE w:val="0"/>
        <w:autoSpaceDN w:val="0"/>
        <w:adjustRightInd w:val="0"/>
        <w:contextualSpacing/>
        <w:jc w:val="center"/>
        <w:rPr>
          <w:sz w:val="18"/>
          <w:szCs w:val="28"/>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08"/>
        <w:gridCol w:w="2447"/>
      </w:tblGrid>
      <w:tr w:rsidR="00133380" w:rsidRPr="00133380" w:rsidTr="00133380">
        <w:tc>
          <w:tcPr>
            <w:tcW w:w="3692" w:type="pct"/>
            <w:tcBorders>
              <w:bottom w:val="nil"/>
            </w:tcBorders>
          </w:tcPr>
          <w:p w:rsidR="00133380" w:rsidRPr="00133380" w:rsidRDefault="00133380" w:rsidP="00133380">
            <w:pPr>
              <w:autoSpaceDE w:val="0"/>
              <w:autoSpaceDN w:val="0"/>
              <w:adjustRightInd w:val="0"/>
              <w:contextualSpacing/>
              <w:rPr>
                <w:bCs/>
                <w:sz w:val="28"/>
                <w:szCs w:val="28"/>
                <w:lang w:val="uk-UA" w:eastAsia="uk-UA"/>
              </w:rPr>
            </w:pPr>
            <w:r w:rsidRPr="00133380">
              <w:rPr>
                <w:bCs/>
                <w:sz w:val="28"/>
                <w:szCs w:val="28"/>
                <w:lang w:val="uk-UA" w:eastAsia="uk-UA"/>
              </w:rPr>
              <w:t>Розробник(и):</w:t>
            </w:r>
          </w:p>
        </w:tc>
        <w:tc>
          <w:tcPr>
            <w:tcW w:w="1308" w:type="pct"/>
            <w:tcBorders>
              <w:bottom w:val="nil"/>
            </w:tcBorders>
            <w:vAlign w:val="center"/>
          </w:tcPr>
          <w:p w:rsidR="00133380" w:rsidRPr="00133380" w:rsidRDefault="00133380" w:rsidP="00133380">
            <w:pPr>
              <w:autoSpaceDE w:val="0"/>
              <w:autoSpaceDN w:val="0"/>
              <w:adjustRightInd w:val="0"/>
              <w:contextualSpacing/>
              <w:jc w:val="center"/>
              <w:rPr>
                <w:sz w:val="28"/>
                <w:szCs w:val="28"/>
                <w:lang w:val="uk-UA" w:eastAsia="uk-UA"/>
              </w:rPr>
            </w:pPr>
          </w:p>
        </w:tc>
      </w:tr>
      <w:tr w:rsidR="00133380" w:rsidRPr="00133380" w:rsidTr="00133380">
        <w:tc>
          <w:tcPr>
            <w:tcW w:w="3692" w:type="pct"/>
            <w:tcBorders>
              <w:bottom w:val="single" w:sz="4" w:space="0" w:color="auto"/>
            </w:tcBorders>
          </w:tcPr>
          <w:p w:rsidR="00133380" w:rsidRPr="00133380" w:rsidRDefault="00133380" w:rsidP="00133380">
            <w:pPr>
              <w:autoSpaceDE w:val="0"/>
              <w:autoSpaceDN w:val="0"/>
              <w:adjustRightInd w:val="0"/>
              <w:contextualSpacing/>
              <w:rPr>
                <w:bCs/>
                <w:sz w:val="28"/>
                <w:szCs w:val="28"/>
                <w:lang w:val="uk-UA" w:eastAsia="uk-UA"/>
              </w:rPr>
            </w:pPr>
            <w:r w:rsidRPr="00133380">
              <w:rPr>
                <w:bCs/>
                <w:sz w:val="28"/>
                <w:szCs w:val="28"/>
                <w:lang w:val="uk-UA" w:eastAsia="uk-UA"/>
              </w:rPr>
              <w:t>Чернетченко О.М., к.ю.н.</w:t>
            </w:r>
          </w:p>
        </w:tc>
        <w:tc>
          <w:tcPr>
            <w:tcW w:w="1308" w:type="pct"/>
            <w:tcBorders>
              <w:bottom w:val="single" w:sz="4" w:space="0" w:color="auto"/>
            </w:tcBorders>
            <w:vAlign w:val="center"/>
          </w:tcPr>
          <w:p w:rsidR="00133380" w:rsidRPr="00133380" w:rsidRDefault="00133380" w:rsidP="00133380">
            <w:pPr>
              <w:autoSpaceDE w:val="0"/>
              <w:autoSpaceDN w:val="0"/>
              <w:adjustRightInd w:val="0"/>
              <w:contextualSpacing/>
              <w:jc w:val="center"/>
              <w:rPr>
                <w:sz w:val="28"/>
                <w:szCs w:val="28"/>
                <w:lang w:val="uk-UA"/>
              </w:rPr>
            </w:pPr>
          </w:p>
        </w:tc>
      </w:tr>
      <w:tr w:rsidR="00133380" w:rsidRPr="00133380" w:rsidTr="00133380">
        <w:tc>
          <w:tcPr>
            <w:tcW w:w="3692" w:type="pct"/>
            <w:tcBorders>
              <w:top w:val="single" w:sz="4" w:space="0" w:color="auto"/>
              <w:bottom w:val="nil"/>
            </w:tcBorders>
          </w:tcPr>
          <w:p w:rsidR="00133380" w:rsidRPr="00133380" w:rsidRDefault="00133380" w:rsidP="00133380">
            <w:pPr>
              <w:autoSpaceDE w:val="0"/>
              <w:autoSpaceDN w:val="0"/>
              <w:adjustRightInd w:val="0"/>
              <w:ind w:left="2188"/>
              <w:contextualSpacing/>
              <w:rPr>
                <w:sz w:val="18"/>
                <w:szCs w:val="28"/>
                <w:lang w:val="uk-UA" w:eastAsia="uk-UA"/>
              </w:rPr>
            </w:pPr>
            <w:r w:rsidRPr="00133380">
              <w:rPr>
                <w:sz w:val="18"/>
                <w:szCs w:val="28"/>
                <w:lang w:val="uk-UA" w:eastAsia="uk-UA"/>
              </w:rPr>
              <w:t>(прізвище та ініціали, науковий ступінь, звання)</w:t>
            </w:r>
          </w:p>
        </w:tc>
        <w:tc>
          <w:tcPr>
            <w:tcW w:w="1308" w:type="pct"/>
            <w:tcBorders>
              <w:top w:val="single" w:sz="4" w:space="0" w:color="auto"/>
              <w:bottom w:val="nil"/>
            </w:tcBorders>
            <w:vAlign w:val="center"/>
          </w:tcPr>
          <w:p w:rsidR="00133380" w:rsidRPr="00133380" w:rsidRDefault="00133380" w:rsidP="00133380">
            <w:pPr>
              <w:autoSpaceDE w:val="0"/>
              <w:autoSpaceDN w:val="0"/>
              <w:adjustRightInd w:val="0"/>
              <w:contextualSpacing/>
              <w:jc w:val="center"/>
              <w:rPr>
                <w:sz w:val="18"/>
                <w:szCs w:val="28"/>
                <w:lang w:val="uk-UA" w:eastAsia="uk-UA"/>
              </w:rPr>
            </w:pPr>
            <w:r w:rsidRPr="00133380">
              <w:rPr>
                <w:sz w:val="18"/>
                <w:szCs w:val="28"/>
                <w:lang w:val="uk-UA" w:eastAsia="uk-UA"/>
              </w:rPr>
              <w:t>(підпис)</w:t>
            </w:r>
          </w:p>
        </w:tc>
      </w:tr>
      <w:tr w:rsidR="00133380" w:rsidRPr="00133380" w:rsidTr="00133380">
        <w:tc>
          <w:tcPr>
            <w:tcW w:w="3692" w:type="pct"/>
            <w:tcBorders>
              <w:bottom w:val="single" w:sz="4" w:space="0" w:color="auto"/>
            </w:tcBorders>
          </w:tcPr>
          <w:p w:rsidR="00133380" w:rsidRPr="00133380" w:rsidRDefault="00133380" w:rsidP="00133380">
            <w:pPr>
              <w:autoSpaceDE w:val="0"/>
              <w:autoSpaceDN w:val="0"/>
              <w:adjustRightInd w:val="0"/>
              <w:contextualSpacing/>
              <w:rPr>
                <w:sz w:val="28"/>
                <w:szCs w:val="28"/>
                <w:lang w:val="uk-UA"/>
              </w:rPr>
            </w:pPr>
          </w:p>
        </w:tc>
        <w:tc>
          <w:tcPr>
            <w:tcW w:w="1308" w:type="pct"/>
            <w:tcBorders>
              <w:bottom w:val="single" w:sz="4" w:space="0" w:color="auto"/>
            </w:tcBorders>
            <w:vAlign w:val="center"/>
          </w:tcPr>
          <w:p w:rsidR="00133380" w:rsidRPr="00133380" w:rsidRDefault="00133380" w:rsidP="00133380">
            <w:pPr>
              <w:autoSpaceDE w:val="0"/>
              <w:autoSpaceDN w:val="0"/>
              <w:adjustRightInd w:val="0"/>
              <w:contextualSpacing/>
              <w:jc w:val="center"/>
              <w:rPr>
                <w:sz w:val="28"/>
                <w:szCs w:val="28"/>
                <w:lang w:val="uk-UA" w:eastAsia="uk-UA"/>
              </w:rPr>
            </w:pPr>
          </w:p>
        </w:tc>
      </w:tr>
      <w:tr w:rsidR="00133380" w:rsidRPr="00133380" w:rsidTr="00133380">
        <w:tc>
          <w:tcPr>
            <w:tcW w:w="3692" w:type="pct"/>
            <w:tcBorders>
              <w:top w:val="single" w:sz="4" w:space="0" w:color="auto"/>
              <w:bottom w:val="nil"/>
            </w:tcBorders>
          </w:tcPr>
          <w:p w:rsidR="00133380" w:rsidRPr="00133380" w:rsidRDefault="00133380" w:rsidP="00133380">
            <w:pPr>
              <w:autoSpaceDE w:val="0"/>
              <w:autoSpaceDN w:val="0"/>
              <w:adjustRightInd w:val="0"/>
              <w:ind w:left="2188"/>
              <w:contextualSpacing/>
              <w:rPr>
                <w:sz w:val="18"/>
                <w:szCs w:val="28"/>
                <w:lang w:val="uk-UA" w:eastAsia="uk-UA"/>
              </w:rPr>
            </w:pPr>
          </w:p>
        </w:tc>
        <w:tc>
          <w:tcPr>
            <w:tcW w:w="1308" w:type="pct"/>
            <w:tcBorders>
              <w:top w:val="single" w:sz="4" w:space="0" w:color="auto"/>
              <w:bottom w:val="nil"/>
            </w:tcBorders>
            <w:vAlign w:val="center"/>
          </w:tcPr>
          <w:p w:rsidR="00133380" w:rsidRPr="00133380" w:rsidRDefault="00133380" w:rsidP="00133380">
            <w:pPr>
              <w:autoSpaceDE w:val="0"/>
              <w:autoSpaceDN w:val="0"/>
              <w:adjustRightInd w:val="0"/>
              <w:contextualSpacing/>
              <w:jc w:val="center"/>
              <w:rPr>
                <w:sz w:val="18"/>
                <w:szCs w:val="28"/>
                <w:lang w:val="uk-UA" w:eastAsia="uk-UA"/>
              </w:rPr>
            </w:pPr>
          </w:p>
        </w:tc>
      </w:tr>
      <w:tr w:rsidR="00133380" w:rsidRPr="00133380" w:rsidTr="00133380">
        <w:tc>
          <w:tcPr>
            <w:tcW w:w="3692" w:type="pct"/>
            <w:tcBorders>
              <w:bottom w:val="single" w:sz="4" w:space="0" w:color="auto"/>
            </w:tcBorders>
          </w:tcPr>
          <w:p w:rsidR="00133380" w:rsidRPr="00133380" w:rsidRDefault="00133380" w:rsidP="00133380">
            <w:pPr>
              <w:autoSpaceDE w:val="0"/>
              <w:autoSpaceDN w:val="0"/>
              <w:adjustRightInd w:val="0"/>
              <w:contextualSpacing/>
              <w:rPr>
                <w:sz w:val="28"/>
                <w:szCs w:val="28"/>
              </w:rPr>
            </w:pPr>
          </w:p>
        </w:tc>
        <w:tc>
          <w:tcPr>
            <w:tcW w:w="1308" w:type="pct"/>
            <w:tcBorders>
              <w:bottom w:val="single" w:sz="4" w:space="0" w:color="auto"/>
            </w:tcBorders>
            <w:vAlign w:val="center"/>
          </w:tcPr>
          <w:p w:rsidR="00133380" w:rsidRPr="00133380" w:rsidRDefault="00133380" w:rsidP="00133380">
            <w:pPr>
              <w:autoSpaceDE w:val="0"/>
              <w:autoSpaceDN w:val="0"/>
              <w:adjustRightInd w:val="0"/>
              <w:contextualSpacing/>
              <w:jc w:val="center"/>
              <w:rPr>
                <w:bCs/>
                <w:iCs/>
                <w:sz w:val="28"/>
                <w:szCs w:val="28"/>
                <w:lang w:val="uk-UA" w:eastAsia="uk-UA"/>
              </w:rPr>
            </w:pPr>
          </w:p>
        </w:tc>
      </w:tr>
      <w:tr w:rsidR="00133380" w:rsidRPr="00133380" w:rsidTr="00133380">
        <w:tc>
          <w:tcPr>
            <w:tcW w:w="3692" w:type="pct"/>
            <w:tcBorders>
              <w:top w:val="single" w:sz="4" w:space="0" w:color="auto"/>
              <w:bottom w:val="nil"/>
            </w:tcBorders>
          </w:tcPr>
          <w:p w:rsidR="00133380" w:rsidRPr="00133380" w:rsidRDefault="00133380" w:rsidP="00133380">
            <w:pPr>
              <w:autoSpaceDE w:val="0"/>
              <w:autoSpaceDN w:val="0"/>
              <w:adjustRightInd w:val="0"/>
              <w:ind w:left="2188"/>
              <w:contextualSpacing/>
              <w:rPr>
                <w:sz w:val="18"/>
                <w:szCs w:val="28"/>
                <w:lang w:val="uk-UA" w:eastAsia="uk-UA"/>
              </w:rPr>
            </w:pPr>
          </w:p>
        </w:tc>
        <w:tc>
          <w:tcPr>
            <w:tcW w:w="1308" w:type="pct"/>
            <w:tcBorders>
              <w:top w:val="single" w:sz="4" w:space="0" w:color="auto"/>
              <w:bottom w:val="nil"/>
            </w:tcBorders>
            <w:vAlign w:val="center"/>
          </w:tcPr>
          <w:p w:rsidR="00133380" w:rsidRPr="00133380" w:rsidRDefault="00133380" w:rsidP="00133380">
            <w:pPr>
              <w:autoSpaceDE w:val="0"/>
              <w:autoSpaceDN w:val="0"/>
              <w:adjustRightInd w:val="0"/>
              <w:contextualSpacing/>
              <w:jc w:val="center"/>
              <w:rPr>
                <w:sz w:val="18"/>
                <w:szCs w:val="28"/>
                <w:lang w:val="uk-UA" w:eastAsia="uk-UA"/>
              </w:rPr>
            </w:pPr>
          </w:p>
        </w:tc>
      </w:tr>
      <w:tr w:rsidR="00133380" w:rsidRPr="00133380" w:rsidTr="00133380">
        <w:tc>
          <w:tcPr>
            <w:tcW w:w="3692" w:type="pct"/>
            <w:tcBorders>
              <w:top w:val="nil"/>
              <w:bottom w:val="single" w:sz="4" w:space="0" w:color="auto"/>
            </w:tcBorders>
          </w:tcPr>
          <w:p w:rsidR="00133380" w:rsidRPr="00133380" w:rsidRDefault="00133380" w:rsidP="00133380">
            <w:pPr>
              <w:autoSpaceDE w:val="0"/>
              <w:autoSpaceDN w:val="0"/>
              <w:adjustRightInd w:val="0"/>
              <w:contextualSpacing/>
              <w:rPr>
                <w:sz w:val="28"/>
                <w:szCs w:val="28"/>
              </w:rPr>
            </w:pPr>
          </w:p>
        </w:tc>
        <w:tc>
          <w:tcPr>
            <w:tcW w:w="1308" w:type="pct"/>
            <w:tcBorders>
              <w:top w:val="nil"/>
              <w:bottom w:val="single" w:sz="4" w:space="0" w:color="auto"/>
            </w:tcBorders>
            <w:vAlign w:val="center"/>
          </w:tcPr>
          <w:p w:rsidR="00133380" w:rsidRPr="00133380" w:rsidRDefault="00133380" w:rsidP="00133380">
            <w:pPr>
              <w:autoSpaceDE w:val="0"/>
              <w:autoSpaceDN w:val="0"/>
              <w:adjustRightInd w:val="0"/>
              <w:contextualSpacing/>
              <w:jc w:val="center"/>
              <w:rPr>
                <w:sz w:val="28"/>
                <w:szCs w:val="28"/>
                <w:lang w:val="uk-UA" w:eastAsia="uk-UA"/>
              </w:rPr>
            </w:pPr>
          </w:p>
        </w:tc>
      </w:tr>
      <w:tr w:rsidR="00133380" w:rsidRPr="00133380" w:rsidTr="00133380">
        <w:tc>
          <w:tcPr>
            <w:tcW w:w="3692" w:type="pct"/>
            <w:tcBorders>
              <w:top w:val="single" w:sz="4" w:space="0" w:color="auto"/>
              <w:bottom w:val="nil"/>
            </w:tcBorders>
          </w:tcPr>
          <w:p w:rsidR="00133380" w:rsidRPr="00133380" w:rsidRDefault="00133380" w:rsidP="00133380">
            <w:pPr>
              <w:autoSpaceDE w:val="0"/>
              <w:autoSpaceDN w:val="0"/>
              <w:adjustRightInd w:val="0"/>
              <w:ind w:left="2188"/>
              <w:contextualSpacing/>
              <w:rPr>
                <w:sz w:val="18"/>
                <w:szCs w:val="28"/>
                <w:lang w:val="uk-UA" w:eastAsia="uk-UA"/>
              </w:rPr>
            </w:pPr>
          </w:p>
        </w:tc>
        <w:tc>
          <w:tcPr>
            <w:tcW w:w="1308" w:type="pct"/>
            <w:tcBorders>
              <w:top w:val="single" w:sz="4" w:space="0" w:color="auto"/>
              <w:bottom w:val="nil"/>
            </w:tcBorders>
            <w:vAlign w:val="center"/>
          </w:tcPr>
          <w:p w:rsidR="00133380" w:rsidRPr="00133380" w:rsidRDefault="00133380" w:rsidP="00133380">
            <w:pPr>
              <w:autoSpaceDE w:val="0"/>
              <w:autoSpaceDN w:val="0"/>
              <w:adjustRightInd w:val="0"/>
              <w:contextualSpacing/>
              <w:jc w:val="center"/>
              <w:rPr>
                <w:sz w:val="18"/>
                <w:szCs w:val="28"/>
                <w:lang w:val="uk-UA" w:eastAsia="uk-UA"/>
              </w:rPr>
            </w:pPr>
          </w:p>
        </w:tc>
      </w:tr>
    </w:tbl>
    <w:p w:rsidR="00133380" w:rsidRPr="00133380" w:rsidRDefault="00133380" w:rsidP="00133380">
      <w:pPr>
        <w:autoSpaceDE w:val="0"/>
        <w:autoSpaceDN w:val="0"/>
        <w:adjustRightInd w:val="0"/>
        <w:ind w:left="351"/>
        <w:contextualSpacing/>
        <w:jc w:val="both"/>
        <w:rPr>
          <w:sz w:val="18"/>
          <w:szCs w:val="18"/>
        </w:rPr>
      </w:pPr>
    </w:p>
    <w:p w:rsidR="00FD1B8B" w:rsidRDefault="00FD1B8B" w:rsidP="00FD1B8B">
      <w:pPr>
        <w:pStyle w:val="docdata"/>
        <w:spacing w:before="0" w:beforeAutospacing="0" w:after="0" w:afterAutospacing="0"/>
        <w:ind w:left="351"/>
        <w:jc w:val="both"/>
      </w:pPr>
      <w:r>
        <w:rPr>
          <w:color w:val="000000"/>
          <w:sz w:val="28"/>
          <w:szCs w:val="28"/>
        </w:rPr>
        <w:t>Робоча програма затверджена на засіданні кафедри політичних наук</w:t>
      </w:r>
    </w:p>
    <w:p w:rsidR="00FD1B8B" w:rsidRDefault="00FD1B8B" w:rsidP="00FD1B8B">
      <w:pPr>
        <w:pStyle w:val="a7"/>
        <w:spacing w:before="0" w:beforeAutospacing="0" w:after="0" w:afterAutospacing="0"/>
        <w:ind w:left="357"/>
      </w:pPr>
      <w:r>
        <w:t> </w:t>
      </w:r>
    </w:p>
    <w:p w:rsidR="00FD1B8B" w:rsidRDefault="00FD1B8B" w:rsidP="00FD1B8B">
      <w:pPr>
        <w:pStyle w:val="a7"/>
        <w:tabs>
          <w:tab w:val="left" w:pos="5185"/>
        </w:tabs>
        <w:spacing w:before="0" w:beforeAutospacing="0" w:after="0" w:afterAutospacing="0"/>
        <w:ind w:left="357"/>
      </w:pPr>
      <w:r>
        <w:rPr>
          <w:color w:val="000000"/>
          <w:sz w:val="28"/>
          <w:szCs w:val="28"/>
        </w:rPr>
        <w:t>протокол № 1 від "27" серпня 2018   року</w:t>
      </w:r>
    </w:p>
    <w:p w:rsidR="00FD1B8B" w:rsidRDefault="00FD1B8B" w:rsidP="00FD1B8B">
      <w:pPr>
        <w:pStyle w:val="a7"/>
        <w:spacing w:before="0" w:beforeAutospacing="0" w:after="0" w:afterAutospacing="0"/>
        <w:ind w:left="340"/>
      </w:pPr>
      <w:r>
        <w:t> </w:t>
      </w:r>
    </w:p>
    <w:p w:rsidR="00FD1B8B" w:rsidRDefault="00FD1B8B" w:rsidP="00FD1B8B">
      <w:pPr>
        <w:pStyle w:val="a7"/>
        <w:tabs>
          <w:tab w:val="left" w:pos="5633"/>
          <w:tab w:val="left" w:pos="6481"/>
        </w:tabs>
        <w:spacing w:before="0" w:beforeAutospacing="0" w:after="0" w:afterAutospacing="0"/>
        <w:ind w:left="340"/>
      </w:pPr>
      <w:r>
        <w:rPr>
          <w:color w:val="000000"/>
          <w:sz w:val="28"/>
          <w:szCs w:val="28"/>
        </w:rPr>
        <w:t xml:space="preserve">Завідувач кафедри      </w:t>
      </w:r>
      <w:r>
        <w:rPr>
          <w:color w:val="000000"/>
          <w:sz w:val="28"/>
          <w:szCs w:val="28"/>
        </w:rPr>
        <w:tab/>
      </w:r>
      <w:r>
        <w:rPr>
          <w:color w:val="000000"/>
          <w:sz w:val="28"/>
          <w:szCs w:val="28"/>
        </w:rPr>
        <w:tab/>
        <w:t>(Перегуда Є.В.).</w:t>
      </w:r>
    </w:p>
    <w:p w:rsidR="00FD1B8B" w:rsidRDefault="00FD1B8B" w:rsidP="00FD1B8B">
      <w:pPr>
        <w:pStyle w:val="a7"/>
        <w:tabs>
          <w:tab w:val="left" w:pos="6805"/>
        </w:tabs>
        <w:spacing w:before="0" w:beforeAutospacing="0" w:after="0" w:afterAutospacing="0"/>
        <w:ind w:left="4170"/>
      </w:pPr>
      <w:r>
        <w:rPr>
          <w:color w:val="000000"/>
          <w:sz w:val="18"/>
          <w:szCs w:val="18"/>
        </w:rPr>
        <w:t>(підпис)</w:t>
      </w:r>
      <w:r>
        <w:rPr>
          <w:color w:val="000000"/>
          <w:sz w:val="28"/>
          <w:szCs w:val="28"/>
        </w:rPr>
        <w:tab/>
      </w:r>
      <w:r>
        <w:rPr>
          <w:color w:val="000000"/>
          <w:sz w:val="18"/>
          <w:szCs w:val="18"/>
        </w:rPr>
        <w:t>(прізвище та ініціали)</w:t>
      </w:r>
    </w:p>
    <w:p w:rsidR="00FD1B8B" w:rsidRDefault="00FD1B8B" w:rsidP="00FD1B8B">
      <w:pPr>
        <w:pStyle w:val="a7"/>
        <w:spacing w:before="0" w:beforeAutospacing="0" w:after="0" w:afterAutospacing="0"/>
        <w:ind w:left="340" w:right="2028"/>
      </w:pPr>
      <w:r>
        <w:t> </w:t>
      </w:r>
    </w:p>
    <w:p w:rsidR="00FD1B8B" w:rsidRDefault="00FD1B8B" w:rsidP="00FD1B8B">
      <w:pPr>
        <w:pStyle w:val="a7"/>
        <w:spacing w:before="0" w:beforeAutospacing="0" w:after="0" w:afterAutospacing="0"/>
        <w:ind w:left="340" w:right="2028"/>
      </w:pPr>
      <w:r>
        <w:rPr>
          <w:color w:val="000000"/>
          <w:sz w:val="28"/>
          <w:szCs w:val="28"/>
        </w:rPr>
        <w:t>Схвалено навчально-методичною комісією спеціальності (НМКС) «Право»</w:t>
      </w:r>
    </w:p>
    <w:p w:rsidR="00FD1B8B" w:rsidRDefault="00FD1B8B" w:rsidP="00FD1B8B">
      <w:pPr>
        <w:pStyle w:val="a7"/>
        <w:spacing w:before="0" w:beforeAutospacing="0" w:after="0" w:afterAutospacing="0"/>
        <w:ind w:left="328"/>
      </w:pPr>
      <w:r>
        <w:t> </w:t>
      </w:r>
    </w:p>
    <w:p w:rsidR="00FD1B8B" w:rsidRDefault="00FD1B8B" w:rsidP="00FD1B8B">
      <w:pPr>
        <w:pStyle w:val="a7"/>
        <w:tabs>
          <w:tab w:val="left" w:pos="2413"/>
          <w:tab w:val="left" w:pos="3266"/>
          <w:tab w:val="left" w:pos="4533"/>
        </w:tabs>
        <w:spacing w:before="0" w:beforeAutospacing="0" w:after="0" w:afterAutospacing="0"/>
        <w:ind w:left="328"/>
      </w:pPr>
      <w:r>
        <w:rPr>
          <w:color w:val="000000"/>
          <w:sz w:val="28"/>
          <w:szCs w:val="28"/>
        </w:rPr>
        <w:t>Протокол №1 від 30 серпня 2018 року</w:t>
      </w:r>
    </w:p>
    <w:p w:rsidR="00FD1B8B" w:rsidRDefault="00FD1B8B" w:rsidP="00FD1B8B">
      <w:pPr>
        <w:pStyle w:val="a7"/>
        <w:spacing w:before="0" w:beforeAutospacing="0" w:after="0" w:afterAutospacing="0"/>
        <w:ind w:left="328"/>
      </w:pPr>
      <w:r>
        <w:t> </w:t>
      </w:r>
    </w:p>
    <w:p w:rsidR="00FD1B8B" w:rsidRDefault="00FD1B8B" w:rsidP="00FD1B8B">
      <w:pPr>
        <w:pStyle w:val="a7"/>
        <w:tabs>
          <w:tab w:val="left" w:pos="3076"/>
          <w:tab w:val="left" w:pos="5651"/>
        </w:tabs>
        <w:spacing w:before="0" w:beforeAutospacing="0" w:after="0" w:afterAutospacing="0"/>
        <w:ind w:left="328"/>
      </w:pPr>
      <w:r>
        <w:rPr>
          <w:color w:val="000000"/>
          <w:sz w:val="28"/>
          <w:szCs w:val="28"/>
        </w:rPr>
        <w:t>Голова НМКС</w:t>
      </w:r>
      <w:r>
        <w:rPr>
          <w:color w:val="000000"/>
          <w:sz w:val="28"/>
          <w:szCs w:val="28"/>
        </w:rPr>
        <w:tab/>
      </w:r>
      <w:r>
        <w:rPr>
          <w:color w:val="000000"/>
          <w:sz w:val="28"/>
          <w:szCs w:val="28"/>
        </w:rPr>
        <w:tab/>
        <w:t>           (Гербут Н.А.).</w:t>
      </w:r>
    </w:p>
    <w:p w:rsidR="00FD1B8B" w:rsidRDefault="00FD1B8B" w:rsidP="00FD1B8B">
      <w:pPr>
        <w:pStyle w:val="a7"/>
        <w:tabs>
          <w:tab w:val="left" w:pos="5812"/>
        </w:tabs>
        <w:spacing w:before="0" w:beforeAutospacing="0" w:after="0" w:afterAutospacing="0"/>
        <w:ind w:left="4182"/>
      </w:pPr>
      <w:r>
        <w:rPr>
          <w:color w:val="000000"/>
          <w:sz w:val="18"/>
          <w:szCs w:val="18"/>
        </w:rPr>
        <w:t>(підпис)</w:t>
      </w:r>
      <w:r>
        <w:rPr>
          <w:color w:val="000000"/>
          <w:sz w:val="28"/>
          <w:szCs w:val="28"/>
        </w:rPr>
        <w:tab/>
      </w:r>
      <w:r>
        <w:rPr>
          <w:color w:val="000000"/>
          <w:sz w:val="16"/>
          <w:szCs w:val="16"/>
        </w:rPr>
        <w:t>(прізвище та ініціали)</w:t>
      </w:r>
    </w:p>
    <w:p w:rsidR="00FD1B8B" w:rsidRDefault="00FD1B8B" w:rsidP="00FD1B8B">
      <w:pPr>
        <w:pStyle w:val="a7"/>
        <w:spacing w:before="0" w:beforeAutospacing="0" w:after="0" w:afterAutospacing="0" w:line="360" w:lineRule="auto"/>
        <w:ind w:left="3801"/>
        <w:jc w:val="both"/>
      </w:pPr>
      <w:r>
        <w:lastRenderedPageBreak/>
        <w:t> </w:t>
      </w:r>
    </w:p>
    <w:p w:rsidR="00FD1B8B" w:rsidRDefault="00FD1B8B" w:rsidP="00FD1B8B">
      <w:pPr>
        <w:pStyle w:val="a7"/>
        <w:spacing w:before="0" w:beforeAutospacing="0" w:after="0" w:afterAutospacing="0" w:line="360" w:lineRule="auto"/>
        <w:ind w:left="3801"/>
        <w:jc w:val="both"/>
      </w:pPr>
      <w:r>
        <w:t> </w:t>
      </w:r>
    </w:p>
    <w:p w:rsidR="00FD1B8B" w:rsidRDefault="00FD1B8B" w:rsidP="00FD1B8B">
      <w:pPr>
        <w:pStyle w:val="a7"/>
        <w:spacing w:before="0" w:beforeAutospacing="0" w:after="0" w:afterAutospacing="0" w:line="360" w:lineRule="auto"/>
        <w:jc w:val="center"/>
      </w:pPr>
      <w:r>
        <w:rPr>
          <w:b/>
          <w:bCs/>
          <w:color w:val="000000"/>
          <w:sz w:val="28"/>
          <w:szCs w:val="28"/>
        </w:rPr>
        <w:t>ВИТЯГ З НАВЧАЛЬНОГО ПЛАНУ 2018-2019 рр.</w:t>
      </w:r>
    </w:p>
    <w:p w:rsidR="00FD1B8B" w:rsidRDefault="00FD1B8B" w:rsidP="00FD1B8B">
      <w:pPr>
        <w:pStyle w:val="a7"/>
        <w:spacing w:before="0" w:beforeAutospacing="0" w:after="0" w:afterAutospacing="0" w:line="360" w:lineRule="auto"/>
        <w:ind w:left="3801"/>
        <w:jc w:val="both"/>
      </w:pPr>
      <w:r>
        <w:t> </w:t>
      </w:r>
    </w:p>
    <w:tbl>
      <w:tblPr>
        <w:tblW w:w="0" w:type="auto"/>
        <w:tblCellSpacing w:w="0" w:type="dxa"/>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194"/>
        <w:gridCol w:w="758"/>
        <w:gridCol w:w="768"/>
        <w:gridCol w:w="707"/>
        <w:gridCol w:w="372"/>
        <w:gridCol w:w="423"/>
        <w:gridCol w:w="413"/>
        <w:gridCol w:w="561"/>
        <w:gridCol w:w="532"/>
        <w:gridCol w:w="516"/>
        <w:gridCol w:w="406"/>
        <w:gridCol w:w="934"/>
        <w:gridCol w:w="848"/>
        <w:gridCol w:w="931"/>
      </w:tblGrid>
      <w:tr w:rsidR="00FD1B8B" w:rsidTr="00FD1B8B">
        <w:trPr>
          <w:tblCellSpacing w:w="0" w:type="dxa"/>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ind w:left="113" w:right="113"/>
              <w:jc w:val="center"/>
            </w:pPr>
            <w:r>
              <w:rPr>
                <w:color w:val="000000"/>
                <w:sz w:val="28"/>
                <w:szCs w:val="28"/>
              </w:rPr>
              <w:t>шифр</w:t>
            </w:r>
          </w:p>
        </w:tc>
        <w:tc>
          <w:tcPr>
            <w:tcW w:w="19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 xml:space="preserve">Бакалавр </w:t>
            </w:r>
          </w:p>
        </w:tc>
        <w:tc>
          <w:tcPr>
            <w:tcW w:w="5684"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 xml:space="preserve">Форма навчання:                             </w:t>
            </w:r>
            <w:r>
              <w:rPr>
                <w:b/>
                <w:bCs/>
                <w:color w:val="000000"/>
                <w:sz w:val="28"/>
                <w:szCs w:val="28"/>
              </w:rPr>
              <w:t>денна</w:t>
            </w:r>
          </w:p>
        </w:tc>
        <w:tc>
          <w:tcPr>
            <w:tcW w:w="52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ind w:left="113" w:right="113"/>
              <w:jc w:val="both"/>
            </w:pPr>
            <w:r>
              <w:rPr>
                <w:color w:val="000000"/>
              </w:rPr>
              <w:t>Форма контролю</w:t>
            </w:r>
          </w:p>
        </w:tc>
        <w:tc>
          <w:tcPr>
            <w:tcW w:w="52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ind w:left="113" w:right="113"/>
              <w:jc w:val="both"/>
            </w:pPr>
            <w:r>
              <w:rPr>
                <w:color w:val="000000"/>
              </w:rPr>
              <w:t>Семестр</w:t>
            </w:r>
          </w:p>
        </w:tc>
        <w:tc>
          <w:tcPr>
            <w:tcW w:w="14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both"/>
            </w:pPr>
            <w:r>
              <w:rPr>
                <w:color w:val="000000"/>
              </w:rPr>
              <w:t>Відмітка про погодження</w:t>
            </w:r>
          </w:p>
        </w:tc>
      </w:tr>
      <w:tr w:rsidR="00FD1B8B" w:rsidTr="00FD1B8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19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Назва спеціальності (спеціалізації)</w:t>
            </w:r>
          </w:p>
        </w:tc>
        <w:tc>
          <w:tcPr>
            <w:tcW w:w="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jc w:val="both"/>
            </w:pPr>
            <w:r>
              <w:rPr>
                <w:color w:val="000000"/>
              </w:rPr>
              <w:t>Кредитів на сем.</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both"/>
            </w:pPr>
            <w:r>
              <w:rPr>
                <w:color w:val="000000"/>
              </w:rPr>
              <w:t>Обсяг годин^</w:t>
            </w:r>
          </w:p>
        </w:tc>
        <w:tc>
          <w:tcPr>
            <w:tcW w:w="244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rPr>
              <w:t>Кількість індивідуальних робіт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r>
      <w:tr w:rsidR="00FD1B8B" w:rsidTr="00FD1B8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5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ind w:left="113" w:right="113"/>
              <w:jc w:val="both"/>
            </w:pPr>
            <w:r>
              <w:rPr>
                <w:color w:val="000000"/>
              </w:rPr>
              <w:t>Всього</w:t>
            </w:r>
          </w:p>
        </w:tc>
        <w:tc>
          <w:tcPr>
            <w:tcW w:w="213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both"/>
            </w:pPr>
            <w:r>
              <w:rPr>
                <w:color w:val="000000"/>
              </w:rPr>
              <w:t>аудиторних</w:t>
            </w: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r>
      <w:tr w:rsidR="00FD1B8B" w:rsidTr="00FD1B8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5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ind w:left="113" w:right="113"/>
              <w:jc w:val="both"/>
            </w:pPr>
            <w:r>
              <w:rPr>
                <w:color w:val="000000"/>
              </w:rPr>
              <w:t>Разом</w:t>
            </w:r>
          </w:p>
        </w:tc>
        <w:tc>
          <w:tcPr>
            <w:tcW w:w="15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both"/>
            </w:pPr>
            <w:r>
              <w:rPr>
                <w:color w:val="000000"/>
              </w:rPr>
              <w:t>у тому числі</w:t>
            </w: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r>
      <w:tr w:rsidR="00FD1B8B" w:rsidTr="00FD1B8B">
        <w:trPr>
          <w:trHeight w:val="85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4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Л</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Лр</w:t>
            </w:r>
          </w:p>
        </w:tc>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Пз</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КП</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КР</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РГ</w:t>
            </w:r>
          </w:p>
        </w:tc>
        <w:tc>
          <w:tcPr>
            <w:tcW w:w="4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р</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r>
      <w:tr w:rsidR="00FD1B8B" w:rsidTr="00FD1B8B">
        <w:trPr>
          <w:tblCellSpacing w:w="0" w:type="dxa"/>
        </w:trPr>
        <w:tc>
          <w:tcPr>
            <w:tcW w:w="6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color w:val="000000"/>
              </w:rPr>
              <w:t>081</w:t>
            </w:r>
          </w:p>
        </w:tc>
        <w:tc>
          <w:tcPr>
            <w:tcW w:w="19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pPr>
            <w:r>
              <w:rPr>
                <w:color w:val="000000"/>
              </w:rPr>
              <w:t>Право (Будівельне та містобудівне право)</w:t>
            </w:r>
          </w:p>
        </w:tc>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8,0</w:t>
            </w:r>
          </w:p>
        </w:tc>
        <w:tc>
          <w:tcPr>
            <w:tcW w:w="5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240</w:t>
            </w:r>
          </w:p>
        </w:tc>
        <w:tc>
          <w:tcPr>
            <w:tcW w:w="5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120</w:t>
            </w:r>
          </w:p>
        </w:tc>
        <w:tc>
          <w:tcPr>
            <w:tcW w:w="4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60</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t> </w:t>
            </w:r>
          </w:p>
        </w:tc>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60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t> </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1</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t> </w:t>
            </w:r>
          </w:p>
        </w:tc>
        <w:tc>
          <w:tcPr>
            <w:tcW w:w="4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t> </w:t>
            </w:r>
          </w:p>
        </w:tc>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Е</w:t>
            </w:r>
          </w:p>
        </w:tc>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2</w:t>
            </w:r>
          </w:p>
        </w:tc>
        <w:tc>
          <w:tcPr>
            <w:tcW w:w="14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t> </w:t>
            </w:r>
          </w:p>
        </w:tc>
      </w:tr>
    </w:tbl>
    <w:p w:rsidR="00FD1B8B" w:rsidRDefault="00FD1B8B" w:rsidP="00FD1B8B">
      <w:pPr>
        <w:pStyle w:val="a7"/>
        <w:spacing w:before="0" w:beforeAutospacing="0" w:after="0" w:afterAutospacing="0" w:line="360" w:lineRule="auto"/>
        <w:jc w:val="both"/>
      </w:pPr>
      <w:r>
        <w:t> </w:t>
      </w:r>
    </w:p>
    <w:tbl>
      <w:tblPr>
        <w:tblW w:w="0" w:type="auto"/>
        <w:tblCellSpacing w:w="0" w:type="dxa"/>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194"/>
        <w:gridCol w:w="758"/>
        <w:gridCol w:w="768"/>
        <w:gridCol w:w="707"/>
        <w:gridCol w:w="372"/>
        <w:gridCol w:w="423"/>
        <w:gridCol w:w="413"/>
        <w:gridCol w:w="561"/>
        <w:gridCol w:w="532"/>
        <w:gridCol w:w="516"/>
        <w:gridCol w:w="406"/>
        <w:gridCol w:w="934"/>
        <w:gridCol w:w="848"/>
        <w:gridCol w:w="931"/>
      </w:tblGrid>
      <w:tr w:rsidR="00FD1B8B" w:rsidTr="00FD1B8B">
        <w:trPr>
          <w:tblCellSpacing w:w="0" w:type="dxa"/>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ind w:left="113" w:right="113"/>
              <w:jc w:val="center"/>
            </w:pPr>
            <w:r>
              <w:rPr>
                <w:color w:val="000000"/>
                <w:sz w:val="28"/>
                <w:szCs w:val="28"/>
              </w:rPr>
              <w:t>шифр</w:t>
            </w:r>
          </w:p>
        </w:tc>
        <w:tc>
          <w:tcPr>
            <w:tcW w:w="19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 xml:space="preserve">Бакалавр </w:t>
            </w:r>
          </w:p>
        </w:tc>
        <w:tc>
          <w:tcPr>
            <w:tcW w:w="5682"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 xml:space="preserve">Форма навчання:                             </w:t>
            </w:r>
            <w:r>
              <w:rPr>
                <w:b/>
                <w:bCs/>
                <w:color w:val="000000"/>
                <w:sz w:val="28"/>
                <w:szCs w:val="28"/>
              </w:rPr>
              <w:t>заочна</w:t>
            </w:r>
          </w:p>
        </w:tc>
        <w:tc>
          <w:tcPr>
            <w:tcW w:w="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ind w:left="113" w:right="113"/>
              <w:jc w:val="both"/>
            </w:pPr>
            <w:r>
              <w:rPr>
                <w:color w:val="000000"/>
              </w:rPr>
              <w:t>Форма контролю</w:t>
            </w:r>
          </w:p>
        </w:tc>
        <w:tc>
          <w:tcPr>
            <w:tcW w:w="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ind w:left="113" w:right="113"/>
              <w:jc w:val="both"/>
            </w:pPr>
            <w:r>
              <w:rPr>
                <w:color w:val="000000"/>
              </w:rPr>
              <w:t>Семестр</w:t>
            </w:r>
          </w:p>
        </w:tc>
        <w:tc>
          <w:tcPr>
            <w:tcW w:w="14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both"/>
            </w:pPr>
            <w:r>
              <w:rPr>
                <w:color w:val="000000"/>
              </w:rPr>
              <w:t>Відмітка про погодження</w:t>
            </w:r>
          </w:p>
        </w:tc>
      </w:tr>
      <w:tr w:rsidR="00FD1B8B" w:rsidTr="00FD1B8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19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Назва спеціальності (спеціалізації)</w:t>
            </w:r>
          </w:p>
        </w:tc>
        <w:tc>
          <w:tcPr>
            <w:tcW w:w="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jc w:val="both"/>
            </w:pPr>
            <w:r>
              <w:rPr>
                <w:color w:val="000000"/>
              </w:rPr>
              <w:t>Кредитів на сем.</w:t>
            </w:r>
          </w:p>
        </w:tc>
        <w:tc>
          <w:tcPr>
            <w:tcW w:w="272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both"/>
            </w:pPr>
            <w:r>
              <w:rPr>
                <w:color w:val="000000"/>
              </w:rPr>
              <w:t>Обсяг годин^</w:t>
            </w:r>
          </w:p>
        </w:tc>
        <w:tc>
          <w:tcPr>
            <w:tcW w:w="244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rPr>
              <w:t>Кількість індивідуальних робіт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r>
      <w:tr w:rsidR="00FD1B8B" w:rsidTr="00FD1B8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ind w:left="113" w:right="113"/>
              <w:jc w:val="both"/>
            </w:pPr>
            <w:r>
              <w:rPr>
                <w:color w:val="000000"/>
              </w:rPr>
              <w:t>Всього</w:t>
            </w:r>
          </w:p>
        </w:tc>
        <w:tc>
          <w:tcPr>
            <w:tcW w:w="213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both"/>
            </w:pPr>
            <w:r>
              <w:rPr>
                <w:color w:val="000000"/>
              </w:rPr>
              <w:t>аудиторних</w:t>
            </w: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r>
      <w:tr w:rsidR="00FD1B8B" w:rsidTr="00FD1B8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ind w:left="113" w:right="113"/>
              <w:jc w:val="both"/>
            </w:pPr>
            <w:r>
              <w:rPr>
                <w:color w:val="000000"/>
              </w:rPr>
              <w:t>Разом</w:t>
            </w:r>
          </w:p>
        </w:tc>
        <w:tc>
          <w:tcPr>
            <w:tcW w:w="15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both"/>
            </w:pPr>
            <w:r>
              <w:rPr>
                <w:color w:val="000000"/>
              </w:rPr>
              <w:t>у тому числі</w:t>
            </w: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r>
      <w:tr w:rsidR="00FD1B8B" w:rsidTr="00FD1B8B">
        <w:trPr>
          <w:trHeight w:val="85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4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Л</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Лр</w:t>
            </w:r>
          </w:p>
        </w:tc>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Пз</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КП</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КР</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РГ</w:t>
            </w:r>
          </w:p>
        </w:tc>
        <w:tc>
          <w:tcPr>
            <w:tcW w:w="4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rPr>
                <w:color w:val="000000"/>
                <w:sz w:val="28"/>
                <w:szCs w:val="28"/>
              </w:rPr>
              <w:t>р</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r>
      <w:tr w:rsidR="00FD1B8B" w:rsidTr="00FD1B8B">
        <w:trPr>
          <w:tblCellSpacing w:w="0" w:type="dxa"/>
        </w:trPr>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color w:val="000000"/>
              </w:rPr>
              <w:t>081</w:t>
            </w:r>
          </w:p>
        </w:tc>
        <w:tc>
          <w:tcPr>
            <w:tcW w:w="19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pPr>
            <w:r>
              <w:rPr>
                <w:color w:val="000000"/>
              </w:rPr>
              <w:t>Право (Будівельне та містобудівне право)</w:t>
            </w:r>
          </w:p>
        </w:tc>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8,0</w:t>
            </w:r>
          </w:p>
        </w:tc>
        <w:tc>
          <w:tcPr>
            <w:tcW w:w="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240</w:t>
            </w:r>
          </w:p>
        </w:tc>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60</w:t>
            </w:r>
          </w:p>
        </w:tc>
        <w:tc>
          <w:tcPr>
            <w:tcW w:w="4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30</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t> </w:t>
            </w:r>
          </w:p>
        </w:tc>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30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t> </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1</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t> </w:t>
            </w:r>
          </w:p>
        </w:tc>
        <w:tc>
          <w:tcPr>
            <w:tcW w:w="4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t>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Е</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b/>
                <w:bCs/>
                <w:i/>
                <w:iCs/>
                <w:color w:val="000000"/>
              </w:rPr>
              <w:t>2</w:t>
            </w:r>
          </w:p>
        </w:tc>
        <w:tc>
          <w:tcPr>
            <w:tcW w:w="14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spacing w:before="0" w:beforeAutospacing="0" w:after="0" w:afterAutospacing="0" w:line="360" w:lineRule="auto"/>
              <w:jc w:val="center"/>
            </w:pPr>
            <w:r>
              <w:t> </w:t>
            </w:r>
          </w:p>
        </w:tc>
      </w:tr>
    </w:tbl>
    <w:p w:rsidR="00FD1B8B" w:rsidRDefault="00FD1B8B" w:rsidP="00FD1B8B">
      <w:pPr>
        <w:pStyle w:val="a7"/>
        <w:tabs>
          <w:tab w:val="left" w:pos="3555"/>
        </w:tabs>
        <w:spacing w:before="0" w:beforeAutospacing="0" w:after="0" w:afterAutospacing="0" w:line="360" w:lineRule="auto"/>
        <w:jc w:val="both"/>
      </w:pPr>
      <w:r>
        <w:rPr>
          <w:color w:val="000000"/>
          <w:sz w:val="28"/>
          <w:szCs w:val="28"/>
        </w:rPr>
        <w:tab/>
      </w:r>
    </w:p>
    <w:p w:rsidR="00FD1B8B" w:rsidRDefault="00FD1B8B" w:rsidP="00FD1B8B">
      <w:pPr>
        <w:pStyle w:val="a7"/>
        <w:tabs>
          <w:tab w:val="left" w:pos="3555"/>
        </w:tabs>
        <w:spacing w:before="0" w:beforeAutospacing="0" w:after="0" w:afterAutospacing="0" w:line="360" w:lineRule="auto"/>
        <w:jc w:val="both"/>
      </w:pPr>
      <w:r>
        <w:t> </w:t>
      </w:r>
    </w:p>
    <w:p w:rsidR="00C908B4" w:rsidRDefault="00C908B4" w:rsidP="00FD1B8B">
      <w:pPr>
        <w:pStyle w:val="a7"/>
        <w:widowControl w:val="0"/>
        <w:spacing w:before="0" w:beforeAutospacing="0" w:after="0" w:afterAutospacing="0" w:line="273" w:lineRule="auto"/>
        <w:jc w:val="center"/>
        <w:rPr>
          <w:b/>
          <w:bCs/>
          <w:color w:val="000000"/>
          <w:sz w:val="28"/>
          <w:szCs w:val="28"/>
        </w:rPr>
      </w:pPr>
    </w:p>
    <w:p w:rsidR="00C908B4" w:rsidRDefault="00C908B4" w:rsidP="00FD1B8B">
      <w:pPr>
        <w:pStyle w:val="a7"/>
        <w:widowControl w:val="0"/>
        <w:spacing w:before="0" w:beforeAutospacing="0" w:after="0" w:afterAutospacing="0" w:line="273" w:lineRule="auto"/>
        <w:jc w:val="center"/>
        <w:rPr>
          <w:b/>
          <w:bCs/>
          <w:color w:val="000000"/>
          <w:sz w:val="28"/>
          <w:szCs w:val="28"/>
        </w:rPr>
      </w:pPr>
    </w:p>
    <w:p w:rsidR="00FD1B8B" w:rsidRDefault="00FD1B8B" w:rsidP="00FD1B8B">
      <w:pPr>
        <w:pStyle w:val="a7"/>
        <w:widowControl w:val="0"/>
        <w:spacing w:before="0" w:beforeAutospacing="0" w:after="0" w:afterAutospacing="0" w:line="273" w:lineRule="auto"/>
        <w:jc w:val="center"/>
      </w:pPr>
      <w:r>
        <w:rPr>
          <w:b/>
          <w:bCs/>
          <w:color w:val="000000"/>
          <w:sz w:val="28"/>
          <w:szCs w:val="28"/>
        </w:rPr>
        <w:lastRenderedPageBreak/>
        <w:t>Мета та завдання навчальної дисципліни</w:t>
      </w:r>
    </w:p>
    <w:p w:rsidR="00FD1B8B" w:rsidRDefault="00FD1B8B" w:rsidP="00FD1B8B">
      <w:pPr>
        <w:pStyle w:val="a7"/>
        <w:widowControl w:val="0"/>
        <w:spacing w:before="0" w:beforeAutospacing="0" w:after="0" w:afterAutospacing="0" w:line="273" w:lineRule="auto"/>
        <w:ind w:left="720" w:firstLine="1260"/>
      </w:pPr>
      <w:r>
        <w:t> </w:t>
      </w:r>
    </w:p>
    <w:p w:rsidR="00FD1B8B" w:rsidRDefault="00FD1B8B" w:rsidP="00FD1B8B">
      <w:pPr>
        <w:pStyle w:val="a7"/>
        <w:widowControl w:val="0"/>
        <w:spacing w:before="0" w:beforeAutospacing="0" w:after="0" w:afterAutospacing="0"/>
        <w:ind w:firstLine="708"/>
        <w:jc w:val="both"/>
      </w:pPr>
      <w:r>
        <w:rPr>
          <w:color w:val="000000"/>
          <w:u w:val="single"/>
        </w:rPr>
        <w:t>Метою</w:t>
      </w:r>
      <w:r>
        <w:rPr>
          <w:color w:val="000000"/>
        </w:rPr>
        <w:t xml:space="preserve"> дисципліни є засвоєння студентами системи загальнотеоретичних сучасних знань про загальні закономірності виникнення, розвитку і функціонування держави і права.</w:t>
      </w:r>
    </w:p>
    <w:p w:rsidR="00FD1B8B" w:rsidRDefault="00FD1B8B" w:rsidP="00FD1B8B">
      <w:pPr>
        <w:pStyle w:val="a7"/>
        <w:widowControl w:val="0"/>
        <w:spacing w:before="0" w:beforeAutospacing="0" w:after="0" w:afterAutospacing="0"/>
        <w:ind w:firstLine="708"/>
        <w:jc w:val="both"/>
      </w:pPr>
      <w:r>
        <w:t> </w:t>
      </w:r>
    </w:p>
    <w:p w:rsidR="00FD1B8B" w:rsidRDefault="00FD1B8B" w:rsidP="00FD1B8B">
      <w:pPr>
        <w:pStyle w:val="a7"/>
        <w:widowControl w:val="0"/>
        <w:spacing w:before="0" w:beforeAutospacing="0" w:after="0" w:afterAutospacing="0"/>
        <w:jc w:val="center"/>
      </w:pPr>
      <w:r>
        <w:rPr>
          <w:b/>
          <w:bCs/>
          <w:color w:val="000000"/>
        </w:rPr>
        <w:t>Компетенції студентів, що формуються в результаті засвоєння дисципліни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3427"/>
        <w:gridCol w:w="155"/>
        <w:gridCol w:w="4958"/>
      </w:tblGrid>
      <w:tr w:rsidR="00FD1B8B" w:rsidTr="00FD1B8B">
        <w:trPr>
          <w:tblCellSpacing w:w="0" w:type="dxa"/>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color w:val="000000"/>
              </w:rPr>
              <w:t>Код</w:t>
            </w:r>
          </w:p>
        </w:tc>
        <w:tc>
          <w:tcPr>
            <w:tcW w:w="36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color w:val="000000"/>
              </w:rPr>
              <w:t>Зміст</w:t>
            </w:r>
          </w:p>
        </w:tc>
        <w:tc>
          <w:tcPr>
            <w:tcW w:w="499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center"/>
            </w:pPr>
            <w:r>
              <w:rPr>
                <w:color w:val="000000"/>
              </w:rPr>
              <w:t>Результати навчання</w:t>
            </w:r>
          </w:p>
        </w:tc>
      </w:tr>
      <w:tr w:rsidR="00FD1B8B" w:rsidTr="00FD1B8B">
        <w:trPr>
          <w:tblCellSpacing w:w="0" w:type="dxa"/>
        </w:trPr>
        <w:tc>
          <w:tcPr>
            <w:tcW w:w="94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both"/>
            </w:pPr>
            <w:r>
              <w:rPr>
                <w:color w:val="000000"/>
              </w:rPr>
              <w:t>Спеціальні (фахові) компетентності. Загально-професійні</w:t>
            </w:r>
          </w:p>
        </w:tc>
      </w:tr>
      <w:tr w:rsidR="00FD1B8B" w:rsidTr="00FD1B8B">
        <w:trPr>
          <w:trHeight w:val="1390"/>
          <w:tblCellSpacing w:w="0" w:type="dxa"/>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jc w:val="both"/>
            </w:pPr>
            <w:r>
              <w:rPr>
                <w:color w:val="000000"/>
              </w:rPr>
              <w:t>СК1.</w:t>
            </w:r>
            <w:r>
              <w:rPr>
                <w:color w:val="000000"/>
              </w:rPr>
              <w:tab/>
            </w:r>
          </w:p>
        </w:tc>
        <w:tc>
          <w:tcPr>
            <w:tcW w:w="34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widowControl w:val="0"/>
              <w:spacing w:before="0" w:beforeAutospacing="0" w:after="0" w:afterAutospacing="0"/>
            </w:pPr>
            <w:r>
              <w:rPr>
                <w:color w:val="000000"/>
              </w:rPr>
              <w:t>Знання основ теорії та філософії права, структури правничої професії та її ролі у суспільстві</w:t>
            </w:r>
          </w:p>
        </w:tc>
        <w:tc>
          <w:tcPr>
            <w:tcW w:w="51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1B8B" w:rsidRDefault="00FD1B8B">
            <w:pPr>
              <w:pStyle w:val="a7"/>
              <w:tabs>
                <w:tab w:val="left" w:pos="1134"/>
              </w:tabs>
              <w:spacing w:before="0" w:beforeAutospacing="0" w:after="0" w:afterAutospacing="0"/>
              <w:jc w:val="both"/>
            </w:pPr>
            <w:r>
              <w:rPr>
                <w:color w:val="000000"/>
              </w:rPr>
              <w:t>Р. 3.</w:t>
            </w:r>
            <w:r>
              <w:rPr>
                <w:color w:val="000000"/>
              </w:rPr>
              <w:tab/>
              <w:t>проводити збір і інтегрований аналіз матеріалів з різних джерел</w:t>
            </w:r>
          </w:p>
          <w:p w:rsidR="00FD1B8B" w:rsidRDefault="00FD1B8B">
            <w:pPr>
              <w:pStyle w:val="a7"/>
              <w:tabs>
                <w:tab w:val="left" w:pos="1134"/>
              </w:tabs>
              <w:spacing w:before="0" w:beforeAutospacing="0" w:after="0" w:afterAutospacing="0"/>
              <w:jc w:val="both"/>
            </w:pPr>
            <w:r>
              <w:rPr>
                <w:color w:val="000000"/>
              </w:rPr>
              <w:t>Р. 5.</w:t>
            </w:r>
            <w:r>
              <w:rPr>
                <w:color w:val="000000"/>
              </w:rPr>
              <w:tab/>
              <w:t>давати короткий висновок щодо окремих проблем з достатньою обґрунтованістю;</w:t>
            </w:r>
          </w:p>
          <w:p w:rsidR="00FD1B8B" w:rsidRDefault="00FD1B8B">
            <w:pPr>
              <w:pStyle w:val="a7"/>
              <w:tabs>
                <w:tab w:val="left" w:pos="1134"/>
              </w:tabs>
              <w:spacing w:before="0" w:beforeAutospacing="0" w:after="0" w:afterAutospacing="0"/>
              <w:jc w:val="both"/>
            </w:pPr>
            <w:r>
              <w:rPr>
                <w:color w:val="000000"/>
              </w:rPr>
              <w:t>Р. 6.</w:t>
            </w:r>
            <w:r>
              <w:rPr>
                <w:color w:val="000000"/>
              </w:rPr>
              <w:tab/>
              <w:t>оцінювати недоліки і переваги аргументів, аналізуючи відому проблему.</w:t>
            </w:r>
          </w:p>
          <w:p w:rsidR="00FD1B8B" w:rsidRDefault="00FD1B8B">
            <w:pPr>
              <w:pStyle w:val="a7"/>
              <w:tabs>
                <w:tab w:val="left" w:pos="1134"/>
              </w:tabs>
              <w:spacing w:before="0" w:beforeAutospacing="0" w:after="0" w:afterAutospacing="0"/>
              <w:jc w:val="both"/>
            </w:pPr>
            <w:r>
              <w:rPr>
                <w:color w:val="000000"/>
              </w:rPr>
              <w:t>Р. 7.</w:t>
            </w:r>
            <w:r>
              <w:rPr>
                <w:color w:val="000000"/>
              </w:rPr>
              <w:tab/>
              <w:t>узгоджувати план власного дослідження і самостійно формувати матеріали за визначеними джерелами;</w:t>
            </w:r>
          </w:p>
          <w:p w:rsidR="00FD1B8B" w:rsidRDefault="00FD1B8B">
            <w:pPr>
              <w:pStyle w:val="a7"/>
              <w:tabs>
                <w:tab w:val="left" w:pos="1134"/>
              </w:tabs>
              <w:spacing w:before="0" w:beforeAutospacing="0" w:after="0" w:afterAutospacing="0"/>
              <w:jc w:val="both"/>
            </w:pPr>
            <w:r>
              <w:rPr>
                <w:color w:val="000000"/>
              </w:rPr>
              <w:t>Р. 8. використовувати різноманітні інформаційні джерела для засвоєння складних питань з певної теми</w:t>
            </w:r>
          </w:p>
          <w:p w:rsidR="00FD1B8B" w:rsidRDefault="00FD1B8B">
            <w:pPr>
              <w:pStyle w:val="a7"/>
              <w:tabs>
                <w:tab w:val="left" w:pos="1134"/>
              </w:tabs>
              <w:spacing w:before="0" w:beforeAutospacing="0" w:after="0" w:afterAutospacing="0"/>
              <w:jc w:val="both"/>
            </w:pPr>
            <w:r>
              <w:rPr>
                <w:color w:val="000000"/>
              </w:rPr>
              <w:t>Р. 11.</w:t>
            </w:r>
            <w:r>
              <w:rPr>
                <w:color w:val="000000"/>
              </w:rPr>
              <w:tab/>
              <w:t>викладати матеріал з певної проблематики таким чином, щоб розкрити зміст основних питань</w:t>
            </w:r>
          </w:p>
          <w:p w:rsidR="00FD1B8B" w:rsidRDefault="00FD1B8B">
            <w:pPr>
              <w:pStyle w:val="a7"/>
              <w:tabs>
                <w:tab w:val="left" w:pos="1134"/>
              </w:tabs>
              <w:spacing w:before="0" w:beforeAutospacing="0" w:after="0" w:afterAutospacing="0"/>
              <w:jc w:val="both"/>
            </w:pPr>
            <w:r>
              <w:rPr>
                <w:color w:val="000000"/>
              </w:rPr>
              <w:t>Р. 17.</w:t>
            </w:r>
            <w:r>
              <w:rPr>
                <w:color w:val="000000"/>
              </w:rPr>
              <w:tab/>
              <w:t>демонструвати знання і розуміння щодо визначення основних сучасних правових доктрин, цінностей та принципів функціонування національної правової системи</w:t>
            </w:r>
          </w:p>
          <w:p w:rsidR="00FD1B8B" w:rsidRDefault="00FD1B8B">
            <w:pPr>
              <w:pStyle w:val="a7"/>
              <w:widowControl w:val="0"/>
              <w:spacing w:before="0" w:beforeAutospacing="0" w:after="0" w:afterAutospacing="0"/>
              <w:jc w:val="both"/>
            </w:pPr>
            <w:r>
              <w:rPr>
                <w:color w:val="000000"/>
              </w:rPr>
              <w:t>Р. 19.</w:t>
            </w:r>
            <w:r>
              <w:rPr>
                <w:color w:val="000000"/>
              </w:rPr>
              <w:tab/>
              <w:t>демонструвати необхідні знання та розуміння суті та змісту основних правових інститутів та норм фундаментальних галузей права</w:t>
            </w:r>
          </w:p>
        </w:tc>
      </w:tr>
    </w:tbl>
    <w:p w:rsidR="00FD1B8B" w:rsidRPr="00FD1B8B" w:rsidRDefault="00FD1B8B" w:rsidP="00133380">
      <w:pPr>
        <w:autoSpaceDE w:val="0"/>
        <w:autoSpaceDN w:val="0"/>
        <w:adjustRightInd w:val="0"/>
        <w:spacing w:line="360" w:lineRule="auto"/>
        <w:ind w:left="3801"/>
        <w:contextualSpacing/>
        <w:jc w:val="both"/>
        <w:rPr>
          <w:b/>
          <w:bCs/>
          <w:szCs w:val="28"/>
        </w:rPr>
      </w:pPr>
    </w:p>
    <w:p w:rsidR="00FD1B8B" w:rsidRDefault="00FD1B8B" w:rsidP="00133380">
      <w:pPr>
        <w:autoSpaceDE w:val="0"/>
        <w:autoSpaceDN w:val="0"/>
        <w:adjustRightInd w:val="0"/>
        <w:spacing w:line="360" w:lineRule="auto"/>
        <w:ind w:left="3801"/>
        <w:contextualSpacing/>
        <w:jc w:val="both"/>
        <w:rPr>
          <w:b/>
          <w:bCs/>
          <w:szCs w:val="28"/>
          <w:lang w:val="uk-UA"/>
        </w:rPr>
      </w:pPr>
    </w:p>
    <w:p w:rsidR="00FD1B8B" w:rsidRDefault="00FD1B8B" w:rsidP="00133380">
      <w:pPr>
        <w:autoSpaceDE w:val="0"/>
        <w:autoSpaceDN w:val="0"/>
        <w:adjustRightInd w:val="0"/>
        <w:spacing w:line="360" w:lineRule="auto"/>
        <w:ind w:left="3801"/>
        <w:contextualSpacing/>
        <w:jc w:val="both"/>
        <w:rPr>
          <w:b/>
          <w:bCs/>
          <w:szCs w:val="28"/>
          <w:lang w:val="uk-UA"/>
        </w:rPr>
      </w:pPr>
    </w:p>
    <w:p w:rsidR="00FD1B8B" w:rsidRDefault="00FD1B8B" w:rsidP="00133380">
      <w:pPr>
        <w:autoSpaceDE w:val="0"/>
        <w:autoSpaceDN w:val="0"/>
        <w:adjustRightInd w:val="0"/>
        <w:spacing w:line="360" w:lineRule="auto"/>
        <w:ind w:left="3801"/>
        <w:contextualSpacing/>
        <w:jc w:val="both"/>
        <w:rPr>
          <w:b/>
          <w:bCs/>
          <w:szCs w:val="28"/>
          <w:lang w:val="uk-UA"/>
        </w:rPr>
      </w:pPr>
    </w:p>
    <w:p w:rsidR="00FD1B8B" w:rsidRDefault="00FD1B8B" w:rsidP="00133380">
      <w:pPr>
        <w:autoSpaceDE w:val="0"/>
        <w:autoSpaceDN w:val="0"/>
        <w:adjustRightInd w:val="0"/>
        <w:spacing w:line="360" w:lineRule="auto"/>
        <w:ind w:left="3801"/>
        <w:contextualSpacing/>
        <w:jc w:val="both"/>
        <w:rPr>
          <w:b/>
          <w:bCs/>
          <w:szCs w:val="28"/>
          <w:lang w:val="uk-UA"/>
        </w:rPr>
      </w:pPr>
    </w:p>
    <w:p w:rsidR="00133380" w:rsidRPr="00133380" w:rsidRDefault="00133380" w:rsidP="00133380">
      <w:pPr>
        <w:widowControl w:val="0"/>
        <w:tabs>
          <w:tab w:val="left" w:pos="-180"/>
        </w:tabs>
        <w:autoSpaceDE w:val="0"/>
        <w:autoSpaceDN w:val="0"/>
        <w:adjustRightInd w:val="0"/>
        <w:rPr>
          <w:b/>
          <w:lang w:val="uk-UA"/>
        </w:rPr>
      </w:pPr>
      <w:r w:rsidRPr="00133380">
        <w:rPr>
          <w:b/>
          <w:lang w:val="uk-UA"/>
        </w:rPr>
        <w:t xml:space="preserve">                                      </w:t>
      </w:r>
    </w:p>
    <w:p w:rsidR="00133380" w:rsidRPr="00133380" w:rsidRDefault="00133380" w:rsidP="00133380">
      <w:pPr>
        <w:widowControl w:val="0"/>
        <w:tabs>
          <w:tab w:val="left" w:pos="-180"/>
        </w:tabs>
        <w:autoSpaceDE w:val="0"/>
        <w:autoSpaceDN w:val="0"/>
        <w:adjustRightInd w:val="0"/>
        <w:rPr>
          <w:b/>
          <w:lang w:val="uk-UA"/>
        </w:rPr>
      </w:pPr>
    </w:p>
    <w:p w:rsidR="00133380" w:rsidRPr="00133380" w:rsidRDefault="00133380" w:rsidP="00133380">
      <w:pPr>
        <w:widowControl w:val="0"/>
        <w:tabs>
          <w:tab w:val="left" w:pos="-180"/>
        </w:tabs>
        <w:autoSpaceDE w:val="0"/>
        <w:autoSpaceDN w:val="0"/>
        <w:adjustRightInd w:val="0"/>
        <w:jc w:val="center"/>
        <w:rPr>
          <w:b/>
          <w:lang w:val="uk-UA"/>
        </w:rPr>
      </w:pPr>
      <w:r w:rsidRPr="00133380">
        <w:rPr>
          <w:b/>
          <w:lang w:val="uk-UA"/>
        </w:rPr>
        <w:t>Програма навчальної дисципліни</w:t>
      </w:r>
    </w:p>
    <w:p w:rsidR="00133380" w:rsidRPr="00133380" w:rsidRDefault="00133380" w:rsidP="00133380">
      <w:pPr>
        <w:widowControl w:val="0"/>
        <w:tabs>
          <w:tab w:val="left" w:pos="284"/>
          <w:tab w:val="left" w:pos="567"/>
        </w:tabs>
        <w:autoSpaceDE w:val="0"/>
        <w:autoSpaceDN w:val="0"/>
        <w:adjustRightInd w:val="0"/>
        <w:ind w:firstLine="360"/>
        <w:jc w:val="center"/>
        <w:rPr>
          <w:b/>
          <w:lang w:val="uk-UA"/>
        </w:rPr>
      </w:pPr>
      <w:r w:rsidRPr="00133380">
        <w:rPr>
          <w:b/>
          <w:lang w:val="uk-UA"/>
        </w:rPr>
        <w:t>Змістовний модуль 1.</w:t>
      </w:r>
    </w:p>
    <w:p w:rsidR="00133380" w:rsidRPr="00133380" w:rsidRDefault="00133380" w:rsidP="00133380">
      <w:pPr>
        <w:widowControl w:val="0"/>
        <w:tabs>
          <w:tab w:val="left" w:pos="284"/>
          <w:tab w:val="left" w:pos="567"/>
        </w:tabs>
        <w:autoSpaceDE w:val="0"/>
        <w:autoSpaceDN w:val="0"/>
        <w:adjustRightInd w:val="0"/>
        <w:ind w:firstLine="360"/>
        <w:jc w:val="center"/>
        <w:rPr>
          <w:b/>
          <w:lang w:val="uk-UA"/>
        </w:rPr>
      </w:pPr>
    </w:p>
    <w:p w:rsidR="00133380" w:rsidRPr="00133380" w:rsidRDefault="00133380" w:rsidP="00133380">
      <w:pPr>
        <w:ind w:firstLine="720"/>
        <w:jc w:val="both"/>
        <w:rPr>
          <w:b/>
          <w:bCs/>
          <w:color w:val="000000"/>
          <w:lang w:val="uk-UA"/>
        </w:rPr>
      </w:pPr>
      <w:r w:rsidRPr="00133380">
        <w:rPr>
          <w:b/>
          <w:bCs/>
          <w:color w:val="000000"/>
          <w:lang w:val="uk-UA"/>
        </w:rPr>
        <w:t>Лекція 1 Предмет та функції теорії держави та права.</w:t>
      </w:r>
    </w:p>
    <w:p w:rsidR="00133380" w:rsidRPr="00133380" w:rsidRDefault="00133380" w:rsidP="00133380">
      <w:pPr>
        <w:ind w:firstLine="720"/>
        <w:jc w:val="both"/>
        <w:rPr>
          <w:color w:val="000000"/>
          <w:lang w:val="uk-UA"/>
        </w:rPr>
      </w:pPr>
    </w:p>
    <w:p w:rsidR="00133380" w:rsidRPr="00133380" w:rsidRDefault="00133380" w:rsidP="00133380">
      <w:pPr>
        <w:ind w:firstLine="709"/>
        <w:jc w:val="both"/>
        <w:rPr>
          <w:color w:val="000000"/>
          <w:lang w:val="uk-UA"/>
        </w:rPr>
      </w:pPr>
      <w:r w:rsidRPr="00133380">
        <w:rPr>
          <w:color w:val="000000"/>
          <w:lang w:val="uk-UA"/>
        </w:rPr>
        <w:t xml:space="preserve">Предмет теорії держави і права, структура. Загальна теорія держави і права як фундаментальна юридична наука: поняття та риси. </w:t>
      </w:r>
    </w:p>
    <w:p w:rsidR="00133380" w:rsidRPr="00133380" w:rsidRDefault="00133380" w:rsidP="00133380">
      <w:pPr>
        <w:ind w:firstLine="709"/>
        <w:jc w:val="both"/>
        <w:rPr>
          <w:color w:val="000000"/>
          <w:lang w:val="uk-UA"/>
        </w:rPr>
      </w:pPr>
      <w:r w:rsidRPr="00133380">
        <w:rPr>
          <w:color w:val="000000"/>
          <w:lang w:val="uk-UA"/>
        </w:rPr>
        <w:t>Поняття та класифікація функцій теорії держави і права. </w:t>
      </w:r>
      <w:r w:rsidRPr="00133380">
        <w:t xml:space="preserve">Методологічна функція теорії держави і права. Ідеологічна функція теорії держави і права. Інтерпретаційна функція </w:t>
      </w:r>
      <w:r w:rsidRPr="00133380">
        <w:lastRenderedPageBreak/>
        <w:t>теорії держави І права. Прогностична функція теорії держави і права. Онтологічна функція теорії держави і права</w:t>
      </w:r>
      <w:r w:rsidRPr="00133380">
        <w:rPr>
          <w:lang w:val="uk-UA"/>
        </w:rPr>
        <w:t>.</w:t>
      </w:r>
    </w:p>
    <w:p w:rsidR="00133380" w:rsidRPr="00133380" w:rsidRDefault="00133380" w:rsidP="00133380">
      <w:pPr>
        <w:ind w:firstLine="709"/>
        <w:jc w:val="both"/>
        <w:rPr>
          <w:color w:val="000000"/>
          <w:lang w:val="uk-UA"/>
        </w:rPr>
      </w:pPr>
      <w:r w:rsidRPr="00133380">
        <w:rPr>
          <w:color w:val="000000"/>
          <w:lang w:val="uk-UA"/>
        </w:rPr>
        <w:t> </w:t>
      </w:r>
    </w:p>
    <w:p w:rsidR="00133380" w:rsidRPr="00133380" w:rsidRDefault="00133380" w:rsidP="00133380">
      <w:pPr>
        <w:ind w:firstLine="720"/>
        <w:jc w:val="both"/>
        <w:rPr>
          <w:color w:val="000000"/>
        </w:rPr>
      </w:pPr>
      <w:r w:rsidRPr="00133380">
        <w:rPr>
          <w:b/>
          <w:bCs/>
          <w:color w:val="000000"/>
          <w:lang w:val="uk-UA"/>
        </w:rPr>
        <w:t>Лекція 2. Методи дослідження теорії держави і права.</w:t>
      </w:r>
    </w:p>
    <w:p w:rsidR="00133380" w:rsidRPr="00133380" w:rsidRDefault="00133380" w:rsidP="00133380">
      <w:pPr>
        <w:jc w:val="both"/>
        <w:rPr>
          <w:color w:val="000000"/>
        </w:rPr>
      </w:pPr>
      <w:r w:rsidRPr="00133380">
        <w:rPr>
          <w:b/>
          <w:bCs/>
          <w:color w:val="000000"/>
          <w:lang w:val="uk-UA"/>
        </w:rPr>
        <w:t> </w:t>
      </w:r>
    </w:p>
    <w:p w:rsidR="00133380" w:rsidRPr="00133380" w:rsidRDefault="00133380" w:rsidP="00133380">
      <w:pPr>
        <w:ind w:firstLine="709"/>
        <w:jc w:val="both"/>
        <w:rPr>
          <w:color w:val="000000"/>
          <w:lang w:val="uk-UA"/>
        </w:rPr>
      </w:pPr>
      <w:r w:rsidRPr="00133380">
        <w:rPr>
          <w:color w:val="000000"/>
          <w:lang w:val="uk-UA"/>
        </w:rPr>
        <w:t>Методологія  в пізнанні держави і права: поняття і значення.</w:t>
      </w:r>
      <w:r w:rsidRPr="00133380">
        <w:rPr>
          <w:rFonts w:ascii="Georgia" w:hAnsi="Georgia"/>
        </w:rPr>
        <w:t xml:space="preserve"> </w:t>
      </w:r>
      <w:r w:rsidRPr="00133380">
        <w:t>Загальна характеристика методів вивчення держави і права</w:t>
      </w:r>
      <w:r w:rsidRPr="00133380">
        <w:rPr>
          <w:lang w:val="uk-UA"/>
        </w:rPr>
        <w:t>.</w:t>
      </w:r>
    </w:p>
    <w:p w:rsidR="00133380" w:rsidRPr="00133380" w:rsidRDefault="00133380" w:rsidP="00133380">
      <w:pPr>
        <w:ind w:firstLine="709"/>
        <w:jc w:val="both"/>
        <w:rPr>
          <w:color w:val="000000"/>
          <w:lang w:val="uk-UA"/>
        </w:rPr>
      </w:pPr>
      <w:r w:rsidRPr="00133380">
        <w:rPr>
          <w:color w:val="000000"/>
          <w:lang w:val="uk-UA"/>
        </w:rPr>
        <w:t>Філософські підходи до дослідження держави і права. Феноменологічний метод.  Синергетичний метод. Антропологічний метод. Комунікативний метод.</w:t>
      </w:r>
      <w:r w:rsidRPr="00133380">
        <w:rPr>
          <w:lang w:val="uk-UA"/>
        </w:rPr>
        <w:t xml:space="preserve"> Ідеалістичний метод дослідження держави і права.</w:t>
      </w:r>
    </w:p>
    <w:p w:rsidR="00133380" w:rsidRPr="00133380" w:rsidRDefault="00133380" w:rsidP="00133380">
      <w:pPr>
        <w:ind w:firstLine="709"/>
        <w:jc w:val="both"/>
        <w:rPr>
          <w:color w:val="000000"/>
          <w:lang w:val="uk-UA"/>
        </w:rPr>
      </w:pPr>
      <w:r w:rsidRPr="00133380">
        <w:rPr>
          <w:color w:val="000000"/>
          <w:lang w:val="uk-UA"/>
        </w:rPr>
        <w:t>Загальнонаукові методи дослідження держави і права. Зміст та характеристика логічного, історичного та системного методів.</w:t>
      </w:r>
    </w:p>
    <w:p w:rsidR="00133380" w:rsidRPr="00133380" w:rsidRDefault="00133380" w:rsidP="00133380">
      <w:pPr>
        <w:ind w:firstLine="709"/>
        <w:jc w:val="both"/>
        <w:rPr>
          <w:color w:val="000000"/>
        </w:rPr>
      </w:pPr>
      <w:r w:rsidRPr="00133380">
        <w:rPr>
          <w:color w:val="000000"/>
          <w:lang w:val="uk-UA"/>
        </w:rPr>
        <w:t>Спеціальні методи: статистичний, психологічний, кібернетичний методи, методи моделювання і соціального експерименту.</w:t>
      </w:r>
    </w:p>
    <w:p w:rsidR="00133380" w:rsidRPr="00133380" w:rsidRDefault="00133380" w:rsidP="00133380">
      <w:pPr>
        <w:ind w:firstLine="709"/>
        <w:jc w:val="both"/>
        <w:rPr>
          <w:color w:val="000000"/>
        </w:rPr>
      </w:pPr>
    </w:p>
    <w:p w:rsidR="00133380" w:rsidRPr="00133380" w:rsidRDefault="00133380" w:rsidP="00133380">
      <w:pPr>
        <w:ind w:firstLine="709"/>
        <w:jc w:val="center"/>
        <w:rPr>
          <w:color w:val="000000"/>
        </w:rPr>
      </w:pPr>
      <w:r w:rsidRPr="00133380">
        <w:rPr>
          <w:color w:val="000000"/>
          <w:lang w:val="uk-UA"/>
        </w:rPr>
        <w:t> </w:t>
      </w:r>
    </w:p>
    <w:p w:rsidR="00133380" w:rsidRPr="00133380" w:rsidRDefault="00133380" w:rsidP="00133380">
      <w:pPr>
        <w:ind w:firstLine="720"/>
        <w:jc w:val="both"/>
        <w:rPr>
          <w:color w:val="000000"/>
        </w:rPr>
      </w:pPr>
      <w:r w:rsidRPr="00133380">
        <w:rPr>
          <w:b/>
          <w:bCs/>
          <w:color w:val="000000"/>
          <w:lang w:val="uk-UA"/>
        </w:rPr>
        <w:t>Лекція 3. Загальна теорія держави і права в системі</w:t>
      </w:r>
    </w:p>
    <w:p w:rsidR="00133380" w:rsidRPr="00133380" w:rsidRDefault="00133380" w:rsidP="00133380">
      <w:pPr>
        <w:ind w:firstLine="720"/>
        <w:jc w:val="both"/>
        <w:rPr>
          <w:color w:val="000000"/>
          <w:lang w:val="uk-UA"/>
        </w:rPr>
      </w:pPr>
      <w:r w:rsidRPr="00133380">
        <w:rPr>
          <w:b/>
          <w:bCs/>
          <w:color w:val="000000"/>
          <w:lang w:val="uk-UA"/>
        </w:rPr>
        <w:t>    суспільних і юридичних наук</w:t>
      </w:r>
    </w:p>
    <w:p w:rsidR="00133380" w:rsidRPr="00133380" w:rsidRDefault="00133380" w:rsidP="00133380">
      <w:pPr>
        <w:jc w:val="both"/>
        <w:rPr>
          <w:color w:val="000000"/>
          <w:lang w:val="uk-UA"/>
        </w:rPr>
      </w:pPr>
      <w:r w:rsidRPr="00133380">
        <w:rPr>
          <w:b/>
          <w:bCs/>
          <w:color w:val="000000"/>
          <w:lang w:val="uk-UA"/>
        </w:rPr>
        <w:t> </w:t>
      </w:r>
    </w:p>
    <w:p w:rsidR="00133380" w:rsidRPr="00133380" w:rsidRDefault="00133380" w:rsidP="00133380">
      <w:pPr>
        <w:ind w:firstLine="709"/>
        <w:jc w:val="both"/>
        <w:rPr>
          <w:color w:val="000000"/>
          <w:lang w:val="uk-UA"/>
        </w:rPr>
      </w:pPr>
      <w:r w:rsidRPr="00133380">
        <w:t>Поняття науки та її ознаки. Класифікація юридичних наук за предметом дослідження</w:t>
      </w:r>
      <w:r w:rsidRPr="00133380">
        <w:rPr>
          <w:lang w:val="uk-UA"/>
        </w:rPr>
        <w:t xml:space="preserve">. </w:t>
      </w:r>
      <w:r w:rsidRPr="00133380">
        <w:rPr>
          <w:color w:val="000000"/>
          <w:lang w:val="uk-UA"/>
        </w:rPr>
        <w:t xml:space="preserve">Становлення загальної теорії держави і права як самостійної науки. </w:t>
      </w:r>
    </w:p>
    <w:p w:rsidR="00133380" w:rsidRPr="00133380" w:rsidRDefault="00133380" w:rsidP="00133380">
      <w:pPr>
        <w:ind w:firstLine="709"/>
        <w:jc w:val="both"/>
        <w:rPr>
          <w:color w:val="000000"/>
          <w:lang w:val="uk-UA"/>
        </w:rPr>
      </w:pPr>
      <w:r w:rsidRPr="00133380">
        <w:rPr>
          <w:color w:val="000000"/>
          <w:lang w:val="uk-UA"/>
        </w:rPr>
        <w:t>Загальна теорія держави і права та суспільні науки (соціологія філософія, політологія, економічна теорія, соціальна психологія).</w:t>
      </w:r>
    </w:p>
    <w:p w:rsidR="00133380" w:rsidRPr="00133380" w:rsidRDefault="00133380" w:rsidP="00133380">
      <w:pPr>
        <w:ind w:firstLine="709"/>
        <w:jc w:val="both"/>
        <w:rPr>
          <w:color w:val="000000"/>
          <w:lang w:val="uk-UA"/>
        </w:rPr>
      </w:pPr>
      <w:r w:rsidRPr="00133380">
        <w:rPr>
          <w:color w:val="000000"/>
          <w:lang w:val="uk-UA"/>
        </w:rPr>
        <w:t>Загальна теорія держави і права в системі юридичних наук. Зв’язки теорії держави і права галузевими, спеціальними (прикладними) юридичними науками та науками, що вивчають зарубіжні державу і право.</w:t>
      </w:r>
    </w:p>
    <w:p w:rsidR="00133380" w:rsidRPr="00133380" w:rsidRDefault="00133380" w:rsidP="00133380">
      <w:pPr>
        <w:ind w:firstLine="709"/>
        <w:jc w:val="both"/>
        <w:rPr>
          <w:color w:val="000000"/>
        </w:rPr>
      </w:pPr>
      <w:r w:rsidRPr="00133380">
        <w:rPr>
          <w:color w:val="000000"/>
          <w:lang w:val="uk-UA"/>
        </w:rPr>
        <w:t>Загальна теорія держави і права як навчальна дисципліна, завдання та особливості.</w:t>
      </w:r>
    </w:p>
    <w:p w:rsidR="00133380" w:rsidRPr="00133380" w:rsidRDefault="00133380" w:rsidP="00133380">
      <w:pPr>
        <w:ind w:firstLine="709"/>
        <w:jc w:val="center"/>
        <w:rPr>
          <w:color w:val="000000"/>
        </w:rPr>
      </w:pPr>
      <w:r w:rsidRPr="00133380">
        <w:rPr>
          <w:color w:val="000000"/>
          <w:lang w:val="uk-UA"/>
        </w:rPr>
        <w:t> </w:t>
      </w:r>
    </w:p>
    <w:p w:rsidR="00133380" w:rsidRPr="00133380" w:rsidRDefault="00133380" w:rsidP="00133380">
      <w:pPr>
        <w:widowControl w:val="0"/>
        <w:tabs>
          <w:tab w:val="left" w:pos="284"/>
          <w:tab w:val="left" w:pos="567"/>
        </w:tabs>
        <w:autoSpaceDE w:val="0"/>
        <w:autoSpaceDN w:val="0"/>
        <w:adjustRightInd w:val="0"/>
        <w:ind w:firstLine="360"/>
        <w:jc w:val="center"/>
        <w:rPr>
          <w:b/>
          <w:lang w:val="uk-UA"/>
        </w:rPr>
      </w:pPr>
      <w:r w:rsidRPr="00133380">
        <w:rPr>
          <w:b/>
          <w:lang w:val="uk-UA"/>
        </w:rPr>
        <w:t>Змістовний модуль 2.</w:t>
      </w:r>
    </w:p>
    <w:p w:rsidR="00133380" w:rsidRPr="00133380" w:rsidRDefault="00133380" w:rsidP="00133380">
      <w:pPr>
        <w:ind w:firstLine="709"/>
        <w:jc w:val="center"/>
        <w:rPr>
          <w:color w:val="000000"/>
        </w:rPr>
      </w:pPr>
      <w:r w:rsidRPr="00133380">
        <w:rPr>
          <w:color w:val="000000"/>
          <w:lang w:val="uk-UA"/>
        </w:rPr>
        <w:t> </w:t>
      </w:r>
    </w:p>
    <w:p w:rsidR="00133380" w:rsidRPr="00133380" w:rsidRDefault="00133380" w:rsidP="00133380">
      <w:pPr>
        <w:ind w:firstLine="709"/>
        <w:jc w:val="both"/>
        <w:rPr>
          <w:b/>
          <w:bCs/>
          <w:color w:val="000000"/>
          <w:lang w:val="uk-UA"/>
        </w:rPr>
      </w:pPr>
      <w:r w:rsidRPr="00133380">
        <w:rPr>
          <w:b/>
          <w:bCs/>
          <w:color w:val="000000"/>
          <w:lang w:val="uk-UA"/>
        </w:rPr>
        <w:t>Лекція 4.  Поняття, походження і сутність держави.</w:t>
      </w:r>
    </w:p>
    <w:p w:rsidR="00133380" w:rsidRPr="00133380" w:rsidRDefault="00133380" w:rsidP="00133380">
      <w:pPr>
        <w:ind w:firstLine="709"/>
        <w:jc w:val="both"/>
        <w:rPr>
          <w:b/>
          <w:bCs/>
          <w:color w:val="000000"/>
          <w:lang w:val="uk-UA"/>
        </w:rPr>
      </w:pPr>
    </w:p>
    <w:p w:rsidR="00133380" w:rsidRPr="00133380" w:rsidRDefault="00133380" w:rsidP="00133380">
      <w:pPr>
        <w:ind w:firstLine="709"/>
        <w:jc w:val="both"/>
        <w:rPr>
          <w:color w:val="000000"/>
        </w:rPr>
      </w:pPr>
      <w:r w:rsidRPr="00133380">
        <w:rPr>
          <w:color w:val="000000"/>
          <w:lang w:val="uk-UA"/>
        </w:rPr>
        <w:t>Поняття і ознаки держави. Соціологічний, політологічний та правовий вимір держави.</w:t>
      </w:r>
    </w:p>
    <w:p w:rsidR="00133380" w:rsidRPr="00133380" w:rsidRDefault="00133380" w:rsidP="00133380">
      <w:pPr>
        <w:ind w:firstLine="709"/>
        <w:jc w:val="both"/>
        <w:rPr>
          <w:bCs/>
          <w:color w:val="000000"/>
          <w:lang w:val="uk-UA"/>
        </w:rPr>
      </w:pPr>
      <w:r w:rsidRPr="00133380">
        <w:rPr>
          <w:bCs/>
          <w:color w:val="000000"/>
          <w:lang w:val="uk-UA"/>
        </w:rPr>
        <w:t>Розуміння держави в історії державно-правової думки. Поняття держави, її соціальна цінність.</w:t>
      </w:r>
    </w:p>
    <w:p w:rsidR="00133380" w:rsidRPr="00133380" w:rsidRDefault="00133380" w:rsidP="00133380">
      <w:pPr>
        <w:ind w:firstLine="709"/>
        <w:jc w:val="both"/>
        <w:rPr>
          <w:bCs/>
          <w:color w:val="000000"/>
          <w:lang w:val="uk-UA"/>
        </w:rPr>
      </w:pPr>
      <w:r w:rsidRPr="00133380">
        <w:rPr>
          <w:bCs/>
          <w:color w:val="000000"/>
          <w:lang w:val="uk-UA"/>
        </w:rPr>
        <w:t xml:space="preserve"> Походження держави. Загальне і особливе в походженні держави. Ознаки, що відрізняють державу від самоуправління в первіснообщинному суспільстві. Розвиток держави, її історичні типи. Ознаки, що відрізняють державу від інших організацій суспільства. </w:t>
      </w:r>
    </w:p>
    <w:p w:rsidR="00133380" w:rsidRPr="00133380" w:rsidRDefault="00133380" w:rsidP="00133380">
      <w:pPr>
        <w:ind w:firstLine="709"/>
        <w:jc w:val="both"/>
        <w:rPr>
          <w:bCs/>
          <w:color w:val="000000"/>
          <w:lang w:val="uk-UA"/>
        </w:rPr>
      </w:pPr>
      <w:r w:rsidRPr="00133380">
        <w:rPr>
          <w:bCs/>
          <w:color w:val="000000"/>
          <w:lang w:val="uk-UA"/>
        </w:rPr>
        <w:t>Правова держава та її основні ознаки. Правова держава і громадянське суспільство.</w:t>
      </w:r>
    </w:p>
    <w:p w:rsidR="00133380" w:rsidRPr="00133380" w:rsidRDefault="00133380" w:rsidP="00133380">
      <w:pPr>
        <w:ind w:firstLine="709"/>
        <w:jc w:val="both"/>
        <w:rPr>
          <w:color w:val="000000"/>
        </w:rPr>
      </w:pPr>
      <w:r w:rsidRPr="00133380">
        <w:rPr>
          <w:color w:val="000000"/>
          <w:lang w:val="uk-UA"/>
        </w:rPr>
        <w:t>Типологія держави. Формаційний та цивілізаційний підходи до типології держави.</w:t>
      </w:r>
    </w:p>
    <w:p w:rsidR="00133380" w:rsidRPr="00133380" w:rsidRDefault="00133380" w:rsidP="00133380">
      <w:pPr>
        <w:ind w:firstLine="709"/>
        <w:jc w:val="center"/>
        <w:rPr>
          <w:color w:val="000000"/>
        </w:rPr>
      </w:pPr>
      <w:r w:rsidRPr="00133380">
        <w:rPr>
          <w:color w:val="000000"/>
          <w:lang w:val="uk-UA"/>
        </w:rPr>
        <w:t> </w:t>
      </w:r>
    </w:p>
    <w:p w:rsidR="00133380" w:rsidRPr="00133380" w:rsidRDefault="00133380" w:rsidP="00133380">
      <w:pPr>
        <w:ind w:firstLine="709"/>
        <w:rPr>
          <w:color w:val="000000"/>
        </w:rPr>
      </w:pPr>
      <w:r w:rsidRPr="00133380">
        <w:rPr>
          <w:b/>
          <w:bCs/>
          <w:color w:val="000000"/>
          <w:lang w:val="uk-UA"/>
        </w:rPr>
        <w:t>Лекція 5. Функції держави  та обєкти їх впливу.</w:t>
      </w:r>
    </w:p>
    <w:p w:rsidR="00133380" w:rsidRPr="00133380" w:rsidRDefault="00133380" w:rsidP="00133380">
      <w:pPr>
        <w:ind w:firstLine="709"/>
        <w:rPr>
          <w:color w:val="000000"/>
        </w:rPr>
      </w:pPr>
      <w:r w:rsidRPr="00133380">
        <w:rPr>
          <w:b/>
          <w:bCs/>
          <w:color w:val="000000"/>
          <w:lang w:val="uk-UA"/>
        </w:rPr>
        <w:t> </w:t>
      </w:r>
    </w:p>
    <w:p w:rsidR="00133380" w:rsidRPr="00133380" w:rsidRDefault="00133380" w:rsidP="00133380">
      <w:pPr>
        <w:ind w:firstLine="709"/>
        <w:rPr>
          <w:color w:val="000000"/>
          <w:lang w:val="uk-UA"/>
        </w:rPr>
      </w:pPr>
      <w:r w:rsidRPr="00133380">
        <w:rPr>
          <w:color w:val="000000"/>
          <w:lang w:val="uk-UA"/>
        </w:rPr>
        <w:t>Поняття функцій держави та їх зміст. Класифікація функцій держави. Головні та вторинні функції держави. Постійні та тимчасові функції держави.</w:t>
      </w:r>
    </w:p>
    <w:p w:rsidR="00133380" w:rsidRPr="00133380" w:rsidRDefault="00133380" w:rsidP="00133380">
      <w:pPr>
        <w:ind w:firstLine="709"/>
        <w:jc w:val="both"/>
        <w:rPr>
          <w:color w:val="000000"/>
          <w:lang w:val="uk-UA"/>
        </w:rPr>
      </w:pPr>
      <w:r w:rsidRPr="00133380">
        <w:rPr>
          <w:color w:val="000000"/>
          <w:lang w:val="uk-UA"/>
        </w:rPr>
        <w:t>Внутрішні та зовнішні функції держави. Особливості внутрішніх функцій держави: функція охорони прав і свобод людини і громадянина, економічна, соціальна, екологічна, інформаційна функції держави, фіскальна та фінансового контролю, розвитку культури, науки і освіти, забезпечення режиму законності й правопорядку.</w:t>
      </w:r>
    </w:p>
    <w:p w:rsidR="00133380" w:rsidRPr="00133380" w:rsidRDefault="00133380" w:rsidP="00133380">
      <w:pPr>
        <w:ind w:firstLine="709"/>
        <w:jc w:val="both"/>
        <w:rPr>
          <w:color w:val="000000"/>
          <w:lang w:val="uk-UA"/>
        </w:rPr>
      </w:pPr>
      <w:r w:rsidRPr="00133380">
        <w:rPr>
          <w:color w:val="000000"/>
          <w:lang w:val="uk-UA"/>
        </w:rPr>
        <w:lastRenderedPageBreak/>
        <w:t>Зовнішні функції держави: функції оборони країни, забезпечення миру і підтримки світового порядку, міжнародного співробітництва та інтеграції в Європейський простір.</w:t>
      </w:r>
    </w:p>
    <w:p w:rsidR="00133380" w:rsidRPr="00133380" w:rsidRDefault="00133380" w:rsidP="00133380">
      <w:pPr>
        <w:ind w:firstLine="709"/>
        <w:jc w:val="both"/>
        <w:rPr>
          <w:color w:val="000000"/>
          <w:lang w:val="uk-UA"/>
        </w:rPr>
      </w:pPr>
      <w:r w:rsidRPr="00133380">
        <w:rPr>
          <w:color w:val="000000"/>
          <w:lang w:val="uk-UA"/>
        </w:rPr>
        <w:t> </w:t>
      </w:r>
    </w:p>
    <w:p w:rsidR="00133380" w:rsidRPr="00133380" w:rsidRDefault="00133380" w:rsidP="00133380">
      <w:pPr>
        <w:ind w:firstLine="709"/>
        <w:jc w:val="both"/>
        <w:rPr>
          <w:color w:val="000000"/>
          <w:lang w:val="uk-UA"/>
        </w:rPr>
      </w:pPr>
      <w:r w:rsidRPr="00133380">
        <w:rPr>
          <w:color w:val="000000"/>
          <w:lang w:val="uk-UA"/>
        </w:rPr>
        <w:t> </w:t>
      </w:r>
    </w:p>
    <w:p w:rsidR="00133380" w:rsidRPr="00133380" w:rsidRDefault="00133380" w:rsidP="00133380">
      <w:pPr>
        <w:ind w:firstLine="709"/>
        <w:jc w:val="both"/>
        <w:rPr>
          <w:b/>
          <w:bCs/>
          <w:color w:val="000000"/>
          <w:lang w:val="uk-UA"/>
        </w:rPr>
      </w:pPr>
      <w:r w:rsidRPr="00133380">
        <w:rPr>
          <w:b/>
          <w:bCs/>
          <w:color w:val="000000"/>
          <w:lang w:val="uk-UA"/>
        </w:rPr>
        <w:t>Лекція 6. Форма держави</w:t>
      </w:r>
    </w:p>
    <w:p w:rsidR="00133380" w:rsidRPr="00133380" w:rsidRDefault="00133380" w:rsidP="00133380">
      <w:pPr>
        <w:ind w:firstLine="709"/>
        <w:jc w:val="both"/>
        <w:rPr>
          <w:b/>
          <w:bCs/>
          <w:color w:val="000000"/>
          <w:lang w:val="uk-UA"/>
        </w:rPr>
      </w:pPr>
    </w:p>
    <w:p w:rsidR="00133380" w:rsidRPr="00133380" w:rsidRDefault="00133380" w:rsidP="00133380">
      <w:pPr>
        <w:ind w:firstLine="709"/>
        <w:jc w:val="both"/>
        <w:rPr>
          <w:bCs/>
          <w:iCs/>
          <w:color w:val="000000"/>
          <w:lang w:val="uk-UA"/>
        </w:rPr>
      </w:pPr>
      <w:r w:rsidRPr="00133380">
        <w:rPr>
          <w:bCs/>
          <w:iCs/>
          <w:color w:val="000000"/>
          <w:lang w:val="uk-UA"/>
        </w:rPr>
        <w:t xml:space="preserve">Поняття </w:t>
      </w:r>
      <w:r w:rsidRPr="00133380">
        <w:rPr>
          <w:color w:val="000000"/>
          <w:lang w:val="uk-UA"/>
        </w:rPr>
        <w:t>, ознаки та елементи</w:t>
      </w:r>
      <w:r w:rsidRPr="00133380">
        <w:rPr>
          <w:bCs/>
          <w:iCs/>
          <w:color w:val="000000"/>
          <w:lang w:val="uk-UA"/>
        </w:rPr>
        <w:t xml:space="preserve">  форми держави. Співвідношення форми держави з її сутністю. Форма правління. </w:t>
      </w:r>
    </w:p>
    <w:p w:rsidR="00133380" w:rsidRPr="00133380" w:rsidRDefault="00133380" w:rsidP="00133380">
      <w:pPr>
        <w:ind w:firstLine="709"/>
        <w:jc w:val="both"/>
        <w:rPr>
          <w:color w:val="000000"/>
          <w:lang w:val="uk-UA"/>
        </w:rPr>
      </w:pPr>
      <w:r w:rsidRPr="00133380">
        <w:rPr>
          <w:bCs/>
          <w:iCs/>
          <w:color w:val="000000"/>
          <w:lang w:val="uk-UA"/>
        </w:rPr>
        <w:t>Монархічна та республіканська форма правління. Поняття, ознаки та види.</w:t>
      </w:r>
      <w:r w:rsidRPr="00133380">
        <w:rPr>
          <w:color w:val="000000"/>
          <w:lang w:val="uk-UA"/>
        </w:rPr>
        <w:t xml:space="preserve"> Абсолютна та обмежена монархія. Особливості парламентської, президентської та змішаної республіки.</w:t>
      </w:r>
    </w:p>
    <w:p w:rsidR="00133380" w:rsidRPr="00133380" w:rsidRDefault="00133380" w:rsidP="00133380">
      <w:pPr>
        <w:ind w:firstLine="709"/>
        <w:jc w:val="both"/>
        <w:rPr>
          <w:color w:val="000000"/>
        </w:rPr>
      </w:pPr>
      <w:r w:rsidRPr="00133380">
        <w:rPr>
          <w:color w:val="000000"/>
          <w:lang w:val="uk-UA"/>
        </w:rPr>
        <w:t>Поняття державного устрою та його види. Унітарна держава, її ознаки та види. Федеративна держава. Види федерацій за способом утворення, способом здійснення й характером повноважень.  Особливості конфедерації, її відмінності від федерації. Імперія як особлива форма державного устрою.</w:t>
      </w:r>
    </w:p>
    <w:p w:rsidR="00133380" w:rsidRPr="00133380" w:rsidRDefault="00133380" w:rsidP="00133380">
      <w:pPr>
        <w:ind w:firstLine="709"/>
        <w:jc w:val="both"/>
        <w:rPr>
          <w:color w:val="000000"/>
        </w:rPr>
      </w:pPr>
      <w:r w:rsidRPr="00133380">
        <w:rPr>
          <w:bCs/>
          <w:iCs/>
          <w:color w:val="000000"/>
          <w:lang w:val="uk-UA"/>
        </w:rPr>
        <w:t xml:space="preserve">Поняття та види державно-правових режимів. </w:t>
      </w:r>
      <w:r w:rsidRPr="00133380">
        <w:rPr>
          <w:color w:val="000000"/>
          <w:lang w:val="uk-UA"/>
        </w:rPr>
        <w:t>Демократичний, авторитарний, тоталітарний державно-правові режими, їх ознаки.</w:t>
      </w:r>
    </w:p>
    <w:p w:rsidR="00133380" w:rsidRPr="00133380" w:rsidRDefault="00133380" w:rsidP="00133380">
      <w:pPr>
        <w:ind w:firstLine="709"/>
        <w:jc w:val="both"/>
        <w:rPr>
          <w:bCs/>
          <w:iCs/>
          <w:color w:val="000000"/>
        </w:rPr>
      </w:pPr>
    </w:p>
    <w:p w:rsidR="00133380" w:rsidRPr="00133380" w:rsidRDefault="00133380" w:rsidP="00133380">
      <w:pPr>
        <w:ind w:firstLine="709"/>
        <w:jc w:val="both"/>
        <w:rPr>
          <w:color w:val="000000"/>
        </w:rPr>
      </w:pPr>
    </w:p>
    <w:p w:rsidR="00133380" w:rsidRPr="00133380" w:rsidRDefault="00133380" w:rsidP="00133380">
      <w:pPr>
        <w:ind w:firstLine="709"/>
        <w:jc w:val="both"/>
        <w:rPr>
          <w:color w:val="000000"/>
        </w:rPr>
      </w:pPr>
      <w:r w:rsidRPr="00133380">
        <w:rPr>
          <w:b/>
          <w:bCs/>
          <w:color w:val="000000"/>
          <w:lang w:val="uk-UA"/>
        </w:rPr>
        <w:t> </w:t>
      </w:r>
      <w:r w:rsidRPr="00133380">
        <w:rPr>
          <w:color w:val="000000"/>
          <w:lang w:val="uk-UA"/>
        </w:rPr>
        <w:t> </w:t>
      </w:r>
    </w:p>
    <w:p w:rsidR="00133380" w:rsidRPr="00133380" w:rsidRDefault="00133380" w:rsidP="00133380">
      <w:pPr>
        <w:ind w:firstLine="709"/>
        <w:jc w:val="both"/>
        <w:rPr>
          <w:color w:val="000000"/>
          <w:lang w:val="uk-UA"/>
        </w:rPr>
      </w:pPr>
    </w:p>
    <w:p w:rsidR="00133380" w:rsidRPr="00133380" w:rsidRDefault="00133380" w:rsidP="00133380">
      <w:pPr>
        <w:tabs>
          <w:tab w:val="left" w:pos="993"/>
        </w:tabs>
        <w:ind w:firstLine="709"/>
        <w:jc w:val="both"/>
        <w:rPr>
          <w:b/>
          <w:bCs/>
          <w:iCs/>
          <w:lang w:val="uk-UA"/>
        </w:rPr>
      </w:pPr>
      <w:r w:rsidRPr="00133380">
        <w:rPr>
          <w:b/>
          <w:bCs/>
          <w:iCs/>
          <w:lang w:val="uk-UA"/>
        </w:rPr>
        <w:t>Лекція 7. Держава в політичній системі.</w:t>
      </w:r>
    </w:p>
    <w:p w:rsidR="00133380" w:rsidRPr="00133380" w:rsidRDefault="00133380" w:rsidP="00133380">
      <w:pPr>
        <w:tabs>
          <w:tab w:val="left" w:pos="993"/>
        </w:tabs>
        <w:ind w:firstLine="709"/>
        <w:jc w:val="both"/>
        <w:rPr>
          <w:b/>
          <w:bCs/>
          <w:iCs/>
          <w:lang w:val="uk-UA"/>
        </w:rPr>
      </w:pPr>
    </w:p>
    <w:p w:rsidR="00133380" w:rsidRPr="00133380" w:rsidRDefault="00133380" w:rsidP="00133380">
      <w:pPr>
        <w:tabs>
          <w:tab w:val="left" w:pos="993"/>
        </w:tabs>
        <w:ind w:firstLine="709"/>
        <w:jc w:val="both"/>
        <w:rPr>
          <w:iCs/>
          <w:lang w:val="uk-UA"/>
        </w:rPr>
      </w:pPr>
      <w:r w:rsidRPr="00133380">
        <w:rPr>
          <w:iCs/>
          <w:lang w:val="uk-UA"/>
        </w:rPr>
        <w:t xml:space="preserve">Політична система суспільства, її основні функції та ознаки. Політична діяльність як основний фактор в політичній системі суспільства. Політична система України. Місце і роль держави в політичній системі. </w:t>
      </w:r>
    </w:p>
    <w:p w:rsidR="00133380" w:rsidRPr="00133380" w:rsidRDefault="00133380" w:rsidP="00133380">
      <w:pPr>
        <w:tabs>
          <w:tab w:val="left" w:pos="993"/>
        </w:tabs>
        <w:ind w:firstLine="709"/>
        <w:jc w:val="both"/>
        <w:rPr>
          <w:iCs/>
          <w:lang w:val="uk-UA"/>
        </w:rPr>
      </w:pPr>
      <w:r w:rsidRPr="00133380">
        <w:rPr>
          <w:iCs/>
          <w:lang w:val="uk-UA"/>
        </w:rPr>
        <w:t xml:space="preserve">Політична і державна влада. Форми взаємодії держави з іншими суб’єктами політичної системи. </w:t>
      </w:r>
    </w:p>
    <w:p w:rsidR="00133380" w:rsidRPr="00133380" w:rsidRDefault="00133380" w:rsidP="00133380">
      <w:pPr>
        <w:tabs>
          <w:tab w:val="left" w:pos="993"/>
        </w:tabs>
        <w:ind w:firstLine="709"/>
        <w:jc w:val="both"/>
        <w:rPr>
          <w:iCs/>
          <w:lang w:val="uk-UA"/>
        </w:rPr>
      </w:pPr>
      <w:r w:rsidRPr="00133380">
        <w:rPr>
          <w:iCs/>
          <w:lang w:val="uk-UA"/>
        </w:rPr>
        <w:t>Суверенітет держави і його зв’язок з суверенітетом народу і національним суверенітетом.</w:t>
      </w:r>
    </w:p>
    <w:p w:rsidR="00133380" w:rsidRPr="00133380" w:rsidRDefault="00133380" w:rsidP="00133380">
      <w:pPr>
        <w:tabs>
          <w:tab w:val="left" w:pos="993"/>
        </w:tabs>
        <w:ind w:firstLine="709"/>
        <w:jc w:val="both"/>
        <w:rPr>
          <w:iCs/>
          <w:lang w:val="uk-UA"/>
        </w:rPr>
      </w:pPr>
      <w:r w:rsidRPr="00133380">
        <w:rPr>
          <w:iCs/>
          <w:lang w:val="uk-UA"/>
        </w:rPr>
        <w:t xml:space="preserve"> Місце держави в політичній системі України.</w:t>
      </w:r>
    </w:p>
    <w:p w:rsidR="00133380" w:rsidRPr="00133380" w:rsidRDefault="00133380" w:rsidP="00133380">
      <w:pPr>
        <w:ind w:firstLine="709"/>
        <w:jc w:val="both"/>
        <w:rPr>
          <w:b/>
          <w:bCs/>
          <w:color w:val="000000"/>
          <w:lang w:val="uk-UA"/>
        </w:rPr>
      </w:pPr>
    </w:p>
    <w:p w:rsidR="00133380" w:rsidRPr="00133380" w:rsidRDefault="00133380" w:rsidP="00133380">
      <w:pPr>
        <w:ind w:firstLine="709"/>
        <w:jc w:val="both"/>
        <w:rPr>
          <w:color w:val="000000"/>
          <w:lang w:val="uk-UA"/>
        </w:rPr>
      </w:pP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b/>
          <w:bCs/>
          <w:color w:val="000000"/>
          <w:lang w:val="uk-UA"/>
        </w:rPr>
        <w:t>Лекція 8. Державний апарат та механізм держави.</w:t>
      </w:r>
    </w:p>
    <w:p w:rsidR="00133380" w:rsidRPr="00133380" w:rsidRDefault="00133380" w:rsidP="00133380">
      <w:pPr>
        <w:ind w:firstLine="709"/>
        <w:jc w:val="both"/>
        <w:rPr>
          <w:color w:val="000000"/>
        </w:rPr>
      </w:pPr>
      <w:r w:rsidRPr="00133380">
        <w:rPr>
          <w:b/>
          <w:bCs/>
          <w:color w:val="000000"/>
          <w:lang w:val="uk-UA"/>
        </w:rPr>
        <w:t> </w:t>
      </w:r>
    </w:p>
    <w:p w:rsidR="00133380" w:rsidRPr="00133380" w:rsidRDefault="00133380" w:rsidP="00133380">
      <w:pPr>
        <w:ind w:firstLine="709"/>
        <w:jc w:val="both"/>
        <w:rPr>
          <w:iCs/>
          <w:color w:val="000000"/>
          <w:lang w:val="uk-UA"/>
        </w:rPr>
      </w:pPr>
      <w:r w:rsidRPr="00133380">
        <w:rPr>
          <w:iCs/>
          <w:color w:val="000000"/>
          <w:lang w:val="uk-UA"/>
        </w:rPr>
        <w:t>Поняття державного апарату, його співвідношення з механізмом держави. Принцип розподілу влад і структура державного апарату.</w:t>
      </w:r>
    </w:p>
    <w:p w:rsidR="00133380" w:rsidRPr="00133380" w:rsidRDefault="00133380" w:rsidP="00133380">
      <w:pPr>
        <w:ind w:firstLine="709"/>
        <w:jc w:val="both"/>
        <w:rPr>
          <w:iCs/>
          <w:color w:val="000000"/>
          <w:lang w:val="uk-UA"/>
        </w:rPr>
      </w:pPr>
      <w:r w:rsidRPr="00133380">
        <w:rPr>
          <w:iCs/>
          <w:color w:val="000000"/>
          <w:lang w:val="uk-UA"/>
        </w:rPr>
        <w:t xml:space="preserve"> Законодавча, виконавча і судова влади, їх соціальне призначення, основи організації і взаємодії. Вимоги до державного апарату в умовах правової держави. </w:t>
      </w:r>
    </w:p>
    <w:p w:rsidR="00133380" w:rsidRPr="00133380" w:rsidRDefault="00133380" w:rsidP="00133380">
      <w:pPr>
        <w:ind w:firstLine="709"/>
        <w:jc w:val="both"/>
        <w:rPr>
          <w:color w:val="000000"/>
        </w:rPr>
      </w:pPr>
      <w:r w:rsidRPr="00133380">
        <w:rPr>
          <w:color w:val="000000"/>
          <w:lang w:val="uk-UA"/>
        </w:rPr>
        <w:t xml:space="preserve">Принципи організації і діяльності державного апарату: служіння народу, пріоритет прав людини, демократизм, законність, відповідальність, підконтрольність, ефективність. </w:t>
      </w:r>
    </w:p>
    <w:p w:rsidR="00133380" w:rsidRPr="00133380" w:rsidRDefault="00133380" w:rsidP="00133380">
      <w:pPr>
        <w:ind w:firstLine="709"/>
        <w:jc w:val="both"/>
        <w:rPr>
          <w:iCs/>
          <w:color w:val="000000"/>
          <w:lang w:val="uk-UA"/>
        </w:rPr>
      </w:pPr>
    </w:p>
    <w:p w:rsidR="00133380" w:rsidRPr="00133380" w:rsidRDefault="00133380" w:rsidP="00133380">
      <w:pPr>
        <w:widowControl w:val="0"/>
        <w:tabs>
          <w:tab w:val="left" w:pos="284"/>
          <w:tab w:val="left" w:pos="567"/>
        </w:tabs>
        <w:autoSpaceDE w:val="0"/>
        <w:autoSpaceDN w:val="0"/>
        <w:adjustRightInd w:val="0"/>
        <w:ind w:firstLine="360"/>
        <w:jc w:val="center"/>
        <w:rPr>
          <w:b/>
          <w:lang w:val="uk-UA"/>
        </w:rPr>
      </w:pPr>
    </w:p>
    <w:p w:rsidR="00133380" w:rsidRPr="00133380" w:rsidRDefault="00133380" w:rsidP="00133380">
      <w:pPr>
        <w:widowControl w:val="0"/>
        <w:tabs>
          <w:tab w:val="left" w:pos="284"/>
          <w:tab w:val="left" w:pos="567"/>
        </w:tabs>
        <w:autoSpaceDE w:val="0"/>
        <w:autoSpaceDN w:val="0"/>
        <w:adjustRightInd w:val="0"/>
        <w:ind w:firstLine="360"/>
        <w:jc w:val="center"/>
        <w:rPr>
          <w:b/>
          <w:lang w:val="uk-UA"/>
        </w:rPr>
      </w:pPr>
    </w:p>
    <w:p w:rsidR="00133380" w:rsidRPr="00133380" w:rsidRDefault="00133380" w:rsidP="00133380">
      <w:pPr>
        <w:widowControl w:val="0"/>
        <w:tabs>
          <w:tab w:val="left" w:pos="284"/>
          <w:tab w:val="left" w:pos="567"/>
        </w:tabs>
        <w:autoSpaceDE w:val="0"/>
        <w:autoSpaceDN w:val="0"/>
        <w:adjustRightInd w:val="0"/>
        <w:ind w:firstLine="360"/>
        <w:jc w:val="center"/>
        <w:rPr>
          <w:b/>
          <w:lang w:val="uk-UA"/>
        </w:rPr>
      </w:pPr>
      <w:r w:rsidRPr="00133380">
        <w:rPr>
          <w:b/>
          <w:lang w:val="uk-UA"/>
        </w:rPr>
        <w:t>Змістовний модуль 3.</w:t>
      </w:r>
    </w:p>
    <w:p w:rsidR="00133380" w:rsidRPr="00133380" w:rsidRDefault="00133380" w:rsidP="00133380">
      <w:pPr>
        <w:widowControl w:val="0"/>
        <w:tabs>
          <w:tab w:val="left" w:pos="284"/>
          <w:tab w:val="left" w:pos="567"/>
        </w:tabs>
        <w:autoSpaceDE w:val="0"/>
        <w:autoSpaceDN w:val="0"/>
        <w:adjustRightInd w:val="0"/>
        <w:ind w:firstLine="360"/>
        <w:jc w:val="center"/>
        <w:rPr>
          <w:b/>
          <w:lang w:val="uk-UA"/>
        </w:rPr>
      </w:pPr>
    </w:p>
    <w:p w:rsidR="00133380" w:rsidRPr="00133380" w:rsidRDefault="00133380" w:rsidP="00133380">
      <w:pPr>
        <w:ind w:firstLine="709"/>
        <w:jc w:val="both"/>
        <w:rPr>
          <w:b/>
          <w:bCs/>
          <w:color w:val="000000"/>
          <w:lang w:val="uk-UA"/>
        </w:rPr>
      </w:pPr>
      <w:r w:rsidRPr="00133380">
        <w:rPr>
          <w:b/>
          <w:bCs/>
          <w:color w:val="000000"/>
          <w:lang w:val="uk-UA"/>
        </w:rPr>
        <w:t>Лекція 9. Поняття права, його походження та розвиток.</w:t>
      </w:r>
    </w:p>
    <w:p w:rsidR="00133380" w:rsidRPr="00133380" w:rsidRDefault="00133380" w:rsidP="00133380">
      <w:pPr>
        <w:ind w:firstLine="709"/>
        <w:jc w:val="both"/>
        <w:rPr>
          <w:color w:val="000000"/>
        </w:rPr>
      </w:pPr>
    </w:p>
    <w:p w:rsidR="00133380" w:rsidRPr="00133380" w:rsidRDefault="00133380" w:rsidP="00133380">
      <w:pPr>
        <w:ind w:firstLine="709"/>
        <w:jc w:val="both"/>
        <w:rPr>
          <w:color w:val="000000"/>
          <w:lang w:val="uk-UA"/>
        </w:rPr>
      </w:pPr>
      <w:r w:rsidRPr="00133380">
        <w:rPr>
          <w:b/>
          <w:bCs/>
          <w:color w:val="000000"/>
          <w:lang w:val="uk-UA"/>
        </w:rPr>
        <w:t> </w:t>
      </w:r>
      <w:r w:rsidRPr="00133380">
        <w:rPr>
          <w:color w:val="000000"/>
          <w:lang w:val="uk-UA"/>
        </w:rPr>
        <w:t>Поняття та ознаки права. Право в об’єктивному та суб’єктивному сенсі. Право як міра соціальної свободи й відповідальності.Зовнішні  форми.</w:t>
      </w:r>
      <w:r w:rsidRPr="00133380">
        <w:rPr>
          <w:iCs/>
          <w:lang w:val="uk-UA"/>
        </w:rPr>
        <w:t xml:space="preserve"> </w:t>
      </w:r>
      <w:r w:rsidRPr="00133380">
        <w:rPr>
          <w:iCs/>
          <w:color w:val="000000"/>
          <w:lang w:val="uk-UA"/>
        </w:rPr>
        <w:t>Розуміння права в історії державно-правової думки.</w:t>
      </w:r>
    </w:p>
    <w:p w:rsidR="00133380" w:rsidRPr="00133380" w:rsidRDefault="00133380" w:rsidP="00133380">
      <w:pPr>
        <w:jc w:val="both"/>
        <w:rPr>
          <w:color w:val="000000"/>
        </w:rPr>
      </w:pPr>
      <w:r w:rsidRPr="00133380">
        <w:rPr>
          <w:color w:val="000000"/>
          <w:lang w:val="uk-UA"/>
        </w:rPr>
        <w:lastRenderedPageBreak/>
        <w:t xml:space="preserve">           Школа природного права, її основні положення. Юридичний позитивізм: класичний позитивізм та основні напрямки сучасного позитивізму. Соціологічний напрямок у правознавстві. Психологічна школа права. Марксистське вчення про право.</w:t>
      </w:r>
    </w:p>
    <w:p w:rsidR="00133380" w:rsidRPr="00133380" w:rsidRDefault="00133380" w:rsidP="00133380">
      <w:pPr>
        <w:ind w:firstLine="709"/>
        <w:jc w:val="both"/>
        <w:rPr>
          <w:color w:val="000000"/>
          <w:lang w:val="uk-UA"/>
        </w:rPr>
      </w:pPr>
      <w:r w:rsidRPr="00133380">
        <w:rPr>
          <w:color w:val="000000"/>
          <w:lang w:val="uk-UA"/>
        </w:rPr>
        <w:t>Функції права. Класифікація. Основні і додаткові юридичні функції права. Основні соціальні функції права.</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lang w:val="uk-UA"/>
        </w:rPr>
      </w:pPr>
      <w:r w:rsidRPr="00133380">
        <w:rPr>
          <w:color w:val="000000"/>
          <w:lang w:val="uk-UA"/>
        </w:rPr>
        <w:t> </w:t>
      </w:r>
    </w:p>
    <w:p w:rsidR="00133380" w:rsidRPr="00133380" w:rsidRDefault="00133380" w:rsidP="00133380">
      <w:pPr>
        <w:ind w:firstLine="709"/>
        <w:jc w:val="both"/>
        <w:rPr>
          <w:color w:val="000000"/>
          <w:lang w:val="uk-UA"/>
        </w:rPr>
      </w:pPr>
    </w:p>
    <w:p w:rsidR="00133380" w:rsidRPr="00133380" w:rsidRDefault="00133380" w:rsidP="00133380">
      <w:pPr>
        <w:tabs>
          <w:tab w:val="left" w:pos="993"/>
        </w:tabs>
        <w:ind w:firstLine="709"/>
        <w:jc w:val="both"/>
        <w:rPr>
          <w:b/>
          <w:bCs/>
          <w:iCs/>
          <w:lang w:val="uk-UA"/>
        </w:rPr>
      </w:pPr>
      <w:r w:rsidRPr="00133380">
        <w:rPr>
          <w:b/>
          <w:bCs/>
          <w:iCs/>
          <w:lang w:val="uk-UA"/>
        </w:rPr>
        <w:t>Тема 10. Система права та система законодавства.</w:t>
      </w:r>
    </w:p>
    <w:p w:rsidR="00133380" w:rsidRPr="00133380" w:rsidRDefault="00133380" w:rsidP="00133380">
      <w:pPr>
        <w:tabs>
          <w:tab w:val="left" w:pos="993"/>
        </w:tabs>
        <w:ind w:firstLine="709"/>
        <w:jc w:val="both"/>
        <w:rPr>
          <w:iCs/>
          <w:lang w:val="uk-UA"/>
        </w:rPr>
      </w:pPr>
      <w:r w:rsidRPr="00133380">
        <w:rPr>
          <w:iCs/>
          <w:lang w:val="uk-UA"/>
        </w:rPr>
        <w:t xml:space="preserve">Поняття системи права, її об'єктивна обумовленість і головні властивості. Системність як особлива властивість права. </w:t>
      </w:r>
    </w:p>
    <w:p w:rsidR="00133380" w:rsidRPr="00133380" w:rsidRDefault="00133380" w:rsidP="00133380">
      <w:pPr>
        <w:tabs>
          <w:tab w:val="left" w:pos="993"/>
        </w:tabs>
        <w:ind w:firstLine="709"/>
        <w:jc w:val="both"/>
        <w:rPr>
          <w:iCs/>
          <w:lang w:val="uk-UA"/>
        </w:rPr>
      </w:pPr>
      <w:r w:rsidRPr="00133380">
        <w:rPr>
          <w:iCs/>
          <w:lang w:val="uk-UA"/>
        </w:rPr>
        <w:t xml:space="preserve">Норма права, правовий інститут, підгалузь права, галузь права, правовий комплекс як основні структурні елементи системи права; їх характеристика. </w:t>
      </w:r>
    </w:p>
    <w:p w:rsidR="00133380" w:rsidRPr="00133380" w:rsidRDefault="00133380" w:rsidP="00133380">
      <w:pPr>
        <w:tabs>
          <w:tab w:val="left" w:pos="993"/>
        </w:tabs>
        <w:ind w:firstLine="709"/>
        <w:jc w:val="both"/>
        <w:rPr>
          <w:iCs/>
          <w:lang w:val="uk-UA"/>
        </w:rPr>
      </w:pPr>
      <w:r w:rsidRPr="00133380">
        <w:rPr>
          <w:iCs/>
          <w:lang w:val="uk-UA"/>
        </w:rPr>
        <w:t xml:space="preserve">Основи і принципи побудови і функціонування системи права. Предмет і метод правового регулювання як основи розподілу права на галузі і інститути права. </w:t>
      </w:r>
    </w:p>
    <w:p w:rsidR="00133380" w:rsidRPr="00133380" w:rsidRDefault="00133380" w:rsidP="00133380">
      <w:pPr>
        <w:tabs>
          <w:tab w:val="left" w:pos="993"/>
        </w:tabs>
        <w:ind w:firstLine="709"/>
        <w:jc w:val="both"/>
        <w:rPr>
          <w:color w:val="000000"/>
          <w:lang w:val="uk-UA"/>
        </w:rPr>
      </w:pPr>
      <w:r w:rsidRPr="00133380">
        <w:rPr>
          <w:iCs/>
          <w:lang w:val="uk-UA"/>
        </w:rPr>
        <w:t xml:space="preserve">Поняття і зміст системи законодавства, її співвідношення з системою права. Система законодавства України. Систематизація нормативних актів. Кодифікація і інкорпорація. </w:t>
      </w:r>
    </w:p>
    <w:p w:rsidR="00133380" w:rsidRPr="00133380" w:rsidRDefault="00133380" w:rsidP="00133380">
      <w:pPr>
        <w:ind w:firstLine="709"/>
        <w:jc w:val="both"/>
        <w:rPr>
          <w:color w:val="000000"/>
          <w:lang w:val="uk-UA"/>
        </w:rPr>
      </w:pPr>
    </w:p>
    <w:p w:rsidR="00133380" w:rsidRPr="00133380" w:rsidRDefault="00133380" w:rsidP="00133380">
      <w:pPr>
        <w:ind w:firstLine="709"/>
        <w:jc w:val="both"/>
        <w:rPr>
          <w:color w:val="000000"/>
        </w:rPr>
      </w:pPr>
    </w:p>
    <w:p w:rsidR="00133380" w:rsidRPr="00133380" w:rsidRDefault="00133380" w:rsidP="00133380">
      <w:pPr>
        <w:ind w:firstLine="709"/>
        <w:jc w:val="both"/>
        <w:rPr>
          <w:color w:val="000000"/>
        </w:rPr>
      </w:pPr>
      <w:r w:rsidRPr="00133380">
        <w:rPr>
          <w:b/>
          <w:bCs/>
          <w:color w:val="000000"/>
          <w:lang w:val="uk-UA"/>
        </w:rPr>
        <w:t>Лекція 11. Форми права та основні джерела права.</w:t>
      </w:r>
    </w:p>
    <w:p w:rsidR="00133380" w:rsidRPr="00133380" w:rsidRDefault="00133380" w:rsidP="00133380">
      <w:pPr>
        <w:ind w:firstLine="709"/>
        <w:jc w:val="both"/>
        <w:rPr>
          <w:color w:val="000000"/>
        </w:rPr>
      </w:pPr>
      <w:r w:rsidRPr="00133380">
        <w:rPr>
          <w:b/>
          <w:bCs/>
          <w:color w:val="000000"/>
          <w:lang w:val="uk-UA"/>
        </w:rPr>
        <w:t> </w:t>
      </w:r>
    </w:p>
    <w:p w:rsidR="00133380" w:rsidRPr="00133380" w:rsidRDefault="00133380" w:rsidP="00133380">
      <w:pPr>
        <w:ind w:firstLine="709"/>
        <w:jc w:val="both"/>
        <w:rPr>
          <w:color w:val="000000"/>
        </w:rPr>
      </w:pPr>
      <w:r w:rsidRPr="00133380">
        <w:rPr>
          <w:color w:val="000000"/>
          <w:lang w:val="uk-UA"/>
        </w:rPr>
        <w:t>Поняття форми права. Співвідношення форм права та джерел права. Основні джерела  права: нормативно-правовий акт, нормативно-правовий договір, правовий звичай, правовий прецедент.</w:t>
      </w:r>
    </w:p>
    <w:p w:rsidR="00133380" w:rsidRPr="00133380" w:rsidRDefault="00133380" w:rsidP="00133380">
      <w:pPr>
        <w:ind w:firstLine="709"/>
        <w:jc w:val="both"/>
        <w:rPr>
          <w:color w:val="000000"/>
        </w:rPr>
      </w:pPr>
      <w:r w:rsidRPr="00133380">
        <w:rPr>
          <w:color w:val="000000"/>
          <w:lang w:val="uk-UA"/>
        </w:rPr>
        <w:t>Нормативно-правовий акт як основне джерело права в романо-германській правовій системі. Види нормативно-правових актів.</w:t>
      </w:r>
    </w:p>
    <w:p w:rsidR="00133380" w:rsidRPr="00133380" w:rsidRDefault="00133380" w:rsidP="00133380">
      <w:pPr>
        <w:ind w:firstLine="709"/>
        <w:jc w:val="both"/>
        <w:rPr>
          <w:color w:val="000000"/>
        </w:rPr>
      </w:pPr>
      <w:r w:rsidRPr="00133380">
        <w:rPr>
          <w:color w:val="000000"/>
          <w:lang w:val="uk-UA"/>
        </w:rPr>
        <w:t>Правовий звичай: поняття, ознаки, місце в системі джерел права.</w:t>
      </w:r>
    </w:p>
    <w:p w:rsidR="00133380" w:rsidRPr="00133380" w:rsidRDefault="00133380" w:rsidP="00133380">
      <w:pPr>
        <w:ind w:firstLine="709"/>
        <w:jc w:val="both"/>
        <w:rPr>
          <w:color w:val="000000"/>
        </w:rPr>
      </w:pPr>
      <w:r w:rsidRPr="00133380">
        <w:rPr>
          <w:color w:val="000000"/>
          <w:lang w:val="uk-UA"/>
        </w:rPr>
        <w:t>Правовий прецедент: поняття та види. Прецеденти Європейського суду з прав людини в правовій системі України.</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b/>
          <w:bCs/>
          <w:color w:val="000000"/>
          <w:lang w:val="uk-UA"/>
        </w:rPr>
        <w:t>Лекція 12. Принципи права</w:t>
      </w:r>
    </w:p>
    <w:p w:rsidR="00133380" w:rsidRPr="00133380" w:rsidRDefault="00133380" w:rsidP="00133380">
      <w:pPr>
        <w:ind w:firstLine="709"/>
        <w:jc w:val="both"/>
        <w:rPr>
          <w:color w:val="000000"/>
        </w:rPr>
      </w:pPr>
      <w:r w:rsidRPr="00133380">
        <w:rPr>
          <w:b/>
          <w:bCs/>
          <w:color w:val="000000"/>
          <w:lang w:val="uk-UA"/>
        </w:rPr>
        <w:t> </w:t>
      </w:r>
    </w:p>
    <w:p w:rsidR="00133380" w:rsidRPr="00133380" w:rsidRDefault="00133380" w:rsidP="00133380">
      <w:pPr>
        <w:ind w:firstLine="709"/>
        <w:jc w:val="both"/>
        <w:rPr>
          <w:color w:val="000000"/>
        </w:rPr>
      </w:pPr>
      <w:r w:rsidRPr="00133380">
        <w:rPr>
          <w:color w:val="000000"/>
          <w:lang w:val="uk-UA"/>
        </w:rPr>
        <w:t>Поняття принципів права та їх завдання у правовому регулюванні суспільних відносин.</w:t>
      </w:r>
    </w:p>
    <w:p w:rsidR="00133380" w:rsidRPr="00133380" w:rsidRDefault="00133380" w:rsidP="00133380">
      <w:pPr>
        <w:ind w:firstLine="709"/>
        <w:jc w:val="both"/>
        <w:rPr>
          <w:color w:val="000000"/>
        </w:rPr>
      </w:pPr>
      <w:r w:rsidRPr="00133380">
        <w:rPr>
          <w:color w:val="000000"/>
          <w:lang w:val="uk-UA"/>
        </w:rPr>
        <w:t>Види принципів права. Загальнолюдські (цивілізаційні) принципи права: принципи гуманізму, справедливості, свободи, рівності.</w:t>
      </w:r>
    </w:p>
    <w:p w:rsidR="00133380" w:rsidRPr="00133380" w:rsidRDefault="00133380" w:rsidP="00133380">
      <w:pPr>
        <w:ind w:firstLine="709"/>
        <w:jc w:val="both"/>
        <w:rPr>
          <w:color w:val="000000"/>
        </w:rPr>
      </w:pPr>
      <w:r w:rsidRPr="00133380">
        <w:rPr>
          <w:color w:val="000000"/>
          <w:lang w:val="uk-UA"/>
        </w:rPr>
        <w:t>Загальні принципи права: гарантованість прав і свобод громадян, відповідальність за вину, законність, поділ права на публічне і приватне, поєднання стабільності і динамізму.</w:t>
      </w:r>
    </w:p>
    <w:p w:rsidR="00133380" w:rsidRPr="00133380" w:rsidRDefault="00133380" w:rsidP="00133380">
      <w:pPr>
        <w:ind w:firstLine="709"/>
        <w:jc w:val="both"/>
        <w:rPr>
          <w:color w:val="000000"/>
        </w:rPr>
      </w:pPr>
      <w:r w:rsidRPr="00133380">
        <w:rPr>
          <w:color w:val="000000"/>
          <w:lang w:val="uk-UA"/>
        </w:rPr>
        <w:t>Особливості міжгалузевих принципів права.</w:t>
      </w:r>
    </w:p>
    <w:p w:rsidR="00133380" w:rsidRPr="00133380" w:rsidRDefault="00133380" w:rsidP="00133380">
      <w:pPr>
        <w:ind w:firstLine="709"/>
        <w:jc w:val="both"/>
        <w:rPr>
          <w:color w:val="000000"/>
        </w:rPr>
      </w:pPr>
      <w:r w:rsidRPr="00133380">
        <w:rPr>
          <w:color w:val="000000"/>
          <w:lang w:val="uk-UA"/>
        </w:rPr>
        <w:t>Принципи галузей та інститутів права.</w:t>
      </w:r>
    </w:p>
    <w:p w:rsidR="00133380" w:rsidRPr="00133380" w:rsidRDefault="00133380" w:rsidP="00133380">
      <w:pPr>
        <w:ind w:firstLine="709"/>
        <w:jc w:val="center"/>
        <w:rPr>
          <w:color w:val="000000"/>
        </w:rPr>
      </w:pPr>
      <w:r w:rsidRPr="00133380">
        <w:rPr>
          <w:color w:val="000000"/>
          <w:lang w:val="uk-UA"/>
        </w:rPr>
        <w:t> </w:t>
      </w:r>
    </w:p>
    <w:p w:rsidR="00133380" w:rsidRPr="00133380" w:rsidRDefault="00133380" w:rsidP="00133380">
      <w:pPr>
        <w:ind w:firstLine="709"/>
        <w:jc w:val="center"/>
        <w:rPr>
          <w:color w:val="000000"/>
        </w:rPr>
      </w:pPr>
      <w:r w:rsidRPr="00133380">
        <w:rPr>
          <w:color w:val="000000"/>
          <w:lang w:val="uk-UA"/>
        </w:rPr>
        <w:t> </w:t>
      </w:r>
    </w:p>
    <w:p w:rsidR="00133380" w:rsidRPr="00133380" w:rsidRDefault="00133380" w:rsidP="00133380">
      <w:pPr>
        <w:ind w:firstLine="709"/>
        <w:jc w:val="center"/>
        <w:rPr>
          <w:color w:val="000000"/>
        </w:rPr>
      </w:pPr>
      <w:r w:rsidRPr="00133380">
        <w:rPr>
          <w:color w:val="000000"/>
          <w:lang w:val="uk-UA"/>
        </w:rPr>
        <w:t> </w:t>
      </w:r>
    </w:p>
    <w:p w:rsidR="00133380" w:rsidRPr="00133380" w:rsidRDefault="00133380" w:rsidP="00133380">
      <w:pPr>
        <w:ind w:firstLine="709"/>
        <w:jc w:val="center"/>
        <w:rPr>
          <w:color w:val="000000"/>
          <w:lang w:val="uk-UA"/>
        </w:rPr>
      </w:pPr>
      <w:r w:rsidRPr="00133380">
        <w:rPr>
          <w:color w:val="000000"/>
          <w:lang w:val="uk-UA"/>
        </w:rPr>
        <w:t> </w:t>
      </w:r>
    </w:p>
    <w:p w:rsidR="00133380" w:rsidRPr="00133380" w:rsidRDefault="00133380" w:rsidP="00133380">
      <w:pPr>
        <w:ind w:firstLine="709"/>
        <w:jc w:val="center"/>
        <w:rPr>
          <w:color w:val="000000"/>
          <w:lang w:val="uk-UA"/>
        </w:rPr>
      </w:pPr>
      <w:r w:rsidRPr="00133380">
        <w:rPr>
          <w:color w:val="000000"/>
          <w:lang w:val="uk-UA"/>
        </w:rPr>
        <w:t> </w:t>
      </w:r>
    </w:p>
    <w:p w:rsidR="00133380" w:rsidRPr="00133380" w:rsidRDefault="00133380" w:rsidP="00133380">
      <w:pPr>
        <w:ind w:firstLine="709"/>
        <w:jc w:val="both"/>
        <w:rPr>
          <w:color w:val="000000"/>
        </w:rPr>
      </w:pPr>
      <w:r w:rsidRPr="00133380">
        <w:rPr>
          <w:b/>
          <w:bCs/>
          <w:color w:val="000000"/>
          <w:lang w:val="uk-UA"/>
        </w:rPr>
        <w:t>Лекція 13. Норми права та інші соціальні норми</w:t>
      </w:r>
    </w:p>
    <w:p w:rsidR="00133380" w:rsidRPr="00133380" w:rsidRDefault="00133380" w:rsidP="00133380">
      <w:pPr>
        <w:ind w:firstLine="709"/>
        <w:jc w:val="both"/>
        <w:rPr>
          <w:color w:val="000000"/>
        </w:rPr>
      </w:pPr>
      <w:r w:rsidRPr="00133380">
        <w:rPr>
          <w:b/>
          <w:bCs/>
          <w:color w:val="000000"/>
          <w:lang w:val="uk-UA"/>
        </w:rPr>
        <w:t> </w:t>
      </w:r>
    </w:p>
    <w:p w:rsidR="00133380" w:rsidRPr="00133380" w:rsidRDefault="00133380" w:rsidP="00133380">
      <w:pPr>
        <w:ind w:firstLine="709"/>
        <w:jc w:val="both"/>
        <w:rPr>
          <w:color w:val="000000"/>
        </w:rPr>
      </w:pPr>
      <w:r w:rsidRPr="00133380">
        <w:rPr>
          <w:color w:val="000000"/>
          <w:lang w:val="uk-UA"/>
        </w:rPr>
        <w:t>Поняття норми права, її ознаки та види.</w:t>
      </w:r>
    </w:p>
    <w:p w:rsidR="00133380" w:rsidRPr="00133380" w:rsidRDefault="00133380" w:rsidP="00133380">
      <w:pPr>
        <w:ind w:firstLine="709"/>
        <w:jc w:val="both"/>
        <w:rPr>
          <w:color w:val="000000"/>
        </w:rPr>
      </w:pPr>
      <w:r w:rsidRPr="00133380">
        <w:rPr>
          <w:color w:val="000000"/>
          <w:lang w:val="uk-UA"/>
        </w:rPr>
        <w:t xml:space="preserve">Види норм права. Класичні та спеціалізовані норми права. Регулятивні й охоронні норми права. Зобов’язальні, заборонні та уповноважувальні норми права. Імперативні і </w:t>
      </w:r>
      <w:r w:rsidRPr="00133380">
        <w:rPr>
          <w:color w:val="000000"/>
          <w:lang w:val="uk-UA"/>
        </w:rPr>
        <w:lastRenderedPageBreak/>
        <w:t>диспозитивні норми права. Абсолютно визначені та відносно визначенні норми права. Загальні й спеціальні норми права..</w:t>
      </w:r>
    </w:p>
    <w:p w:rsidR="00133380" w:rsidRPr="00133380" w:rsidRDefault="00133380" w:rsidP="00133380">
      <w:pPr>
        <w:ind w:firstLine="709"/>
        <w:jc w:val="both"/>
        <w:rPr>
          <w:color w:val="000000"/>
        </w:rPr>
      </w:pPr>
      <w:r w:rsidRPr="00133380">
        <w:rPr>
          <w:color w:val="000000"/>
          <w:lang w:val="uk-UA"/>
        </w:rPr>
        <w:t>Структура норми права. Гіпотеза, диспозиція, санкція норми права: їх поняття та різновиди.</w:t>
      </w:r>
    </w:p>
    <w:p w:rsidR="00133380" w:rsidRPr="00133380" w:rsidRDefault="00133380" w:rsidP="00133380">
      <w:pPr>
        <w:ind w:firstLine="709"/>
        <w:jc w:val="both"/>
        <w:rPr>
          <w:color w:val="000000"/>
        </w:rPr>
      </w:pPr>
      <w:r w:rsidRPr="00133380">
        <w:rPr>
          <w:color w:val="000000"/>
          <w:lang w:val="uk-UA"/>
        </w:rPr>
        <w:t>Спеціалізовані норми права: поняття, особливості та значення в правовому регулюванні. Види спеціалізованих норм права .</w:t>
      </w:r>
    </w:p>
    <w:p w:rsidR="00133380" w:rsidRPr="00133380" w:rsidRDefault="00133380" w:rsidP="00133380">
      <w:pPr>
        <w:ind w:firstLine="709"/>
        <w:jc w:val="both"/>
        <w:rPr>
          <w:color w:val="000000"/>
        </w:rPr>
      </w:pPr>
      <w:r w:rsidRPr="00133380">
        <w:rPr>
          <w:color w:val="000000"/>
          <w:lang w:val="uk-UA"/>
        </w:rPr>
        <w:t>Способи  і методи викладення норм права в нормативно-правових актах. </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center"/>
        <w:rPr>
          <w:color w:val="000000"/>
        </w:rPr>
      </w:pPr>
      <w:r w:rsidRPr="00133380">
        <w:rPr>
          <w:color w:val="000000"/>
          <w:lang w:val="uk-UA"/>
        </w:rPr>
        <w:t> </w:t>
      </w:r>
    </w:p>
    <w:p w:rsidR="00133380" w:rsidRPr="00133380" w:rsidRDefault="00133380" w:rsidP="00133380">
      <w:pPr>
        <w:tabs>
          <w:tab w:val="left" w:pos="993"/>
        </w:tabs>
        <w:jc w:val="both"/>
        <w:rPr>
          <w:b/>
          <w:bCs/>
          <w:iCs/>
          <w:lang w:val="uk-UA"/>
        </w:rPr>
      </w:pPr>
      <w:r w:rsidRPr="00133380">
        <w:rPr>
          <w:b/>
          <w:bCs/>
          <w:color w:val="000000"/>
          <w:lang w:val="uk-UA"/>
        </w:rPr>
        <w:t xml:space="preserve">          </w:t>
      </w:r>
      <w:r w:rsidRPr="00133380">
        <w:rPr>
          <w:b/>
          <w:bCs/>
          <w:iCs/>
          <w:lang w:val="uk-UA"/>
        </w:rPr>
        <w:t>Лекція 14. Форми реалізації права.</w:t>
      </w:r>
    </w:p>
    <w:p w:rsidR="00133380" w:rsidRPr="00133380" w:rsidRDefault="00133380" w:rsidP="00133380">
      <w:pPr>
        <w:tabs>
          <w:tab w:val="left" w:pos="993"/>
        </w:tabs>
        <w:jc w:val="both"/>
        <w:rPr>
          <w:b/>
          <w:bCs/>
          <w:iCs/>
          <w:lang w:val="uk-UA"/>
        </w:rPr>
      </w:pPr>
    </w:p>
    <w:p w:rsidR="00133380" w:rsidRPr="00133380" w:rsidRDefault="00133380" w:rsidP="00133380">
      <w:pPr>
        <w:tabs>
          <w:tab w:val="left" w:pos="993"/>
        </w:tabs>
        <w:ind w:firstLine="709"/>
        <w:jc w:val="both"/>
        <w:rPr>
          <w:iCs/>
          <w:lang w:val="uk-UA"/>
        </w:rPr>
      </w:pPr>
      <w:r w:rsidRPr="00133380">
        <w:rPr>
          <w:iCs/>
          <w:lang w:val="uk-UA"/>
        </w:rPr>
        <w:t>Поняття, форми реалізації норм права. Методи забезпечення реалізації норм права. Виконання як форма реалізації норм права.</w:t>
      </w:r>
    </w:p>
    <w:p w:rsidR="00133380" w:rsidRPr="00133380" w:rsidRDefault="00133380" w:rsidP="00133380">
      <w:pPr>
        <w:tabs>
          <w:tab w:val="left" w:pos="993"/>
        </w:tabs>
        <w:ind w:firstLine="709"/>
        <w:jc w:val="both"/>
        <w:rPr>
          <w:iCs/>
          <w:lang w:val="uk-UA"/>
        </w:rPr>
      </w:pPr>
      <w:r w:rsidRPr="00133380">
        <w:rPr>
          <w:iCs/>
          <w:lang w:val="uk-UA"/>
        </w:rPr>
        <w:t xml:space="preserve"> Використання як форма реалізації норм права. Дотримання як форма реалізації норм права. Соціальний і правовий зміст реалізації норм права.</w:t>
      </w:r>
    </w:p>
    <w:p w:rsidR="00133380" w:rsidRPr="00133380" w:rsidRDefault="00133380" w:rsidP="00133380">
      <w:pPr>
        <w:tabs>
          <w:tab w:val="left" w:pos="993"/>
        </w:tabs>
        <w:ind w:firstLine="709"/>
        <w:jc w:val="both"/>
        <w:rPr>
          <w:iCs/>
          <w:lang w:val="uk-UA"/>
        </w:rPr>
      </w:pPr>
      <w:r w:rsidRPr="00133380">
        <w:rPr>
          <w:iCs/>
          <w:lang w:val="uk-UA"/>
        </w:rPr>
        <w:t xml:space="preserve"> Реалізація норм права у суспільстві.</w:t>
      </w:r>
    </w:p>
    <w:p w:rsidR="00133380" w:rsidRPr="00133380" w:rsidRDefault="00133380" w:rsidP="00133380">
      <w:pPr>
        <w:jc w:val="both"/>
        <w:rPr>
          <w:b/>
          <w:bCs/>
          <w:color w:val="000000"/>
          <w:lang w:val="uk-UA"/>
        </w:rPr>
      </w:pPr>
    </w:p>
    <w:p w:rsidR="00133380" w:rsidRPr="00133380" w:rsidRDefault="00133380" w:rsidP="00133380">
      <w:pPr>
        <w:jc w:val="both"/>
        <w:rPr>
          <w:b/>
          <w:bCs/>
          <w:color w:val="000000"/>
          <w:lang w:val="uk-UA"/>
        </w:rPr>
      </w:pPr>
    </w:p>
    <w:p w:rsidR="00133380" w:rsidRPr="00133380" w:rsidRDefault="00133380" w:rsidP="00133380">
      <w:pPr>
        <w:jc w:val="both"/>
        <w:rPr>
          <w:color w:val="000000"/>
        </w:rPr>
      </w:pPr>
      <w:r w:rsidRPr="00133380">
        <w:rPr>
          <w:b/>
          <w:bCs/>
          <w:color w:val="000000"/>
          <w:lang w:val="uk-UA"/>
        </w:rPr>
        <w:t xml:space="preserve">          Лекція 15. Нормотворчість.</w:t>
      </w:r>
    </w:p>
    <w:p w:rsidR="00133380" w:rsidRPr="00133380" w:rsidRDefault="00133380" w:rsidP="00133380">
      <w:pPr>
        <w:ind w:firstLine="709"/>
        <w:jc w:val="both"/>
        <w:rPr>
          <w:color w:val="000000"/>
        </w:rPr>
      </w:pPr>
      <w:r w:rsidRPr="00133380">
        <w:rPr>
          <w:b/>
          <w:bCs/>
          <w:color w:val="000000"/>
          <w:lang w:val="uk-UA"/>
        </w:rPr>
        <w:t> </w:t>
      </w:r>
    </w:p>
    <w:p w:rsidR="00133380" w:rsidRPr="00133380" w:rsidRDefault="00133380" w:rsidP="00133380">
      <w:pPr>
        <w:ind w:firstLine="709"/>
        <w:jc w:val="both"/>
        <w:rPr>
          <w:color w:val="000000"/>
          <w:lang w:val="uk-UA"/>
        </w:rPr>
      </w:pPr>
      <w:r w:rsidRPr="00133380">
        <w:rPr>
          <w:color w:val="000000"/>
          <w:lang w:val="uk-UA"/>
        </w:rPr>
        <w:t>Поняття нормотворчості, її функції та завдання. Загальні  і спеціальні  принципи нормотворчості. Види нормотворчості.</w:t>
      </w:r>
    </w:p>
    <w:p w:rsidR="00133380" w:rsidRPr="00133380" w:rsidRDefault="00133380" w:rsidP="00133380">
      <w:pPr>
        <w:ind w:firstLine="709"/>
        <w:jc w:val="both"/>
        <w:rPr>
          <w:color w:val="000000"/>
          <w:lang w:val="uk-UA"/>
        </w:rPr>
      </w:pPr>
      <w:r w:rsidRPr="00133380">
        <w:rPr>
          <w:color w:val="000000"/>
          <w:lang w:val="uk-UA"/>
        </w:rPr>
        <w:t>Поняття нормативно-правового акта. Класифікація нормативно-правових актів за юридичною силою, суб’єктами нормотворчості, обсягом і характером дії, галузевою належністю, зовнішньою формою виразу.</w:t>
      </w:r>
    </w:p>
    <w:p w:rsidR="00133380" w:rsidRPr="00133380" w:rsidRDefault="00133380" w:rsidP="00133380">
      <w:pPr>
        <w:ind w:firstLine="709"/>
        <w:jc w:val="both"/>
        <w:rPr>
          <w:color w:val="000000"/>
          <w:lang w:val="uk-UA"/>
        </w:rPr>
      </w:pPr>
      <w:r w:rsidRPr="00133380">
        <w:rPr>
          <w:color w:val="000000"/>
          <w:lang w:val="uk-UA"/>
        </w:rPr>
        <w:t>Закон як нормативно-правовий акт вищої юридичної сили. Законодавчий процес. Конституція як Основний закон держави та громадянського суспільства, що втілює принцип верховенства права. Класифікація законів за юридичною силою, за значенням, за обсягом та часом дії.</w:t>
      </w:r>
    </w:p>
    <w:p w:rsidR="00133380" w:rsidRPr="00133380" w:rsidRDefault="00133380" w:rsidP="00133380">
      <w:pPr>
        <w:ind w:firstLine="709"/>
        <w:jc w:val="both"/>
        <w:rPr>
          <w:color w:val="000000"/>
        </w:rPr>
      </w:pPr>
      <w:r w:rsidRPr="00133380">
        <w:rPr>
          <w:color w:val="000000"/>
          <w:lang w:val="uk-UA"/>
        </w:rPr>
        <w:t>Підзаконні нормативно-правові акти: поняття і класифікація прийняття.Дія нормативно-правового акта в часі: момент набуття чинності, напрям темпоральної дії, момент зупинення дії, момент припинення дії нормативно-правового акта. Негайна, зворотна дія, переживаюча  дія нормативно-правового акта. Підстави припинення дії нормативно-правових актів.</w:t>
      </w:r>
    </w:p>
    <w:p w:rsidR="00133380" w:rsidRPr="00133380" w:rsidRDefault="00133380" w:rsidP="00133380">
      <w:pPr>
        <w:ind w:firstLine="709"/>
        <w:jc w:val="both"/>
        <w:rPr>
          <w:color w:val="000000"/>
          <w:lang w:val="uk-UA"/>
        </w:rPr>
      </w:pPr>
      <w:r w:rsidRPr="00133380">
        <w:rPr>
          <w:color w:val="000000"/>
          <w:lang w:val="uk-UA"/>
        </w:rPr>
        <w:t>Дія нормативно-правових актів у просторі. Територіальний та екстериторіальний принципи дії нормативно-правових актів. </w:t>
      </w:r>
    </w:p>
    <w:p w:rsidR="00133380" w:rsidRPr="00133380" w:rsidRDefault="00133380" w:rsidP="00133380">
      <w:pPr>
        <w:ind w:firstLine="709"/>
        <w:jc w:val="both"/>
        <w:rPr>
          <w:color w:val="000000"/>
        </w:rPr>
      </w:pPr>
    </w:p>
    <w:p w:rsidR="00133380" w:rsidRPr="00133380" w:rsidRDefault="00133380" w:rsidP="00133380">
      <w:pPr>
        <w:ind w:firstLine="709"/>
        <w:jc w:val="both"/>
        <w:rPr>
          <w:color w:val="000000"/>
        </w:rPr>
      </w:pPr>
      <w:r w:rsidRPr="00133380">
        <w:rPr>
          <w:b/>
          <w:bCs/>
          <w:color w:val="000000"/>
          <w:lang w:val="uk-UA"/>
        </w:rPr>
        <w:t>Лекція 16. Нормотворча техніка</w:t>
      </w:r>
    </w:p>
    <w:p w:rsidR="00133380" w:rsidRPr="00133380" w:rsidRDefault="00133380" w:rsidP="00133380">
      <w:pPr>
        <w:ind w:firstLine="709"/>
        <w:jc w:val="both"/>
        <w:rPr>
          <w:color w:val="000000"/>
        </w:rPr>
      </w:pPr>
      <w:r w:rsidRPr="00133380">
        <w:rPr>
          <w:b/>
          <w:bCs/>
          <w:color w:val="000000"/>
          <w:lang w:val="uk-UA"/>
        </w:rPr>
        <w:t xml:space="preserve">  </w:t>
      </w:r>
    </w:p>
    <w:p w:rsidR="00133380" w:rsidRPr="00133380" w:rsidRDefault="00133380" w:rsidP="00133380">
      <w:pPr>
        <w:ind w:firstLine="709"/>
        <w:jc w:val="both"/>
        <w:rPr>
          <w:color w:val="000000"/>
          <w:lang w:val="uk-UA"/>
        </w:rPr>
      </w:pPr>
      <w:r w:rsidRPr="00133380">
        <w:rPr>
          <w:color w:val="000000"/>
          <w:lang w:val="uk-UA"/>
        </w:rPr>
        <w:t>Поняття нормотворчої техніки,ознаки. Елементи нормотворчої техніки: логічні, лексичні, стилістичні, графічні, математичні, структурні.</w:t>
      </w:r>
    </w:p>
    <w:p w:rsidR="00133380" w:rsidRPr="00133380" w:rsidRDefault="00133380" w:rsidP="00133380">
      <w:pPr>
        <w:ind w:firstLine="709"/>
        <w:jc w:val="both"/>
        <w:rPr>
          <w:color w:val="000000"/>
        </w:rPr>
      </w:pPr>
      <w:r w:rsidRPr="00133380">
        <w:rPr>
          <w:color w:val="000000"/>
          <w:lang w:val="uk-UA"/>
        </w:rPr>
        <w:t>Законодавча техніка як вид нормотворчої техніки. Засоби і правила законодавчої техніки: юридична конструкція, юридична презумпція, юридична фікція, галузева типізація. Способи формулювання правових приписів: казуїстичне та абстрактне викладення правових норм. Юридична термінологія, вимоги до використання термінів. Вимоги і правила щодо структурування закону.</w:t>
      </w:r>
    </w:p>
    <w:p w:rsidR="00133380" w:rsidRPr="00133380" w:rsidRDefault="00133380" w:rsidP="00133380">
      <w:pPr>
        <w:ind w:firstLine="709"/>
        <w:jc w:val="both"/>
        <w:rPr>
          <w:color w:val="000000"/>
        </w:rPr>
      </w:pPr>
      <w:r w:rsidRPr="00133380">
        <w:rPr>
          <w:color w:val="000000"/>
          <w:lang w:val="uk-UA"/>
        </w:rPr>
        <w:t>Юридична термінологія та види правових терміні, їх характеристика. Вимоги до використання правових термінів.</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b/>
          <w:bCs/>
          <w:color w:val="000000"/>
          <w:lang w:val="uk-UA"/>
        </w:rPr>
        <w:lastRenderedPageBreak/>
        <w:t>Лекція 17. Систематизація нормативно-правових актів: поняття, види і особливості застосування.</w:t>
      </w:r>
    </w:p>
    <w:p w:rsidR="00133380" w:rsidRPr="00133380" w:rsidRDefault="00133380" w:rsidP="00133380">
      <w:pPr>
        <w:ind w:firstLine="709"/>
        <w:jc w:val="both"/>
        <w:rPr>
          <w:color w:val="000000"/>
        </w:rPr>
      </w:pPr>
      <w:r w:rsidRPr="00133380">
        <w:rPr>
          <w:b/>
          <w:bCs/>
          <w:color w:val="000000"/>
          <w:lang w:val="uk-UA"/>
        </w:rPr>
        <w:t> </w:t>
      </w:r>
    </w:p>
    <w:p w:rsidR="00133380" w:rsidRPr="00133380" w:rsidRDefault="00133380" w:rsidP="00133380">
      <w:pPr>
        <w:ind w:firstLine="709"/>
        <w:jc w:val="both"/>
        <w:rPr>
          <w:color w:val="000000"/>
        </w:rPr>
      </w:pPr>
      <w:r w:rsidRPr="00133380">
        <w:rPr>
          <w:color w:val="000000"/>
          <w:lang w:val="uk-UA"/>
        </w:rPr>
        <w:t>Поняття і завдання систематизації нормативно-правових актів. Принципи систематизації нормативно-правових актів.</w:t>
      </w:r>
    </w:p>
    <w:p w:rsidR="00133380" w:rsidRPr="00133380" w:rsidRDefault="00133380" w:rsidP="00133380">
      <w:pPr>
        <w:ind w:firstLine="709"/>
        <w:jc w:val="both"/>
        <w:rPr>
          <w:color w:val="000000"/>
        </w:rPr>
      </w:pPr>
      <w:r w:rsidRPr="00133380">
        <w:rPr>
          <w:color w:val="000000"/>
          <w:lang w:val="uk-UA"/>
        </w:rPr>
        <w:t xml:space="preserve"> Інкорпорація, облік  та консолідація як форми систематизації нормативно-правових актів. Облік нормативно-правових актів, його види. Офіційна і неофіційна інкорпорація.. Поняття та ознаки консолідації.</w:t>
      </w:r>
    </w:p>
    <w:p w:rsidR="00133380" w:rsidRPr="00133380" w:rsidRDefault="00133380" w:rsidP="00133380">
      <w:pPr>
        <w:ind w:firstLine="709"/>
        <w:jc w:val="both"/>
        <w:rPr>
          <w:color w:val="000000"/>
        </w:rPr>
      </w:pPr>
      <w:r w:rsidRPr="00133380">
        <w:rPr>
          <w:color w:val="000000"/>
          <w:lang w:val="uk-UA"/>
        </w:rPr>
        <w:t>Кодифікація та створення зводу законів як особливі змістовні форми систематизації нормативно-правових актів. Ознаки та методи кодифікації Види кодифікаційних актів . Кодекс як особливий різновид закону. Поняття зводу законів.</w:t>
      </w:r>
    </w:p>
    <w:p w:rsidR="00133380" w:rsidRPr="00133380" w:rsidRDefault="00133380" w:rsidP="00133380">
      <w:pPr>
        <w:ind w:firstLine="709"/>
        <w:jc w:val="both"/>
        <w:rPr>
          <w:color w:val="000000"/>
        </w:rPr>
      </w:pPr>
      <w:r w:rsidRPr="00133380">
        <w:rPr>
          <w:b/>
          <w:bCs/>
          <w:color w:val="000000"/>
          <w:lang w:val="en-US"/>
        </w:rPr>
        <w:t> </w:t>
      </w:r>
    </w:p>
    <w:p w:rsidR="00133380" w:rsidRPr="00133380" w:rsidRDefault="00133380" w:rsidP="00133380">
      <w:pPr>
        <w:tabs>
          <w:tab w:val="left" w:pos="993"/>
        </w:tabs>
        <w:ind w:firstLine="709"/>
        <w:jc w:val="both"/>
        <w:rPr>
          <w:b/>
          <w:bCs/>
          <w:i/>
          <w:iCs/>
          <w:lang w:val="uk-UA"/>
        </w:rPr>
      </w:pPr>
    </w:p>
    <w:p w:rsidR="00133380" w:rsidRPr="00133380" w:rsidRDefault="00133380" w:rsidP="00133380">
      <w:pPr>
        <w:widowControl w:val="0"/>
        <w:tabs>
          <w:tab w:val="left" w:pos="284"/>
          <w:tab w:val="left" w:pos="567"/>
        </w:tabs>
        <w:autoSpaceDE w:val="0"/>
        <w:autoSpaceDN w:val="0"/>
        <w:adjustRightInd w:val="0"/>
        <w:ind w:firstLine="360"/>
        <w:jc w:val="center"/>
        <w:rPr>
          <w:b/>
          <w:lang w:val="uk-UA"/>
        </w:rPr>
      </w:pPr>
      <w:r w:rsidRPr="00133380">
        <w:rPr>
          <w:b/>
          <w:lang w:val="uk-UA"/>
        </w:rPr>
        <w:t>Змістовний модуль 4.</w:t>
      </w:r>
    </w:p>
    <w:p w:rsidR="00133380" w:rsidRPr="00133380" w:rsidRDefault="00133380" w:rsidP="00133380">
      <w:pPr>
        <w:jc w:val="both"/>
        <w:rPr>
          <w:b/>
          <w:bCs/>
          <w:color w:val="000000"/>
          <w:lang w:val="uk-UA"/>
        </w:rPr>
      </w:pPr>
    </w:p>
    <w:p w:rsidR="00133380" w:rsidRPr="00133380" w:rsidRDefault="00133380" w:rsidP="00133380">
      <w:pPr>
        <w:tabs>
          <w:tab w:val="left" w:pos="993"/>
        </w:tabs>
        <w:jc w:val="both"/>
        <w:rPr>
          <w:b/>
          <w:bCs/>
          <w:iCs/>
          <w:lang w:val="uk-UA"/>
        </w:rPr>
      </w:pPr>
      <w:r w:rsidRPr="00133380">
        <w:rPr>
          <w:b/>
          <w:bCs/>
          <w:iCs/>
          <w:lang w:val="uk-UA"/>
        </w:rPr>
        <w:t xml:space="preserve">         Лекція 18. Правові відносини.</w:t>
      </w:r>
    </w:p>
    <w:p w:rsidR="00133380" w:rsidRPr="00133380" w:rsidRDefault="00133380" w:rsidP="00133380">
      <w:pPr>
        <w:tabs>
          <w:tab w:val="left" w:pos="993"/>
        </w:tabs>
        <w:jc w:val="both"/>
        <w:rPr>
          <w:b/>
          <w:bCs/>
          <w:iCs/>
          <w:lang w:val="uk-UA"/>
        </w:rPr>
      </w:pPr>
    </w:p>
    <w:p w:rsidR="00133380" w:rsidRPr="00133380" w:rsidRDefault="00133380" w:rsidP="00133380">
      <w:pPr>
        <w:tabs>
          <w:tab w:val="left" w:pos="993"/>
        </w:tabs>
        <w:ind w:firstLine="709"/>
        <w:jc w:val="both"/>
        <w:rPr>
          <w:iCs/>
          <w:lang w:val="uk-UA"/>
        </w:rPr>
      </w:pPr>
      <w:r w:rsidRPr="00133380">
        <w:rPr>
          <w:iCs/>
          <w:lang w:val="uk-UA"/>
        </w:rPr>
        <w:t xml:space="preserve">Поняття і основні риси правових відносин. Види правовідносин і критерії їх класифікації. </w:t>
      </w:r>
    </w:p>
    <w:p w:rsidR="00133380" w:rsidRPr="00133380" w:rsidRDefault="00133380" w:rsidP="00133380">
      <w:pPr>
        <w:tabs>
          <w:tab w:val="left" w:pos="993"/>
        </w:tabs>
        <w:ind w:firstLine="709"/>
        <w:jc w:val="both"/>
        <w:rPr>
          <w:iCs/>
          <w:lang w:val="uk-UA"/>
        </w:rPr>
      </w:pPr>
      <w:r w:rsidRPr="00133380">
        <w:rPr>
          <w:iCs/>
          <w:lang w:val="uk-UA"/>
        </w:rPr>
        <w:t xml:space="preserve">Склад і зміст правовідносин. Поняття і види суб'єктів правовідносин. Правосуб'єктність: правоздатність, дієздатність, деліктоздатність. </w:t>
      </w:r>
    </w:p>
    <w:p w:rsidR="00133380" w:rsidRPr="00133380" w:rsidRDefault="00133380" w:rsidP="00133380">
      <w:pPr>
        <w:tabs>
          <w:tab w:val="left" w:pos="993"/>
        </w:tabs>
        <w:ind w:firstLine="709"/>
        <w:jc w:val="both"/>
        <w:rPr>
          <w:iCs/>
          <w:lang w:val="uk-UA"/>
        </w:rPr>
      </w:pPr>
      <w:r w:rsidRPr="00133380">
        <w:rPr>
          <w:iCs/>
          <w:lang w:val="uk-UA"/>
        </w:rPr>
        <w:t xml:space="preserve">Поняття та види суб'єктів правовідносин. Поняття та види об'єктів правовідносин. </w:t>
      </w:r>
    </w:p>
    <w:p w:rsidR="00133380" w:rsidRPr="00133380" w:rsidRDefault="00133380" w:rsidP="00133380">
      <w:pPr>
        <w:tabs>
          <w:tab w:val="left" w:pos="993"/>
        </w:tabs>
        <w:ind w:firstLine="709"/>
        <w:jc w:val="both"/>
        <w:rPr>
          <w:color w:val="000000"/>
          <w:lang w:val="uk-UA"/>
        </w:rPr>
      </w:pPr>
      <w:r w:rsidRPr="00133380">
        <w:rPr>
          <w:color w:val="000000"/>
          <w:lang w:val="uk-UA"/>
        </w:rPr>
        <w:t>Поняття і ознаки юридичного факту. Класифікація юридичних фактів. Юридичні дії  та події як різновиди юридичних фактів за вольовою ознакою. Складні юридичні факти та фактичний склад, їх співвідношення</w:t>
      </w:r>
    </w:p>
    <w:p w:rsidR="00133380" w:rsidRPr="00133380" w:rsidRDefault="00133380" w:rsidP="00133380">
      <w:pPr>
        <w:tabs>
          <w:tab w:val="left" w:pos="993"/>
        </w:tabs>
        <w:ind w:firstLine="709"/>
        <w:jc w:val="both"/>
        <w:rPr>
          <w:lang w:val="uk-UA"/>
        </w:rPr>
      </w:pPr>
    </w:p>
    <w:p w:rsidR="00133380" w:rsidRPr="00133380" w:rsidRDefault="00133380" w:rsidP="00133380">
      <w:pPr>
        <w:tabs>
          <w:tab w:val="left" w:pos="993"/>
        </w:tabs>
        <w:ind w:firstLine="709"/>
        <w:jc w:val="both"/>
        <w:rPr>
          <w:b/>
          <w:bCs/>
          <w:iCs/>
          <w:lang w:val="uk-UA"/>
        </w:rPr>
      </w:pPr>
      <w:r w:rsidRPr="00133380">
        <w:rPr>
          <w:b/>
          <w:bCs/>
          <w:iCs/>
          <w:lang w:val="uk-UA"/>
        </w:rPr>
        <w:t>Лекція 19. Правова поведінка.</w:t>
      </w:r>
    </w:p>
    <w:p w:rsidR="00133380" w:rsidRPr="00133380" w:rsidRDefault="00133380" w:rsidP="00133380">
      <w:pPr>
        <w:tabs>
          <w:tab w:val="left" w:pos="993"/>
        </w:tabs>
        <w:ind w:firstLine="709"/>
        <w:jc w:val="both"/>
        <w:rPr>
          <w:b/>
          <w:bCs/>
          <w:iCs/>
          <w:lang w:val="uk-UA"/>
        </w:rPr>
      </w:pPr>
    </w:p>
    <w:p w:rsidR="00133380" w:rsidRPr="00133380" w:rsidRDefault="00133380" w:rsidP="00133380">
      <w:pPr>
        <w:ind w:firstLine="709"/>
        <w:jc w:val="both"/>
        <w:rPr>
          <w:color w:val="000000"/>
        </w:rPr>
      </w:pPr>
      <w:r w:rsidRPr="00133380">
        <w:rPr>
          <w:color w:val="000000"/>
          <w:lang w:val="uk-UA"/>
        </w:rPr>
        <w:t>Поняття та ознаки правової поведінки. Види правової поведінки: правомірна поведінка, правопорушення, зловживання правом, об’єктивно протиправне діяння.</w:t>
      </w:r>
    </w:p>
    <w:p w:rsidR="00133380" w:rsidRPr="00133380" w:rsidRDefault="00133380" w:rsidP="00133380">
      <w:pPr>
        <w:ind w:firstLine="709"/>
        <w:jc w:val="both"/>
        <w:rPr>
          <w:color w:val="000000"/>
        </w:rPr>
      </w:pPr>
      <w:r w:rsidRPr="00133380">
        <w:rPr>
          <w:color w:val="000000"/>
          <w:lang w:val="uk-UA"/>
        </w:rPr>
        <w:t>Правомірна поведінка: основні ознаки, склад та види. Необхідна, бажана та соціально допустима правомірна поведінка. Добровільна і вимушена правомірна поведінка. Пристосовницька, маргінальна, звичайна, соціально-активна правомірна поведінка.</w:t>
      </w:r>
    </w:p>
    <w:p w:rsidR="00133380" w:rsidRPr="00133380" w:rsidRDefault="00133380" w:rsidP="00133380">
      <w:pPr>
        <w:tabs>
          <w:tab w:val="left" w:pos="993"/>
        </w:tabs>
        <w:jc w:val="both"/>
        <w:rPr>
          <w:iCs/>
        </w:rPr>
      </w:pPr>
      <w:r w:rsidRPr="00133380">
        <w:rPr>
          <w:iCs/>
        </w:rPr>
        <w:t xml:space="preserve">        </w:t>
      </w:r>
      <w:r w:rsidRPr="00133380">
        <w:rPr>
          <w:iCs/>
          <w:lang w:val="uk-UA"/>
        </w:rPr>
        <w:t>Правопорушення: поняття і ознаки. Види правопорушень.</w:t>
      </w:r>
      <w:r w:rsidRPr="00133380">
        <w:rPr>
          <w:color w:val="000000"/>
          <w:lang w:val="uk-UA"/>
        </w:rPr>
        <w:t xml:space="preserve"> </w:t>
      </w:r>
      <w:r w:rsidRPr="00133380">
        <w:rPr>
          <w:iCs/>
          <w:lang w:val="uk-UA"/>
        </w:rPr>
        <w:t>Класифікація правопорушень. Злочини та проступки. Види проступків.Причини та умови правопорушень, критерії їх класифікації.</w:t>
      </w:r>
    </w:p>
    <w:p w:rsidR="00133380" w:rsidRPr="00133380" w:rsidRDefault="00133380" w:rsidP="00133380">
      <w:pPr>
        <w:tabs>
          <w:tab w:val="left" w:pos="993"/>
        </w:tabs>
        <w:jc w:val="both"/>
        <w:rPr>
          <w:iCs/>
          <w:lang w:val="uk-UA"/>
        </w:rPr>
      </w:pPr>
    </w:p>
    <w:p w:rsidR="00133380" w:rsidRPr="00133380" w:rsidRDefault="00133380" w:rsidP="00133380">
      <w:pPr>
        <w:tabs>
          <w:tab w:val="left" w:pos="993"/>
        </w:tabs>
        <w:jc w:val="both"/>
        <w:rPr>
          <w:iCs/>
        </w:rPr>
      </w:pPr>
    </w:p>
    <w:p w:rsidR="00133380" w:rsidRPr="00133380" w:rsidRDefault="00133380" w:rsidP="00133380">
      <w:pPr>
        <w:tabs>
          <w:tab w:val="left" w:pos="993"/>
        </w:tabs>
        <w:ind w:firstLine="709"/>
        <w:jc w:val="both"/>
        <w:rPr>
          <w:b/>
          <w:bCs/>
          <w:iCs/>
          <w:color w:val="000000"/>
          <w:lang w:val="uk-UA"/>
        </w:rPr>
      </w:pPr>
      <w:r w:rsidRPr="00133380">
        <w:rPr>
          <w:b/>
          <w:bCs/>
          <w:iCs/>
          <w:color w:val="000000"/>
          <w:lang w:val="uk-UA"/>
        </w:rPr>
        <w:t>Лекція 20. Правова свідомість та правова культура.</w:t>
      </w:r>
    </w:p>
    <w:p w:rsidR="00133380" w:rsidRPr="00133380" w:rsidRDefault="00133380" w:rsidP="00133380">
      <w:pPr>
        <w:tabs>
          <w:tab w:val="left" w:pos="993"/>
        </w:tabs>
        <w:ind w:firstLine="709"/>
        <w:jc w:val="both"/>
        <w:rPr>
          <w:b/>
          <w:bCs/>
          <w:iCs/>
          <w:color w:val="000000"/>
          <w:lang w:val="uk-UA"/>
        </w:rPr>
      </w:pPr>
    </w:p>
    <w:p w:rsidR="00133380" w:rsidRPr="00133380" w:rsidRDefault="00133380" w:rsidP="00133380">
      <w:pPr>
        <w:tabs>
          <w:tab w:val="left" w:pos="993"/>
        </w:tabs>
        <w:ind w:firstLine="709"/>
        <w:jc w:val="both"/>
        <w:rPr>
          <w:iCs/>
          <w:color w:val="000000"/>
          <w:lang w:val="uk-UA"/>
        </w:rPr>
      </w:pPr>
      <w:r w:rsidRPr="00133380">
        <w:rPr>
          <w:iCs/>
          <w:color w:val="000000"/>
          <w:lang w:val="uk-UA"/>
        </w:rPr>
        <w:t xml:space="preserve">Право. Правосвідомість і духовне життя суспільства. Структура правосвідомості. Джерела формування правосвідомості. </w:t>
      </w:r>
    </w:p>
    <w:p w:rsidR="00133380" w:rsidRPr="00133380" w:rsidRDefault="00133380" w:rsidP="00133380">
      <w:pPr>
        <w:tabs>
          <w:tab w:val="left" w:pos="993"/>
        </w:tabs>
        <w:ind w:firstLine="709"/>
        <w:jc w:val="both"/>
        <w:rPr>
          <w:iCs/>
          <w:color w:val="000000"/>
          <w:lang w:val="uk-UA"/>
        </w:rPr>
      </w:pPr>
      <w:r w:rsidRPr="00133380">
        <w:rPr>
          <w:iCs/>
          <w:color w:val="000000"/>
          <w:lang w:val="uk-UA"/>
        </w:rPr>
        <w:t xml:space="preserve">Правова ідеологія і правова психологія, їх співвідношення. Види правової свідомості. </w:t>
      </w:r>
    </w:p>
    <w:p w:rsidR="00133380" w:rsidRPr="00133380" w:rsidRDefault="00133380" w:rsidP="00133380">
      <w:pPr>
        <w:tabs>
          <w:tab w:val="left" w:pos="993"/>
        </w:tabs>
        <w:ind w:firstLine="709"/>
        <w:jc w:val="both"/>
        <w:rPr>
          <w:b/>
          <w:bCs/>
          <w:color w:val="000000"/>
          <w:lang w:val="uk-UA"/>
        </w:rPr>
      </w:pPr>
      <w:r w:rsidRPr="00133380">
        <w:rPr>
          <w:iCs/>
          <w:color w:val="000000"/>
          <w:lang w:val="uk-UA"/>
        </w:rPr>
        <w:t xml:space="preserve">Правова культура. Структура та види правової культури. </w:t>
      </w:r>
      <w:r w:rsidRPr="00133380">
        <w:rPr>
          <w:iCs/>
          <w:lang w:val="uk-UA"/>
        </w:rPr>
        <w:t>Професійна правосвідомість та правова культура.</w:t>
      </w:r>
    </w:p>
    <w:p w:rsidR="00133380" w:rsidRPr="00133380" w:rsidRDefault="00133380" w:rsidP="00133380">
      <w:pPr>
        <w:ind w:firstLine="709"/>
        <w:jc w:val="both"/>
        <w:rPr>
          <w:b/>
          <w:bCs/>
          <w:color w:val="000000"/>
          <w:lang w:val="uk-UA"/>
        </w:rPr>
      </w:pPr>
    </w:p>
    <w:p w:rsidR="00133380" w:rsidRPr="00133380" w:rsidRDefault="00133380" w:rsidP="00133380">
      <w:pPr>
        <w:ind w:firstLine="709"/>
        <w:jc w:val="both"/>
        <w:rPr>
          <w:b/>
          <w:bCs/>
          <w:color w:val="000000"/>
          <w:lang w:val="uk-UA"/>
        </w:rPr>
      </w:pPr>
    </w:p>
    <w:p w:rsidR="00133380" w:rsidRPr="00133380" w:rsidRDefault="00133380" w:rsidP="00133380">
      <w:pPr>
        <w:ind w:firstLine="709"/>
        <w:jc w:val="center"/>
        <w:rPr>
          <w:color w:val="000000"/>
        </w:rPr>
      </w:pPr>
      <w:r w:rsidRPr="00133380">
        <w:rPr>
          <w:color w:val="000000"/>
          <w:lang w:val="uk-UA"/>
        </w:rPr>
        <w:t> </w:t>
      </w:r>
    </w:p>
    <w:p w:rsidR="00133380" w:rsidRPr="00133380" w:rsidRDefault="00133380" w:rsidP="00133380">
      <w:pPr>
        <w:ind w:firstLine="709"/>
        <w:jc w:val="both"/>
        <w:rPr>
          <w:b/>
          <w:bCs/>
          <w:color w:val="000000"/>
          <w:lang w:val="uk-UA"/>
        </w:rPr>
      </w:pPr>
      <w:r w:rsidRPr="00133380">
        <w:rPr>
          <w:color w:val="000000"/>
          <w:lang w:val="uk-UA"/>
        </w:rPr>
        <w:t> </w:t>
      </w:r>
      <w:r w:rsidRPr="00133380">
        <w:rPr>
          <w:b/>
          <w:bCs/>
          <w:color w:val="000000"/>
          <w:lang w:val="uk-UA"/>
        </w:rPr>
        <w:t>Лекція 21. Юридична відповідальність</w:t>
      </w:r>
    </w:p>
    <w:p w:rsidR="00133380" w:rsidRPr="00133380" w:rsidRDefault="00133380" w:rsidP="00133380">
      <w:pPr>
        <w:ind w:firstLine="709"/>
        <w:jc w:val="both"/>
        <w:rPr>
          <w:color w:val="000000"/>
          <w:lang w:val="uk-UA"/>
        </w:rPr>
      </w:pPr>
    </w:p>
    <w:p w:rsidR="00133380" w:rsidRPr="00133380" w:rsidRDefault="00133380" w:rsidP="00133380">
      <w:pPr>
        <w:ind w:firstLine="709"/>
        <w:jc w:val="both"/>
        <w:rPr>
          <w:color w:val="000000"/>
          <w:lang w:val="uk-UA"/>
        </w:rPr>
      </w:pPr>
      <w:r w:rsidRPr="00133380">
        <w:rPr>
          <w:iCs/>
          <w:lang w:val="uk-UA"/>
        </w:rPr>
        <w:lastRenderedPageBreak/>
        <w:t>Юридична відповідальність: поняття, ознаки. Види юридичної відповідальності:</w:t>
      </w:r>
      <w:r w:rsidRPr="00133380">
        <w:rPr>
          <w:color w:val="000000"/>
          <w:lang w:val="uk-UA"/>
        </w:rPr>
        <w:t xml:space="preserve"> кримінальна, адміністративна, цивільно-правова, дисциплінарна, матеріальна відповідальність.</w:t>
      </w:r>
    </w:p>
    <w:p w:rsidR="00133380" w:rsidRPr="00133380" w:rsidRDefault="00133380" w:rsidP="00133380">
      <w:pPr>
        <w:ind w:firstLine="709"/>
        <w:jc w:val="both"/>
        <w:rPr>
          <w:color w:val="000000"/>
        </w:rPr>
      </w:pPr>
      <w:r w:rsidRPr="00133380">
        <w:rPr>
          <w:color w:val="000000"/>
          <w:lang w:val="uk-UA"/>
        </w:rPr>
        <w:t>Загальносоціальні та індивідуальні цілі юридичної відповідальності. Функції юридичної відповідальності: штрафна (каральна), правовідновлююча (компенсаційна), виховна (загальна превенція та приватна превенція).</w:t>
      </w:r>
    </w:p>
    <w:p w:rsidR="00133380" w:rsidRPr="00133380" w:rsidRDefault="00133380" w:rsidP="00133380">
      <w:pPr>
        <w:ind w:firstLine="709"/>
        <w:jc w:val="both"/>
        <w:rPr>
          <w:color w:val="000000"/>
        </w:rPr>
      </w:pPr>
      <w:r w:rsidRPr="00133380">
        <w:rPr>
          <w:color w:val="000000"/>
          <w:lang w:val="uk-UA"/>
        </w:rPr>
        <w:t>Принципи юридичної відповідальності.</w:t>
      </w:r>
    </w:p>
    <w:p w:rsidR="00133380" w:rsidRPr="00133380" w:rsidRDefault="00133380" w:rsidP="00133380">
      <w:pPr>
        <w:ind w:firstLine="709"/>
        <w:jc w:val="both"/>
        <w:rPr>
          <w:color w:val="000000"/>
        </w:rPr>
      </w:pPr>
    </w:p>
    <w:p w:rsidR="00133380" w:rsidRPr="00133380" w:rsidRDefault="00133380" w:rsidP="00133380">
      <w:pPr>
        <w:ind w:firstLine="709"/>
        <w:jc w:val="both"/>
        <w:rPr>
          <w:color w:val="000000"/>
        </w:rPr>
      </w:pPr>
    </w:p>
    <w:p w:rsidR="00133380" w:rsidRPr="00133380" w:rsidRDefault="00133380" w:rsidP="00133380">
      <w:pPr>
        <w:ind w:firstLine="709"/>
        <w:jc w:val="both"/>
        <w:rPr>
          <w:color w:val="000000"/>
        </w:rPr>
      </w:pPr>
    </w:p>
    <w:p w:rsidR="00133380" w:rsidRPr="00133380" w:rsidRDefault="00133380" w:rsidP="00133380">
      <w:pPr>
        <w:ind w:firstLine="709"/>
        <w:rPr>
          <w:b/>
          <w:i/>
          <w:lang w:val="uk-UA"/>
        </w:rPr>
      </w:pPr>
      <w:r w:rsidRPr="00133380">
        <w:rPr>
          <w:b/>
          <w:lang w:val="uk-UA"/>
        </w:rPr>
        <w:t>Лекція 22. Державна дисципліна, законність та правопорядок.</w:t>
      </w:r>
      <w:r w:rsidRPr="00133380">
        <w:rPr>
          <w:b/>
          <w:i/>
          <w:lang w:val="uk-UA"/>
        </w:rPr>
        <w:t xml:space="preserve">   </w:t>
      </w:r>
    </w:p>
    <w:p w:rsidR="00133380" w:rsidRPr="00133380" w:rsidRDefault="00133380" w:rsidP="00133380">
      <w:pPr>
        <w:ind w:firstLine="709"/>
        <w:rPr>
          <w:b/>
          <w:i/>
          <w:lang w:val="uk-UA"/>
        </w:rPr>
      </w:pPr>
      <w:r w:rsidRPr="00133380">
        <w:rPr>
          <w:b/>
          <w:i/>
          <w:lang w:val="uk-UA"/>
        </w:rPr>
        <w:t xml:space="preserve">        </w:t>
      </w:r>
    </w:p>
    <w:p w:rsidR="00133380" w:rsidRPr="00133380" w:rsidRDefault="00133380" w:rsidP="00133380">
      <w:pPr>
        <w:ind w:firstLine="709"/>
        <w:rPr>
          <w:iCs/>
          <w:lang w:val="uk-UA"/>
        </w:rPr>
      </w:pPr>
      <w:r w:rsidRPr="00133380">
        <w:rPr>
          <w:b/>
          <w:i/>
          <w:lang w:val="uk-UA"/>
        </w:rPr>
        <w:t xml:space="preserve">   </w:t>
      </w:r>
      <w:r w:rsidRPr="00133380">
        <w:rPr>
          <w:iCs/>
          <w:lang w:val="uk-UA"/>
        </w:rPr>
        <w:t xml:space="preserve">Державна дисципліна: поняття і форми виявлення (трудова, планова, фінансова, виробнича дисципліна). Поняття законності і її зміст. </w:t>
      </w:r>
    </w:p>
    <w:p w:rsidR="00133380" w:rsidRPr="00133380" w:rsidRDefault="00133380" w:rsidP="00133380">
      <w:pPr>
        <w:ind w:firstLine="709"/>
        <w:rPr>
          <w:iCs/>
          <w:lang w:val="uk-UA"/>
        </w:rPr>
      </w:pPr>
      <w:r w:rsidRPr="00133380">
        <w:rPr>
          <w:iCs/>
          <w:lang w:val="uk-UA"/>
        </w:rPr>
        <w:t>Принципи законності. Нормативно-правова основа законності. Гарантії законності. Законність як конституційний принцип організації і діяльності ОВС. Роль ОВС у охороні і зміцненні законності і правопорядку.</w:t>
      </w:r>
    </w:p>
    <w:p w:rsidR="00133380" w:rsidRPr="00133380" w:rsidRDefault="00133380" w:rsidP="00133380">
      <w:pPr>
        <w:ind w:firstLine="709"/>
        <w:jc w:val="both"/>
        <w:rPr>
          <w:color w:val="000000"/>
        </w:rPr>
      </w:pPr>
    </w:p>
    <w:p w:rsidR="00133380" w:rsidRPr="00133380" w:rsidRDefault="00133380" w:rsidP="00133380">
      <w:pPr>
        <w:ind w:firstLine="709"/>
        <w:jc w:val="both"/>
        <w:rPr>
          <w:color w:val="000000"/>
        </w:rPr>
      </w:pPr>
    </w:p>
    <w:p w:rsidR="00133380" w:rsidRPr="00133380" w:rsidRDefault="00133380" w:rsidP="00133380">
      <w:pPr>
        <w:ind w:firstLine="709"/>
        <w:jc w:val="both"/>
        <w:rPr>
          <w:b/>
          <w:bCs/>
          <w:color w:val="000000"/>
          <w:lang w:val="uk-UA"/>
        </w:rPr>
      </w:pPr>
    </w:p>
    <w:p w:rsidR="00133380" w:rsidRPr="00133380" w:rsidRDefault="00133380" w:rsidP="00133380">
      <w:pPr>
        <w:ind w:firstLine="709"/>
        <w:jc w:val="both"/>
        <w:rPr>
          <w:color w:val="000000"/>
        </w:rPr>
      </w:pPr>
      <w:r w:rsidRPr="00133380">
        <w:rPr>
          <w:b/>
          <w:bCs/>
          <w:color w:val="000000"/>
          <w:lang w:val="uk-UA"/>
        </w:rPr>
        <w:t>Лекція 23. Юридична діяльність органів держави</w:t>
      </w:r>
    </w:p>
    <w:p w:rsidR="00133380" w:rsidRPr="00133380" w:rsidRDefault="00133380" w:rsidP="00133380">
      <w:pPr>
        <w:ind w:firstLine="709"/>
        <w:jc w:val="both"/>
        <w:rPr>
          <w:b/>
          <w:bCs/>
          <w:color w:val="000000"/>
          <w:lang w:val="uk-UA"/>
        </w:rPr>
      </w:pPr>
    </w:p>
    <w:p w:rsidR="00133380" w:rsidRPr="00133380" w:rsidRDefault="00133380" w:rsidP="00133380">
      <w:pPr>
        <w:ind w:firstLine="709"/>
        <w:jc w:val="both"/>
        <w:rPr>
          <w:color w:val="000000"/>
        </w:rPr>
      </w:pPr>
      <w:r w:rsidRPr="00133380">
        <w:rPr>
          <w:b/>
          <w:bCs/>
          <w:color w:val="000000"/>
          <w:lang w:val="uk-UA"/>
        </w:rPr>
        <w:t> </w:t>
      </w:r>
      <w:r w:rsidRPr="00133380">
        <w:rPr>
          <w:color w:val="000000"/>
          <w:lang w:val="uk-UA"/>
        </w:rPr>
        <w:t>Поняття та ознаки юридичної діяльності. Співвідношення юридичної діяльності та юридичної практики.</w:t>
      </w:r>
    </w:p>
    <w:p w:rsidR="00133380" w:rsidRPr="00133380" w:rsidRDefault="00133380" w:rsidP="00133380">
      <w:pPr>
        <w:ind w:firstLine="709"/>
        <w:jc w:val="both"/>
        <w:rPr>
          <w:color w:val="000000"/>
          <w:lang w:val="uk-UA"/>
        </w:rPr>
      </w:pPr>
      <w:r w:rsidRPr="00133380">
        <w:rPr>
          <w:color w:val="000000"/>
          <w:lang w:val="uk-UA"/>
        </w:rPr>
        <w:t xml:space="preserve">Структура юридичної діяльності. Суб’єкт і об’єкт юридичної діяльності. Юридичні дії та операції як елементи динамічної сторони юридичної діяльності. Засоби і методи юридичної діяльності. </w:t>
      </w:r>
    </w:p>
    <w:p w:rsidR="00133380" w:rsidRPr="00133380" w:rsidRDefault="00133380" w:rsidP="00133380">
      <w:pPr>
        <w:ind w:firstLine="709"/>
        <w:jc w:val="both"/>
        <w:rPr>
          <w:color w:val="000000"/>
        </w:rPr>
      </w:pPr>
      <w:r w:rsidRPr="00133380">
        <w:rPr>
          <w:color w:val="000000"/>
          <w:lang w:val="uk-UA"/>
        </w:rPr>
        <w:t>Правові форми діяльності органів держави: поняття та ознаки. Установча, правотворча, правозастосовна, контрольно-наглядова, правоохоронна та інтерпретаційно-правова діяльність. Юридичний процес.</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b/>
          <w:bCs/>
          <w:color w:val="000000"/>
          <w:lang w:val="uk-UA"/>
        </w:rPr>
        <w:t>Лекція 24. Застосування норм права</w:t>
      </w:r>
    </w:p>
    <w:p w:rsidR="00133380" w:rsidRPr="00133380" w:rsidRDefault="00133380" w:rsidP="00133380">
      <w:pPr>
        <w:ind w:firstLine="709"/>
        <w:jc w:val="center"/>
        <w:rPr>
          <w:color w:val="000000"/>
        </w:rPr>
      </w:pPr>
      <w:r w:rsidRPr="00133380">
        <w:rPr>
          <w:b/>
          <w:bCs/>
          <w:color w:val="000000"/>
          <w:lang w:val="uk-UA"/>
        </w:rPr>
        <w:t> </w:t>
      </w:r>
    </w:p>
    <w:p w:rsidR="00133380" w:rsidRPr="00133380" w:rsidRDefault="00133380" w:rsidP="00133380">
      <w:pPr>
        <w:ind w:firstLine="709"/>
        <w:jc w:val="both"/>
        <w:rPr>
          <w:color w:val="000000"/>
        </w:rPr>
      </w:pPr>
      <w:r w:rsidRPr="00133380">
        <w:rPr>
          <w:color w:val="000000"/>
          <w:lang w:val="uk-UA"/>
        </w:rPr>
        <w:t>Поняття реалізації норм права. Використання, виконання, додержання як форми реалізації норм права.</w:t>
      </w:r>
    </w:p>
    <w:p w:rsidR="00133380" w:rsidRPr="00133380" w:rsidRDefault="00133380" w:rsidP="00133380">
      <w:pPr>
        <w:ind w:firstLine="709"/>
        <w:jc w:val="both"/>
        <w:rPr>
          <w:color w:val="000000"/>
        </w:rPr>
      </w:pPr>
      <w:r w:rsidRPr="00133380">
        <w:rPr>
          <w:color w:val="000000"/>
          <w:lang w:val="uk-UA"/>
        </w:rPr>
        <w:t xml:space="preserve">Застосування норм права як специфічна форма їх реалізації. </w:t>
      </w:r>
    </w:p>
    <w:p w:rsidR="00133380" w:rsidRPr="00133380" w:rsidRDefault="00133380" w:rsidP="00133380">
      <w:pPr>
        <w:ind w:firstLine="709"/>
        <w:jc w:val="both"/>
        <w:rPr>
          <w:color w:val="000000"/>
        </w:rPr>
      </w:pPr>
      <w:r w:rsidRPr="00133380">
        <w:rPr>
          <w:color w:val="000000"/>
          <w:lang w:val="uk-UA"/>
        </w:rPr>
        <w:t>Процес застосування норм права.Основні вимоги правильного застосування норм права: законність, обґрунтованість, доцільність.Акти застосування норм права, їх ознаки та відмінність від інших видів юридичних актів. Класифікація актів застосування норм права.</w:t>
      </w:r>
    </w:p>
    <w:p w:rsidR="00133380" w:rsidRPr="00133380" w:rsidRDefault="00133380" w:rsidP="00133380">
      <w:pPr>
        <w:ind w:firstLine="709"/>
        <w:jc w:val="both"/>
        <w:rPr>
          <w:color w:val="000000"/>
        </w:rPr>
      </w:pPr>
      <w:r w:rsidRPr="00133380">
        <w:rPr>
          <w:color w:val="000000"/>
          <w:lang w:val="uk-UA"/>
        </w:rPr>
        <w:t>Прогалини в законодавстві, засоби їх усунення та подолання. </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b/>
          <w:bCs/>
          <w:color w:val="000000"/>
          <w:lang w:val="uk-UA"/>
        </w:rPr>
        <w:t>Лекція 25. Тлумачення норм права</w:t>
      </w:r>
    </w:p>
    <w:p w:rsidR="00133380" w:rsidRPr="00133380" w:rsidRDefault="00133380" w:rsidP="00133380">
      <w:pPr>
        <w:ind w:firstLine="709"/>
        <w:jc w:val="both"/>
        <w:rPr>
          <w:color w:val="000000"/>
        </w:rPr>
      </w:pPr>
      <w:r w:rsidRPr="00133380">
        <w:rPr>
          <w:b/>
          <w:bCs/>
          <w:color w:val="000000"/>
          <w:lang w:val="uk-UA"/>
        </w:rPr>
        <w:t> </w:t>
      </w:r>
    </w:p>
    <w:p w:rsidR="00133380" w:rsidRPr="00133380" w:rsidRDefault="00133380" w:rsidP="00133380">
      <w:pPr>
        <w:ind w:firstLine="709"/>
        <w:jc w:val="both"/>
        <w:rPr>
          <w:color w:val="000000"/>
        </w:rPr>
      </w:pPr>
      <w:r w:rsidRPr="00133380">
        <w:rPr>
          <w:color w:val="000000"/>
          <w:lang w:val="uk-UA"/>
        </w:rPr>
        <w:t>Поняття тлумачення норм права. Способи тлумачення норм права. Граматичний, логічний, систематичний, історичний, телеологічний  способи тлумачення норм права.</w:t>
      </w:r>
    </w:p>
    <w:p w:rsidR="00133380" w:rsidRPr="00133380" w:rsidRDefault="00133380" w:rsidP="00133380">
      <w:pPr>
        <w:ind w:firstLine="709"/>
        <w:jc w:val="both"/>
        <w:rPr>
          <w:color w:val="000000"/>
        </w:rPr>
      </w:pPr>
      <w:r w:rsidRPr="00133380">
        <w:rPr>
          <w:color w:val="000000"/>
          <w:lang w:val="uk-UA"/>
        </w:rPr>
        <w:t>Тлумачення норм права за суб’єктами інтерпретації. Офіційне тлумачення норм права. Нормативне – автентичне і легальне (делеговане) та казуальне тлумачення, їх поняття, ознаки, юридична природа. Неофіційне тлумачення норм права: побутове (повсякденне), професійне (компетентне), доктринальне  тлумачення.</w:t>
      </w:r>
    </w:p>
    <w:p w:rsidR="00133380" w:rsidRPr="00133380" w:rsidRDefault="00133380" w:rsidP="00133380">
      <w:pPr>
        <w:ind w:firstLine="709"/>
        <w:jc w:val="both"/>
        <w:rPr>
          <w:color w:val="000000"/>
        </w:rPr>
      </w:pPr>
      <w:r w:rsidRPr="00133380">
        <w:rPr>
          <w:color w:val="000000"/>
          <w:lang w:val="uk-UA"/>
        </w:rPr>
        <w:t>Правотлумачні  акти: поняття, ознаки, різновиди. Акти автентичного і делегованого тлумачення. Акти нормативного і казуального тлумачення норм права, їх особливості.</w:t>
      </w:r>
    </w:p>
    <w:p w:rsidR="00133380" w:rsidRPr="00133380" w:rsidRDefault="00133380" w:rsidP="00133380">
      <w:pPr>
        <w:ind w:firstLine="709"/>
        <w:jc w:val="both"/>
        <w:rPr>
          <w:color w:val="000000"/>
        </w:rPr>
      </w:pPr>
      <w:r w:rsidRPr="00133380">
        <w:rPr>
          <w:color w:val="000000"/>
          <w:lang w:val="uk-UA"/>
        </w:rPr>
        <w:lastRenderedPageBreak/>
        <w:t>Тлумачення норм права за обсягом їх правового змісту: адекватне, поширювальне  та обмежувальне.</w:t>
      </w:r>
    </w:p>
    <w:p w:rsidR="00133380" w:rsidRPr="00133380" w:rsidRDefault="00133380" w:rsidP="00133380">
      <w:pPr>
        <w:widowControl w:val="0"/>
        <w:tabs>
          <w:tab w:val="left" w:pos="284"/>
          <w:tab w:val="left" w:pos="567"/>
        </w:tabs>
        <w:autoSpaceDE w:val="0"/>
        <w:autoSpaceDN w:val="0"/>
        <w:adjustRightInd w:val="0"/>
        <w:ind w:firstLine="360"/>
        <w:jc w:val="center"/>
        <w:rPr>
          <w:color w:val="000000"/>
          <w:lang w:val="uk-UA"/>
        </w:rPr>
      </w:pPr>
    </w:p>
    <w:p w:rsidR="00133380" w:rsidRPr="00133380" w:rsidRDefault="00133380" w:rsidP="00133380">
      <w:pPr>
        <w:widowControl w:val="0"/>
        <w:tabs>
          <w:tab w:val="left" w:pos="284"/>
          <w:tab w:val="left" w:pos="567"/>
        </w:tabs>
        <w:autoSpaceDE w:val="0"/>
        <w:autoSpaceDN w:val="0"/>
        <w:adjustRightInd w:val="0"/>
        <w:ind w:firstLine="360"/>
        <w:jc w:val="center"/>
        <w:rPr>
          <w:b/>
          <w:lang w:val="uk-UA"/>
        </w:rPr>
      </w:pPr>
      <w:r w:rsidRPr="00133380">
        <w:rPr>
          <w:color w:val="000000"/>
          <w:lang w:val="uk-UA"/>
        </w:rPr>
        <w:t> </w:t>
      </w:r>
      <w:r w:rsidRPr="00133380">
        <w:rPr>
          <w:b/>
          <w:lang w:val="uk-UA"/>
        </w:rPr>
        <w:t>Змістовний модуль 5.</w:t>
      </w:r>
    </w:p>
    <w:p w:rsidR="00133380" w:rsidRPr="00133380" w:rsidRDefault="00133380" w:rsidP="00133380">
      <w:pPr>
        <w:widowControl w:val="0"/>
        <w:tabs>
          <w:tab w:val="left" w:pos="284"/>
          <w:tab w:val="left" w:pos="567"/>
        </w:tabs>
        <w:autoSpaceDE w:val="0"/>
        <w:autoSpaceDN w:val="0"/>
        <w:adjustRightInd w:val="0"/>
        <w:ind w:firstLine="360"/>
        <w:jc w:val="center"/>
        <w:rPr>
          <w:b/>
          <w:lang w:val="uk-UA"/>
        </w:rPr>
      </w:pPr>
    </w:p>
    <w:p w:rsidR="00133380" w:rsidRPr="00133380" w:rsidRDefault="00133380" w:rsidP="00133380">
      <w:pPr>
        <w:jc w:val="both"/>
        <w:rPr>
          <w:color w:val="000000"/>
        </w:rPr>
      </w:pPr>
      <w:r w:rsidRPr="00133380">
        <w:rPr>
          <w:b/>
          <w:color w:val="000000"/>
        </w:rPr>
        <w:t xml:space="preserve">           </w:t>
      </w:r>
      <w:r w:rsidRPr="00133380">
        <w:rPr>
          <w:b/>
          <w:color w:val="000000"/>
          <w:lang w:val="uk-UA"/>
        </w:rPr>
        <w:t>Лекція</w:t>
      </w:r>
      <w:r w:rsidRPr="00133380">
        <w:rPr>
          <w:color w:val="000000"/>
          <w:lang w:val="uk-UA"/>
        </w:rPr>
        <w:t xml:space="preserve"> </w:t>
      </w:r>
      <w:r w:rsidRPr="00133380">
        <w:rPr>
          <w:color w:val="000000"/>
        </w:rPr>
        <w:t xml:space="preserve"> </w:t>
      </w:r>
      <w:r w:rsidRPr="00133380">
        <w:rPr>
          <w:b/>
          <w:bCs/>
          <w:color w:val="000000"/>
          <w:lang w:val="uk-UA"/>
        </w:rPr>
        <w:t>26. Права, свободи і обов’язки людини і громадянина</w:t>
      </w:r>
    </w:p>
    <w:p w:rsidR="00133380" w:rsidRPr="00133380" w:rsidRDefault="00133380" w:rsidP="00133380">
      <w:pPr>
        <w:ind w:firstLine="709"/>
        <w:jc w:val="both"/>
        <w:rPr>
          <w:color w:val="000000"/>
        </w:rPr>
      </w:pPr>
      <w:r w:rsidRPr="00133380">
        <w:rPr>
          <w:b/>
          <w:bCs/>
          <w:color w:val="000000"/>
          <w:lang w:val="uk-UA"/>
        </w:rPr>
        <w:t> </w:t>
      </w:r>
    </w:p>
    <w:p w:rsidR="00133380" w:rsidRPr="00133380" w:rsidRDefault="00133380" w:rsidP="00133380">
      <w:pPr>
        <w:ind w:firstLine="709"/>
        <w:jc w:val="both"/>
        <w:rPr>
          <w:color w:val="000000"/>
        </w:rPr>
      </w:pPr>
      <w:r w:rsidRPr="00133380">
        <w:rPr>
          <w:color w:val="000000"/>
          <w:lang w:val="uk-UA"/>
        </w:rPr>
        <w:t>Поняття основних прав людини, їх ознаки. Права людини в історичному розвитку. Покоління прав людини. Основні міжнародно-правові документи по правах людини.</w:t>
      </w:r>
    </w:p>
    <w:p w:rsidR="00133380" w:rsidRPr="00133380" w:rsidRDefault="00133380" w:rsidP="00133380">
      <w:pPr>
        <w:ind w:firstLine="709"/>
        <w:jc w:val="both"/>
        <w:rPr>
          <w:color w:val="000000"/>
          <w:lang w:val="uk-UA"/>
        </w:rPr>
      </w:pPr>
      <w:r w:rsidRPr="00133380">
        <w:rPr>
          <w:color w:val="000000"/>
          <w:lang w:val="uk-UA"/>
        </w:rPr>
        <w:t>Класифікація прав і свобод людини. Права людини та права громадянина. Негативні і позитивні права людини</w:t>
      </w:r>
    </w:p>
    <w:p w:rsidR="00133380" w:rsidRPr="00133380" w:rsidRDefault="00133380" w:rsidP="00133380">
      <w:pPr>
        <w:ind w:firstLine="709"/>
        <w:jc w:val="both"/>
        <w:rPr>
          <w:color w:val="000000"/>
        </w:rPr>
      </w:pPr>
      <w:r w:rsidRPr="00133380">
        <w:rPr>
          <w:color w:val="000000"/>
          <w:lang w:val="uk-UA"/>
        </w:rPr>
        <w:t xml:space="preserve"> Міжнародно-правові засоби забезпечення й захисту прав людини.</w:t>
      </w:r>
    </w:p>
    <w:p w:rsidR="00133380" w:rsidRPr="00133380" w:rsidRDefault="00133380" w:rsidP="00133380">
      <w:pPr>
        <w:ind w:firstLine="709"/>
        <w:jc w:val="both"/>
        <w:rPr>
          <w:color w:val="000000"/>
        </w:rPr>
      </w:pPr>
      <w:r w:rsidRPr="00133380">
        <w:rPr>
          <w:color w:val="000000"/>
          <w:lang w:val="uk-UA"/>
        </w:rPr>
        <w:t>Юридичні обов’язки людини, їх класифікація. Конституційні обов’язки людини і громадянина в Україні.</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b/>
          <w:bCs/>
          <w:color w:val="000000"/>
          <w:lang w:val="uk-UA"/>
        </w:rPr>
        <w:t>Лекція 27. Громадянське суспільство та держава.</w:t>
      </w:r>
    </w:p>
    <w:p w:rsidR="00133380" w:rsidRPr="00133380" w:rsidRDefault="00133380" w:rsidP="00133380">
      <w:pPr>
        <w:ind w:firstLine="709"/>
        <w:jc w:val="both"/>
        <w:rPr>
          <w:color w:val="000000"/>
        </w:rPr>
      </w:pPr>
      <w:r w:rsidRPr="00133380">
        <w:rPr>
          <w:b/>
          <w:bCs/>
          <w:color w:val="000000"/>
          <w:lang w:val="uk-UA"/>
        </w:rPr>
        <w:t>      </w:t>
      </w:r>
    </w:p>
    <w:p w:rsidR="00133380" w:rsidRPr="00133380" w:rsidRDefault="00133380" w:rsidP="00133380">
      <w:pPr>
        <w:ind w:firstLine="709"/>
        <w:jc w:val="center"/>
        <w:rPr>
          <w:color w:val="000000"/>
        </w:rPr>
      </w:pPr>
      <w:r w:rsidRPr="00133380">
        <w:rPr>
          <w:color w:val="000000"/>
          <w:lang w:val="uk-UA"/>
        </w:rPr>
        <w:t> </w:t>
      </w:r>
    </w:p>
    <w:p w:rsidR="00133380" w:rsidRPr="00133380" w:rsidRDefault="00133380" w:rsidP="00133380">
      <w:pPr>
        <w:ind w:firstLine="709"/>
        <w:jc w:val="both"/>
        <w:rPr>
          <w:color w:val="000000"/>
          <w:lang w:val="uk-UA"/>
        </w:rPr>
      </w:pPr>
      <w:r w:rsidRPr="00133380">
        <w:rPr>
          <w:color w:val="000000"/>
          <w:lang w:val="uk-UA"/>
        </w:rPr>
        <w:t xml:space="preserve">Поняття та функції громадянського суспільства. Інститути громадянського суспільства. </w:t>
      </w:r>
    </w:p>
    <w:p w:rsidR="00133380" w:rsidRPr="00133380" w:rsidRDefault="00133380" w:rsidP="00133380">
      <w:pPr>
        <w:ind w:firstLine="709"/>
        <w:jc w:val="both"/>
        <w:rPr>
          <w:color w:val="000000"/>
        </w:rPr>
      </w:pPr>
      <w:r w:rsidRPr="00133380">
        <w:rPr>
          <w:color w:val="000000"/>
          <w:lang w:val="uk-UA"/>
        </w:rPr>
        <w:t>Становлення громадянського суспільства в Україні, основні проблеми його розвитку.</w:t>
      </w:r>
    </w:p>
    <w:p w:rsidR="00133380" w:rsidRPr="00133380" w:rsidRDefault="00133380" w:rsidP="00133380">
      <w:pPr>
        <w:ind w:firstLine="709"/>
        <w:jc w:val="both"/>
        <w:rPr>
          <w:color w:val="000000"/>
          <w:lang w:val="uk-UA"/>
        </w:rPr>
      </w:pPr>
      <w:r w:rsidRPr="00133380">
        <w:rPr>
          <w:color w:val="000000"/>
          <w:lang w:val="uk-UA"/>
        </w:rPr>
        <w:t>Поняття політичної системи суспільства, її структурні елементи. Інституційний склад політичної системи. Держава як центральна ланка політичної системи. Політичні партії в політичній системі суспільства: поняття, ознаки, функції.</w:t>
      </w:r>
    </w:p>
    <w:p w:rsidR="00133380" w:rsidRPr="00133380" w:rsidRDefault="00133380" w:rsidP="00133380">
      <w:pPr>
        <w:ind w:firstLine="709"/>
        <w:jc w:val="both"/>
        <w:rPr>
          <w:color w:val="000000"/>
          <w:lang w:val="uk-UA"/>
        </w:rPr>
      </w:pPr>
      <w:r w:rsidRPr="00133380">
        <w:rPr>
          <w:color w:val="000000"/>
          <w:lang w:val="uk-UA"/>
        </w:rPr>
        <w:t> </w:t>
      </w:r>
    </w:p>
    <w:p w:rsidR="00133380" w:rsidRPr="00133380" w:rsidRDefault="00133380" w:rsidP="00133380">
      <w:pPr>
        <w:ind w:firstLine="709"/>
        <w:jc w:val="center"/>
        <w:rPr>
          <w:color w:val="000000"/>
          <w:lang w:val="uk-UA"/>
        </w:rPr>
      </w:pPr>
      <w:r w:rsidRPr="00133380">
        <w:rPr>
          <w:color w:val="000000"/>
          <w:lang w:val="uk-UA"/>
        </w:rPr>
        <w:t> </w:t>
      </w:r>
    </w:p>
    <w:p w:rsidR="00133380" w:rsidRPr="00133380" w:rsidRDefault="00133380" w:rsidP="00133380">
      <w:pPr>
        <w:ind w:firstLine="709"/>
        <w:jc w:val="both"/>
        <w:rPr>
          <w:color w:val="000000"/>
          <w:lang w:val="uk-UA"/>
        </w:rPr>
      </w:pPr>
      <w:r w:rsidRPr="00133380">
        <w:rPr>
          <w:color w:val="000000"/>
          <w:lang w:val="uk-UA"/>
        </w:rPr>
        <w:t> </w:t>
      </w:r>
    </w:p>
    <w:p w:rsidR="00133380" w:rsidRPr="00133380" w:rsidRDefault="00133380" w:rsidP="00133380">
      <w:pPr>
        <w:ind w:firstLine="709"/>
        <w:jc w:val="both"/>
        <w:rPr>
          <w:color w:val="000000"/>
        </w:rPr>
      </w:pPr>
      <w:r w:rsidRPr="00133380">
        <w:rPr>
          <w:b/>
          <w:bCs/>
          <w:color w:val="000000"/>
          <w:lang w:val="uk-UA"/>
        </w:rPr>
        <w:t>Лекція 28. Правова соціальна держава</w:t>
      </w:r>
    </w:p>
    <w:p w:rsidR="00133380" w:rsidRPr="00133380" w:rsidRDefault="00133380" w:rsidP="00133380">
      <w:pPr>
        <w:ind w:firstLine="709"/>
        <w:jc w:val="center"/>
        <w:rPr>
          <w:color w:val="000000"/>
        </w:rPr>
      </w:pPr>
      <w:r w:rsidRPr="00133380">
        <w:rPr>
          <w:b/>
          <w:bCs/>
          <w:color w:val="000000"/>
          <w:lang w:val="uk-UA"/>
        </w:rPr>
        <w:t> </w:t>
      </w:r>
    </w:p>
    <w:p w:rsidR="00133380" w:rsidRPr="00133380" w:rsidRDefault="00133380" w:rsidP="00133380">
      <w:pPr>
        <w:ind w:firstLine="709"/>
        <w:jc w:val="both"/>
        <w:rPr>
          <w:color w:val="000000"/>
        </w:rPr>
      </w:pPr>
      <w:r w:rsidRPr="00133380">
        <w:rPr>
          <w:color w:val="000000"/>
          <w:lang w:val="uk-UA"/>
        </w:rPr>
        <w:t>Виникнення, розвиток та формування концепції правової держави.</w:t>
      </w:r>
    </w:p>
    <w:p w:rsidR="00133380" w:rsidRPr="00133380" w:rsidRDefault="00133380" w:rsidP="00133380">
      <w:pPr>
        <w:ind w:firstLine="709"/>
        <w:jc w:val="both"/>
        <w:rPr>
          <w:color w:val="000000"/>
        </w:rPr>
      </w:pPr>
      <w:r w:rsidRPr="00133380">
        <w:rPr>
          <w:color w:val="000000"/>
          <w:lang w:val="uk-UA"/>
        </w:rPr>
        <w:t>Поняття та ознаки правової держави. Принципи правової держави.</w:t>
      </w:r>
    </w:p>
    <w:p w:rsidR="00133380" w:rsidRPr="00133380" w:rsidRDefault="00133380" w:rsidP="00133380">
      <w:pPr>
        <w:ind w:firstLine="709"/>
        <w:jc w:val="both"/>
        <w:rPr>
          <w:color w:val="000000"/>
        </w:rPr>
      </w:pPr>
      <w:r w:rsidRPr="00133380">
        <w:rPr>
          <w:color w:val="000000"/>
          <w:lang w:val="uk-UA"/>
        </w:rPr>
        <w:t>Поняття і зміст принципу законності. Поняття правопорядку, його риси та різноманітність проявів.</w:t>
      </w:r>
    </w:p>
    <w:p w:rsidR="00133380" w:rsidRPr="00133380" w:rsidRDefault="00133380" w:rsidP="00133380">
      <w:pPr>
        <w:ind w:firstLine="709"/>
        <w:jc w:val="both"/>
        <w:rPr>
          <w:color w:val="000000"/>
        </w:rPr>
      </w:pPr>
      <w:r w:rsidRPr="00133380">
        <w:rPr>
          <w:color w:val="000000"/>
          <w:lang w:val="uk-UA"/>
        </w:rPr>
        <w:t>Поняття та ознаки соціальної держави. Співвідношення соціальної та правової держави. Напрямки формування соціальної правової держави в Україні.</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color w:val="000000"/>
          <w:lang w:val="uk-UA"/>
        </w:rPr>
        <w:t> </w:t>
      </w:r>
    </w:p>
    <w:p w:rsidR="00133380" w:rsidRPr="00133380" w:rsidRDefault="00133380" w:rsidP="00133380">
      <w:pPr>
        <w:ind w:firstLine="709"/>
        <w:jc w:val="both"/>
        <w:rPr>
          <w:color w:val="000000"/>
        </w:rPr>
      </w:pPr>
      <w:r w:rsidRPr="00133380">
        <w:rPr>
          <w:b/>
          <w:bCs/>
          <w:color w:val="000000"/>
          <w:lang w:val="uk-UA"/>
        </w:rPr>
        <w:t>Лекція 29. Правова свідомість та правова культура</w:t>
      </w:r>
    </w:p>
    <w:p w:rsidR="00133380" w:rsidRPr="00133380" w:rsidRDefault="00133380" w:rsidP="00133380">
      <w:pPr>
        <w:ind w:firstLine="709"/>
        <w:jc w:val="both"/>
        <w:rPr>
          <w:color w:val="000000"/>
          <w:lang w:val="uk-UA"/>
        </w:rPr>
      </w:pPr>
      <w:r w:rsidRPr="00133380">
        <w:rPr>
          <w:b/>
          <w:bCs/>
          <w:color w:val="000000"/>
          <w:lang w:val="uk-UA"/>
        </w:rPr>
        <w:t> </w:t>
      </w:r>
    </w:p>
    <w:p w:rsidR="00133380" w:rsidRPr="00133380" w:rsidRDefault="00133380" w:rsidP="00133380">
      <w:pPr>
        <w:ind w:firstLine="709"/>
        <w:jc w:val="both"/>
        <w:rPr>
          <w:color w:val="000000"/>
          <w:lang w:val="uk-UA"/>
        </w:rPr>
      </w:pPr>
      <w:r w:rsidRPr="00133380">
        <w:rPr>
          <w:color w:val="000000"/>
          <w:lang w:val="uk-UA"/>
        </w:rPr>
        <w:t>Правова свідомість: поняття і ознаки. Основні функції правової свідомості.</w:t>
      </w:r>
    </w:p>
    <w:p w:rsidR="00133380" w:rsidRPr="00133380" w:rsidRDefault="00133380" w:rsidP="00133380">
      <w:pPr>
        <w:ind w:firstLine="709"/>
        <w:jc w:val="both"/>
        <w:rPr>
          <w:color w:val="000000"/>
          <w:lang w:val="uk-UA"/>
        </w:rPr>
      </w:pPr>
      <w:r w:rsidRPr="00133380">
        <w:rPr>
          <w:color w:val="000000"/>
          <w:lang w:val="uk-UA"/>
        </w:rPr>
        <w:t>Види правосвідомості: індивідуальна, групова, масова та суспільна. Правосвідомість і право.</w:t>
      </w:r>
    </w:p>
    <w:p w:rsidR="00133380" w:rsidRPr="00133380" w:rsidRDefault="00133380" w:rsidP="00133380">
      <w:pPr>
        <w:ind w:firstLine="709"/>
        <w:jc w:val="both"/>
        <w:rPr>
          <w:color w:val="000000"/>
        </w:rPr>
      </w:pPr>
      <w:r w:rsidRPr="00133380">
        <w:rPr>
          <w:color w:val="000000"/>
          <w:lang w:val="uk-UA"/>
        </w:rPr>
        <w:t>Поняття правової культури, її різновиди. Буденна, професійна та теоретична  правова культура. Правова культура особистості: поняття, структурні елементи  та види. Правова культура суспільства: поняття та елементи. Поняття субкультури і правової контркультури.</w:t>
      </w:r>
    </w:p>
    <w:p w:rsidR="00133380" w:rsidRPr="00133380" w:rsidRDefault="00133380" w:rsidP="00133380">
      <w:pPr>
        <w:ind w:firstLine="709"/>
        <w:jc w:val="both"/>
        <w:rPr>
          <w:color w:val="000000"/>
        </w:rPr>
      </w:pPr>
      <w:r w:rsidRPr="00133380">
        <w:rPr>
          <w:color w:val="000000"/>
          <w:lang w:val="uk-UA"/>
        </w:rPr>
        <w:t xml:space="preserve">Поняття та види змін правосвідомості. </w:t>
      </w:r>
    </w:p>
    <w:p w:rsidR="00133380" w:rsidRPr="00133380" w:rsidRDefault="00133380" w:rsidP="00133380">
      <w:pPr>
        <w:ind w:firstLine="709"/>
        <w:jc w:val="center"/>
        <w:rPr>
          <w:color w:val="000000"/>
        </w:rPr>
      </w:pPr>
      <w:r w:rsidRPr="00133380">
        <w:rPr>
          <w:color w:val="000000"/>
          <w:lang w:val="uk-UA"/>
        </w:rPr>
        <w:t> </w:t>
      </w:r>
    </w:p>
    <w:p w:rsidR="00133380" w:rsidRPr="00133380" w:rsidRDefault="00133380" w:rsidP="00133380">
      <w:pPr>
        <w:ind w:firstLine="709"/>
        <w:jc w:val="both"/>
        <w:rPr>
          <w:color w:val="000000"/>
        </w:rPr>
      </w:pPr>
      <w:r w:rsidRPr="00133380">
        <w:rPr>
          <w:b/>
          <w:bCs/>
          <w:color w:val="000000"/>
          <w:lang w:val="uk-UA"/>
        </w:rPr>
        <w:t>Лекція 30. Правова система суспільства</w:t>
      </w:r>
    </w:p>
    <w:p w:rsidR="00133380" w:rsidRPr="00133380" w:rsidRDefault="00133380" w:rsidP="00133380">
      <w:pPr>
        <w:ind w:firstLine="709"/>
        <w:jc w:val="center"/>
        <w:rPr>
          <w:color w:val="000000"/>
        </w:rPr>
      </w:pPr>
      <w:r w:rsidRPr="00133380">
        <w:rPr>
          <w:color w:val="000000"/>
          <w:lang w:val="uk-UA"/>
        </w:rPr>
        <w:t> </w:t>
      </w:r>
    </w:p>
    <w:p w:rsidR="00133380" w:rsidRPr="00133380" w:rsidRDefault="00133380" w:rsidP="00133380">
      <w:pPr>
        <w:ind w:firstLine="709"/>
        <w:jc w:val="both"/>
        <w:rPr>
          <w:color w:val="000000"/>
        </w:rPr>
      </w:pPr>
      <w:r w:rsidRPr="00133380">
        <w:rPr>
          <w:color w:val="000000"/>
          <w:lang w:val="uk-UA"/>
        </w:rPr>
        <w:lastRenderedPageBreak/>
        <w:t xml:space="preserve">Поняття правової системи суспільства. Інституційна, ідеологічна, функціональна і регулятивна складові правової системи. </w:t>
      </w:r>
    </w:p>
    <w:p w:rsidR="00133380" w:rsidRPr="00133380" w:rsidRDefault="00133380" w:rsidP="00133380">
      <w:pPr>
        <w:ind w:firstLine="709"/>
        <w:jc w:val="both"/>
        <w:rPr>
          <w:color w:val="000000"/>
        </w:rPr>
      </w:pPr>
      <w:r w:rsidRPr="00133380">
        <w:rPr>
          <w:color w:val="000000"/>
          <w:lang w:val="uk-UA"/>
        </w:rPr>
        <w:t>Поняття правової сім’ї, основні сім’ї правових систем.</w:t>
      </w:r>
    </w:p>
    <w:p w:rsidR="00133380" w:rsidRPr="00133380" w:rsidRDefault="00133380" w:rsidP="00133380">
      <w:pPr>
        <w:ind w:firstLine="709"/>
        <w:jc w:val="both"/>
        <w:rPr>
          <w:color w:val="000000"/>
        </w:rPr>
      </w:pPr>
      <w:r w:rsidRPr="00133380">
        <w:rPr>
          <w:color w:val="000000"/>
          <w:lang w:val="uk-UA"/>
        </w:rPr>
        <w:t>Романо-германська правова сім’я (сім’я континентального права), її основні ознаки та джерела права.</w:t>
      </w:r>
    </w:p>
    <w:p w:rsidR="00133380" w:rsidRPr="00133380" w:rsidRDefault="00133380" w:rsidP="00133380">
      <w:pPr>
        <w:ind w:firstLine="709"/>
        <w:jc w:val="both"/>
        <w:rPr>
          <w:color w:val="000000"/>
        </w:rPr>
      </w:pPr>
      <w:r w:rsidRPr="00133380">
        <w:rPr>
          <w:color w:val="000000"/>
          <w:lang w:val="uk-UA"/>
        </w:rPr>
        <w:t>Основні риси англо-американської правової сім’ї. Джерела права англо-американської правової сім’ї, роль статутного та прецедентного права.</w:t>
      </w:r>
    </w:p>
    <w:p w:rsidR="00133380" w:rsidRPr="00133380" w:rsidRDefault="00133380" w:rsidP="00133380">
      <w:pPr>
        <w:ind w:firstLine="709"/>
        <w:jc w:val="both"/>
        <w:rPr>
          <w:color w:val="000000"/>
        </w:rPr>
      </w:pPr>
      <w:r w:rsidRPr="00133380">
        <w:rPr>
          <w:color w:val="000000"/>
          <w:lang w:val="uk-UA"/>
        </w:rPr>
        <w:t>Сім’я традиційного права, її особливості. Релігійна правова сім’я: мусульманське, індуське, іудейське та канонічне право. Характерні риси релігійних правових систем. Соціалістична правова сім’я.</w:t>
      </w:r>
    </w:p>
    <w:p w:rsidR="00133380" w:rsidRPr="00133380" w:rsidRDefault="00133380" w:rsidP="00133380">
      <w:pPr>
        <w:ind w:firstLine="709"/>
        <w:jc w:val="both"/>
        <w:rPr>
          <w:caps/>
          <w:color w:val="000000"/>
          <w:lang w:val="uk-UA"/>
        </w:rPr>
      </w:pPr>
      <w:r w:rsidRPr="00133380">
        <w:rPr>
          <w:color w:val="000000"/>
          <w:lang w:val="uk-UA"/>
        </w:rPr>
        <w:t xml:space="preserve">Особливості правової системи України серед правових сімей світу. </w:t>
      </w:r>
    </w:p>
    <w:p w:rsidR="00133380" w:rsidRPr="00133380" w:rsidRDefault="00133380" w:rsidP="00133380">
      <w:pPr>
        <w:widowControl w:val="0"/>
        <w:tabs>
          <w:tab w:val="left" w:pos="284"/>
          <w:tab w:val="left" w:pos="567"/>
        </w:tabs>
        <w:autoSpaceDE w:val="0"/>
        <w:autoSpaceDN w:val="0"/>
        <w:adjustRightInd w:val="0"/>
        <w:ind w:firstLine="360"/>
        <w:jc w:val="center"/>
        <w:rPr>
          <w:caps/>
          <w:color w:val="000000"/>
          <w:lang w:val="uk-UA"/>
        </w:rPr>
      </w:pPr>
    </w:p>
    <w:p w:rsidR="00133380" w:rsidRPr="00133380" w:rsidRDefault="00133380" w:rsidP="00133380">
      <w:pPr>
        <w:spacing w:after="160"/>
        <w:jc w:val="center"/>
        <w:rPr>
          <w:rFonts w:eastAsiaTheme="minorHAnsi"/>
          <w:b/>
          <w:lang w:eastAsia="en-US"/>
        </w:rPr>
      </w:pPr>
    </w:p>
    <w:p w:rsidR="00133380" w:rsidRPr="00133380" w:rsidRDefault="00133380" w:rsidP="00133380">
      <w:pPr>
        <w:jc w:val="center"/>
        <w:rPr>
          <w:b/>
          <w:lang w:val="uk-UA"/>
        </w:rPr>
      </w:pPr>
      <w:r w:rsidRPr="00133380">
        <w:rPr>
          <w:b/>
          <w:lang w:val="uk-UA"/>
        </w:rPr>
        <w:t>Методи контролю та оцінювання знань студентів</w:t>
      </w:r>
    </w:p>
    <w:p w:rsidR="00133380" w:rsidRPr="00133380" w:rsidRDefault="00133380" w:rsidP="00133380">
      <w:pPr>
        <w:ind w:firstLine="709"/>
        <w:jc w:val="both"/>
      </w:pPr>
      <w:r w:rsidRPr="00133380">
        <w:rPr>
          <w:lang w:val="uk-UA"/>
        </w:rPr>
        <w:t xml:space="preserve">В умовах організації навчального процесу за кредитно-модульною системою оцінювання якості знань студентів здійснюється шляхом поточного, проміжного (модульного), підсумкового (семестрового) контролю. </w:t>
      </w:r>
      <w:r w:rsidRPr="00133380">
        <w:t xml:space="preserve">У рейтинговому показнику враховуватиметься будь-яка форма діяльності студента, якість аудиторної та самостійної роботи, здатність творчо реалізовувати свій інтелектуальний потенціал на практиці. Семестровий розрахунковий рейтинг студента з дисципліни у  семестрі складає по 100 балів. Відтак рейтингові оцінки із змістових модулів, так само як і рейтинг з атестації обчислюються за 100-бальною шкалою. Велике значення має облік поточної успішності студентів, який викладач здійснює згідно графіку організації навчальної роботи. </w:t>
      </w:r>
    </w:p>
    <w:p w:rsidR="00133380" w:rsidRPr="00133380" w:rsidRDefault="00133380" w:rsidP="00133380">
      <w:pPr>
        <w:ind w:firstLine="709"/>
        <w:jc w:val="both"/>
      </w:pPr>
      <w:r w:rsidRPr="00133380">
        <w:t xml:space="preserve"> </w:t>
      </w:r>
      <w:r w:rsidRPr="00133380">
        <w:rPr>
          <w:b/>
        </w:rPr>
        <w:t>Поточний контроль</w:t>
      </w:r>
      <w:r w:rsidRPr="00133380">
        <w:t xml:space="preserve"> – це оцінювання знань студентів під час практичних занять, якості виконання домашніх завдань, самостійної роботи та активності на лекційних та практичних заняттях. </w:t>
      </w:r>
    </w:p>
    <w:p w:rsidR="00133380" w:rsidRPr="00133380" w:rsidRDefault="00133380" w:rsidP="00133380">
      <w:pPr>
        <w:ind w:firstLine="709"/>
        <w:jc w:val="both"/>
        <w:rPr>
          <w:b/>
          <w:lang w:val="uk-UA"/>
        </w:rPr>
      </w:pPr>
      <w:r w:rsidRPr="00133380">
        <w:rPr>
          <w:b/>
        </w:rPr>
        <w:t>Проміжний (модульний) контроль</w:t>
      </w:r>
      <w:r w:rsidRPr="00133380">
        <w:t xml:space="preserve"> по закінченню кожного змістового модуля відповідно до графіка у вигляді  письмових контрольних робіт, усних колоквіумів тощо. Вид контрольного заходу та методика врахування складових модульного контролю при визначенні оцінки розробляється викладачем. До контрольного заходу відповідного модульного контролю студент допускається незалежно від результатів поточного контролю. </w:t>
      </w:r>
      <w:r w:rsidRPr="00133380">
        <w:rPr>
          <w:b/>
        </w:rPr>
        <w:t>Підсумковий (семестровий) контроль</w:t>
      </w:r>
      <w:r w:rsidRPr="00133380">
        <w:t xml:space="preserve"> – проводиться в кінці семестру у формі заліку, білет складається з теоретичних питань, що дозволяє оцінити системне, а не фрагментарне засвоєння навчального матеріалу.</w:t>
      </w:r>
    </w:p>
    <w:p w:rsidR="00133380" w:rsidRPr="00133380" w:rsidRDefault="00133380" w:rsidP="00133380">
      <w:pPr>
        <w:ind w:left="710"/>
        <w:jc w:val="center"/>
        <w:rPr>
          <w:b/>
          <w:lang w:val="uk-UA"/>
        </w:rPr>
      </w:pPr>
    </w:p>
    <w:p w:rsidR="00FD1B8B" w:rsidRDefault="00FD1B8B" w:rsidP="00133380">
      <w:pPr>
        <w:widowControl w:val="0"/>
        <w:autoSpaceDE w:val="0"/>
        <w:autoSpaceDN w:val="0"/>
        <w:adjustRightInd w:val="0"/>
        <w:ind w:left="360"/>
        <w:jc w:val="center"/>
        <w:rPr>
          <w:b/>
          <w:lang w:val="uk-UA"/>
        </w:rPr>
      </w:pPr>
    </w:p>
    <w:p w:rsidR="00FD1B8B" w:rsidRDefault="00FD1B8B" w:rsidP="00FD1B8B">
      <w:pPr>
        <w:pStyle w:val="docdata"/>
        <w:widowControl w:val="0"/>
        <w:spacing w:before="0" w:beforeAutospacing="0" w:after="0" w:afterAutospacing="0"/>
        <w:ind w:left="360"/>
        <w:jc w:val="center"/>
      </w:pPr>
      <w:r>
        <w:rPr>
          <w:b/>
          <w:bCs/>
          <w:color w:val="000000"/>
        </w:rPr>
        <w:t>Розподіл балів для дисципліни з формою контролю іспит</w:t>
      </w:r>
    </w:p>
    <w:p w:rsidR="00FD1B8B" w:rsidRDefault="00FD1B8B" w:rsidP="00FD1B8B">
      <w:pPr>
        <w:pStyle w:val="a7"/>
        <w:widowControl w:val="0"/>
        <w:spacing w:before="0" w:beforeAutospacing="0" w:after="0" w:afterAutospacing="0"/>
        <w:ind w:left="360"/>
        <w:jc w:val="center"/>
      </w:pPr>
      <w:r>
        <w:t> </w:t>
      </w:r>
    </w:p>
    <w:tbl>
      <w:tblPr>
        <w:tblW w:w="0" w:type="auto"/>
        <w:tblCellSpacing w:w="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7"/>
        <w:gridCol w:w="920"/>
        <w:gridCol w:w="921"/>
        <w:gridCol w:w="921"/>
        <w:gridCol w:w="921"/>
        <w:gridCol w:w="1766"/>
        <w:gridCol w:w="1053"/>
        <w:gridCol w:w="1046"/>
      </w:tblGrid>
      <w:tr w:rsidR="00FD1B8B" w:rsidTr="00FD1B8B">
        <w:trPr>
          <w:tblCellSpacing w:w="0" w:type="dxa"/>
        </w:trPr>
        <w:tc>
          <w:tcPr>
            <w:tcW w:w="5350" w:type="dxa"/>
            <w:gridSpan w:val="5"/>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Поточне оцінювання</w:t>
            </w:r>
          </w:p>
        </w:tc>
        <w:tc>
          <w:tcPr>
            <w:tcW w:w="1772" w:type="dxa"/>
            <w:vMerge w:val="restart"/>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Індивідуальне завдання</w:t>
            </w:r>
          </w:p>
        </w:tc>
        <w:tc>
          <w:tcPr>
            <w:tcW w:w="1075" w:type="dxa"/>
            <w:vMerge w:val="restart"/>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 xml:space="preserve">Іспит </w:t>
            </w:r>
          </w:p>
        </w:tc>
        <w:tc>
          <w:tcPr>
            <w:tcW w:w="1069" w:type="dxa"/>
            <w:vMerge w:val="restart"/>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Сума балів</w:t>
            </w:r>
          </w:p>
        </w:tc>
      </w:tr>
      <w:tr w:rsidR="00FD1B8B" w:rsidTr="00FD1B8B">
        <w:trPr>
          <w:tblCellSpacing w:w="0" w:type="dxa"/>
        </w:trPr>
        <w:tc>
          <w:tcPr>
            <w:tcW w:w="5350" w:type="dxa"/>
            <w:gridSpan w:val="5"/>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Змістовні модулі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r>
      <w:tr w:rsidR="00FD1B8B" w:rsidTr="00FD1B8B">
        <w:trPr>
          <w:tblCellSpacing w:w="0" w:type="dxa"/>
        </w:trPr>
        <w:tc>
          <w:tcPr>
            <w:tcW w:w="1519"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1</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2</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3</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4</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tc>
      </w:tr>
      <w:tr w:rsidR="00FD1B8B" w:rsidTr="00FD1B8B">
        <w:trPr>
          <w:tblCellSpacing w:w="0" w:type="dxa"/>
        </w:trPr>
        <w:tc>
          <w:tcPr>
            <w:tcW w:w="1519"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10</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10</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10</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10</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10</w:t>
            </w:r>
          </w:p>
        </w:tc>
        <w:tc>
          <w:tcPr>
            <w:tcW w:w="1772"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20</w:t>
            </w:r>
          </w:p>
        </w:tc>
        <w:tc>
          <w:tcPr>
            <w:tcW w:w="1075"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30</w:t>
            </w:r>
          </w:p>
        </w:tc>
        <w:tc>
          <w:tcPr>
            <w:tcW w:w="1069"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pPr>
              <w:pStyle w:val="a7"/>
              <w:widowControl w:val="0"/>
              <w:spacing w:before="0" w:beforeAutospacing="0" w:after="0" w:afterAutospacing="0"/>
              <w:jc w:val="center"/>
            </w:pPr>
            <w:r>
              <w:rPr>
                <w:color w:val="000000"/>
              </w:rPr>
              <w:t>100</w:t>
            </w:r>
          </w:p>
        </w:tc>
      </w:tr>
    </w:tbl>
    <w:p w:rsidR="00FD1B8B" w:rsidRDefault="00FD1B8B" w:rsidP="00FD1B8B">
      <w:pPr>
        <w:pStyle w:val="a7"/>
        <w:widowControl w:val="0"/>
        <w:spacing w:before="0" w:beforeAutospacing="0" w:after="0" w:afterAutospacing="0"/>
        <w:ind w:left="360"/>
        <w:jc w:val="center"/>
      </w:pPr>
      <w:r>
        <w:t> </w:t>
      </w:r>
    </w:p>
    <w:p w:rsidR="00FD1B8B" w:rsidRDefault="00FD1B8B" w:rsidP="00133380">
      <w:pPr>
        <w:widowControl w:val="0"/>
        <w:autoSpaceDE w:val="0"/>
        <w:autoSpaceDN w:val="0"/>
        <w:adjustRightInd w:val="0"/>
        <w:ind w:left="360"/>
        <w:jc w:val="center"/>
        <w:rPr>
          <w:b/>
          <w:lang w:val="uk-UA"/>
        </w:rPr>
      </w:pPr>
    </w:p>
    <w:p w:rsidR="00FD1B8B" w:rsidRDefault="00FD1B8B" w:rsidP="00133380">
      <w:pPr>
        <w:widowControl w:val="0"/>
        <w:autoSpaceDE w:val="0"/>
        <w:autoSpaceDN w:val="0"/>
        <w:adjustRightInd w:val="0"/>
        <w:ind w:left="360"/>
        <w:jc w:val="center"/>
        <w:rPr>
          <w:b/>
          <w:lang w:val="uk-UA"/>
        </w:rPr>
      </w:pPr>
    </w:p>
    <w:p w:rsidR="00FD1B8B" w:rsidRPr="00133380" w:rsidRDefault="00FD1B8B" w:rsidP="00133380">
      <w:pPr>
        <w:widowControl w:val="0"/>
        <w:autoSpaceDE w:val="0"/>
        <w:autoSpaceDN w:val="0"/>
        <w:adjustRightInd w:val="0"/>
        <w:ind w:left="360"/>
        <w:jc w:val="center"/>
        <w:rPr>
          <w:b/>
          <w:lang w:val="uk-UA"/>
        </w:rPr>
      </w:pPr>
    </w:p>
    <w:p w:rsidR="00133380" w:rsidRPr="00133380" w:rsidRDefault="00133380" w:rsidP="00133380">
      <w:pPr>
        <w:widowControl w:val="0"/>
        <w:autoSpaceDE w:val="0"/>
        <w:autoSpaceDN w:val="0"/>
        <w:adjustRightInd w:val="0"/>
        <w:ind w:left="360"/>
        <w:jc w:val="center"/>
        <w:rPr>
          <w:b/>
          <w:lang w:val="uk-UA"/>
        </w:rPr>
      </w:pPr>
    </w:p>
    <w:p w:rsidR="00133380" w:rsidRPr="00133380" w:rsidRDefault="00133380" w:rsidP="00133380">
      <w:pPr>
        <w:widowControl w:val="0"/>
        <w:shd w:val="clear" w:color="auto" w:fill="FFFFFF"/>
        <w:autoSpaceDE w:val="0"/>
        <w:autoSpaceDN w:val="0"/>
        <w:adjustRightInd w:val="0"/>
        <w:jc w:val="right"/>
        <w:rPr>
          <w:spacing w:val="-4"/>
          <w:lang w:val="uk-UA"/>
        </w:rPr>
      </w:pPr>
    </w:p>
    <w:p w:rsidR="00133380" w:rsidRPr="00133380" w:rsidRDefault="00133380" w:rsidP="00133380">
      <w:pPr>
        <w:widowControl w:val="0"/>
        <w:autoSpaceDE w:val="0"/>
        <w:autoSpaceDN w:val="0"/>
        <w:adjustRightInd w:val="0"/>
        <w:jc w:val="center"/>
        <w:rPr>
          <w:b/>
          <w:bCs/>
          <w:lang w:val="uk-UA"/>
        </w:rPr>
      </w:pPr>
      <w:r w:rsidRPr="00133380">
        <w:rPr>
          <w:b/>
          <w:bCs/>
          <w:lang w:val="uk-UA"/>
        </w:rPr>
        <w:t>Шкала оцінювання: національна та ECTS</w:t>
      </w:r>
    </w:p>
    <w:tbl>
      <w:tblPr>
        <w:tblW w:w="9252" w:type="dxa"/>
        <w:tblInd w:w="216" w:type="dxa"/>
        <w:tblLayout w:type="fixed"/>
        <w:tblLook w:val="0000" w:firstRow="0" w:lastRow="0" w:firstColumn="0" w:lastColumn="0" w:noHBand="0" w:noVBand="0"/>
      </w:tblPr>
      <w:tblGrid>
        <w:gridCol w:w="1589"/>
        <w:gridCol w:w="1705"/>
        <w:gridCol w:w="2718"/>
        <w:gridCol w:w="3240"/>
      </w:tblGrid>
      <w:tr w:rsidR="00133380" w:rsidRPr="00133380" w:rsidTr="00133380">
        <w:trPr>
          <w:trHeight w:val="420"/>
        </w:trPr>
        <w:tc>
          <w:tcPr>
            <w:tcW w:w="158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ОЦІНКА</w:t>
            </w:r>
          </w:p>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lastRenderedPageBreak/>
              <w:t>ЄКТС</w:t>
            </w:r>
          </w:p>
        </w:tc>
        <w:tc>
          <w:tcPr>
            <w:tcW w:w="170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lastRenderedPageBreak/>
              <w:t xml:space="preserve">СУМА </w:t>
            </w:r>
            <w:r w:rsidRPr="00133380">
              <w:rPr>
                <w:lang w:val="uk-UA"/>
              </w:rPr>
              <w:lastRenderedPageBreak/>
              <w:t>БАЛІВ</w:t>
            </w:r>
          </w:p>
        </w:tc>
        <w:tc>
          <w:tcPr>
            <w:tcW w:w="595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lastRenderedPageBreak/>
              <w:t xml:space="preserve">ОЦІНКА ЗА НАЦІОНАЛЬНОЮ ШКАЛОЮ </w:t>
            </w:r>
          </w:p>
        </w:tc>
      </w:tr>
      <w:tr w:rsidR="00133380" w:rsidRPr="00133380" w:rsidTr="00133380">
        <w:trPr>
          <w:trHeight w:val="131"/>
        </w:trPr>
        <w:tc>
          <w:tcPr>
            <w:tcW w:w="158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autoSpaceDE w:val="0"/>
              <w:autoSpaceDN w:val="0"/>
              <w:adjustRightInd w:val="0"/>
              <w:rPr>
                <w:lang w:val="uk-UA"/>
              </w:rPr>
            </w:pPr>
          </w:p>
        </w:tc>
        <w:tc>
          <w:tcPr>
            <w:tcW w:w="170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autoSpaceDE w:val="0"/>
              <w:autoSpaceDN w:val="0"/>
              <w:adjustRightInd w:val="0"/>
              <w:rPr>
                <w:lang w:val="uk-UA"/>
              </w:rPr>
            </w:pPr>
          </w:p>
        </w:tc>
        <w:tc>
          <w:tcPr>
            <w:tcW w:w="2718"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 xml:space="preserve">екзамен </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залік</w:t>
            </w:r>
          </w:p>
        </w:tc>
      </w:tr>
      <w:tr w:rsidR="00133380" w:rsidRPr="00133380" w:rsidTr="00133380">
        <w:trPr>
          <w:trHeight w:val="1"/>
        </w:trPr>
        <w:tc>
          <w:tcPr>
            <w:tcW w:w="1589"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lastRenderedPageBreak/>
              <w:t>A</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90-100</w:t>
            </w:r>
          </w:p>
        </w:tc>
        <w:tc>
          <w:tcPr>
            <w:tcW w:w="2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5 (відмінно)</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5/відм./зараховано</w:t>
            </w:r>
          </w:p>
        </w:tc>
      </w:tr>
      <w:tr w:rsidR="00133380" w:rsidRPr="00133380" w:rsidTr="00133380">
        <w:trPr>
          <w:trHeight w:val="276"/>
        </w:trPr>
        <w:tc>
          <w:tcPr>
            <w:tcW w:w="158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B</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80-89</w:t>
            </w:r>
          </w:p>
        </w:tc>
        <w:tc>
          <w:tcPr>
            <w:tcW w:w="271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4 (добре)</w:t>
            </w:r>
          </w:p>
        </w:tc>
        <w:tc>
          <w:tcPr>
            <w:tcW w:w="324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4/добре/ зараховано</w:t>
            </w:r>
          </w:p>
        </w:tc>
      </w:tr>
      <w:tr w:rsidR="00133380" w:rsidRPr="00133380" w:rsidTr="00133380">
        <w:trPr>
          <w:trHeight w:val="1"/>
        </w:trPr>
        <w:tc>
          <w:tcPr>
            <w:tcW w:w="1589"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C</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65-79</w:t>
            </w:r>
          </w:p>
        </w:tc>
        <w:tc>
          <w:tcPr>
            <w:tcW w:w="271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autoSpaceDE w:val="0"/>
              <w:autoSpaceDN w:val="0"/>
              <w:adjustRightInd w:val="0"/>
              <w:rPr>
                <w:lang w:val="uk-UA"/>
              </w:rPr>
            </w:pPr>
          </w:p>
        </w:tc>
        <w:tc>
          <w:tcPr>
            <w:tcW w:w="324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autoSpaceDE w:val="0"/>
              <w:autoSpaceDN w:val="0"/>
              <w:adjustRightInd w:val="0"/>
              <w:rPr>
                <w:lang w:val="uk-UA"/>
              </w:rPr>
            </w:pPr>
          </w:p>
        </w:tc>
      </w:tr>
      <w:tr w:rsidR="00133380" w:rsidRPr="00133380" w:rsidTr="00133380">
        <w:trPr>
          <w:trHeight w:val="1"/>
        </w:trPr>
        <w:tc>
          <w:tcPr>
            <w:tcW w:w="1589"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D</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55-64</w:t>
            </w:r>
          </w:p>
        </w:tc>
        <w:tc>
          <w:tcPr>
            <w:tcW w:w="271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3 (задовільно) </w:t>
            </w:r>
          </w:p>
        </w:tc>
        <w:tc>
          <w:tcPr>
            <w:tcW w:w="324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3/задов./ зараховано </w:t>
            </w:r>
          </w:p>
        </w:tc>
      </w:tr>
      <w:tr w:rsidR="00133380" w:rsidRPr="00133380" w:rsidTr="00133380">
        <w:trPr>
          <w:trHeight w:val="1"/>
        </w:trPr>
        <w:tc>
          <w:tcPr>
            <w:tcW w:w="1589"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E</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50-54</w:t>
            </w:r>
          </w:p>
        </w:tc>
        <w:tc>
          <w:tcPr>
            <w:tcW w:w="271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autoSpaceDE w:val="0"/>
              <w:autoSpaceDN w:val="0"/>
              <w:adjustRightInd w:val="0"/>
              <w:rPr>
                <w:lang w:val="uk-UA"/>
              </w:rPr>
            </w:pPr>
          </w:p>
        </w:tc>
        <w:tc>
          <w:tcPr>
            <w:tcW w:w="324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autoSpaceDE w:val="0"/>
              <w:autoSpaceDN w:val="0"/>
              <w:adjustRightInd w:val="0"/>
              <w:rPr>
                <w:lang w:val="uk-UA"/>
              </w:rPr>
            </w:pPr>
          </w:p>
        </w:tc>
      </w:tr>
      <w:tr w:rsidR="00133380" w:rsidRPr="00133380" w:rsidTr="00133380">
        <w:trPr>
          <w:trHeight w:val="1"/>
        </w:trPr>
        <w:tc>
          <w:tcPr>
            <w:tcW w:w="1589"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FX</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35-49</w:t>
            </w:r>
          </w:p>
        </w:tc>
        <w:tc>
          <w:tcPr>
            <w:tcW w:w="2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2 (незадовільно) </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80" w:rsidRPr="00133380" w:rsidRDefault="00133380" w:rsidP="00133380">
            <w:pPr>
              <w:widowControl w:val="0"/>
              <w:tabs>
                <w:tab w:val="left" w:pos="2160"/>
                <w:tab w:val="left" w:pos="4800"/>
                <w:tab w:val="left" w:pos="7080"/>
              </w:tabs>
              <w:autoSpaceDE w:val="0"/>
              <w:autoSpaceDN w:val="0"/>
              <w:adjustRightInd w:val="0"/>
              <w:spacing w:before="100"/>
              <w:jc w:val="center"/>
              <w:rPr>
                <w:lang w:val="uk-UA"/>
              </w:rPr>
            </w:pPr>
            <w:r w:rsidRPr="00133380">
              <w:rPr>
                <w:lang w:val="uk-UA"/>
              </w:rPr>
              <w:t>Не зараховано</w:t>
            </w:r>
          </w:p>
        </w:tc>
      </w:tr>
    </w:tbl>
    <w:p w:rsidR="00133380" w:rsidRPr="00133380" w:rsidRDefault="00133380" w:rsidP="00133380">
      <w:pPr>
        <w:widowControl w:val="0"/>
        <w:shd w:val="clear" w:color="auto" w:fill="FFFFFF"/>
        <w:autoSpaceDE w:val="0"/>
        <w:autoSpaceDN w:val="0"/>
        <w:adjustRightInd w:val="0"/>
        <w:jc w:val="center"/>
        <w:rPr>
          <w:b/>
          <w:lang w:val="uk-UA"/>
        </w:rPr>
      </w:pPr>
    </w:p>
    <w:p w:rsidR="00133380" w:rsidRPr="00133380" w:rsidRDefault="00133380" w:rsidP="00133380">
      <w:pPr>
        <w:widowControl w:val="0"/>
        <w:shd w:val="clear" w:color="auto" w:fill="FFFFFF"/>
        <w:autoSpaceDE w:val="0"/>
        <w:autoSpaceDN w:val="0"/>
        <w:adjustRightInd w:val="0"/>
        <w:rPr>
          <w:b/>
          <w:lang w:val="uk-UA"/>
        </w:rPr>
      </w:pPr>
    </w:p>
    <w:p w:rsidR="00133380" w:rsidRPr="00133380" w:rsidRDefault="00133380" w:rsidP="00133380">
      <w:pPr>
        <w:widowControl w:val="0"/>
        <w:shd w:val="clear" w:color="auto" w:fill="FFFFFF"/>
        <w:autoSpaceDE w:val="0"/>
        <w:autoSpaceDN w:val="0"/>
        <w:adjustRightInd w:val="0"/>
        <w:jc w:val="center"/>
        <w:rPr>
          <w:b/>
          <w:lang w:val="uk-UA"/>
        </w:rPr>
      </w:pPr>
    </w:p>
    <w:p w:rsidR="00133380" w:rsidRPr="00133380" w:rsidRDefault="00133380" w:rsidP="00133380">
      <w:pPr>
        <w:widowControl w:val="0"/>
        <w:shd w:val="clear" w:color="auto" w:fill="FFFFFF"/>
        <w:autoSpaceDE w:val="0"/>
        <w:autoSpaceDN w:val="0"/>
        <w:adjustRightInd w:val="0"/>
        <w:jc w:val="center"/>
        <w:rPr>
          <w:b/>
          <w:lang w:val="uk-UA"/>
        </w:rPr>
      </w:pPr>
      <w:r w:rsidRPr="00133380">
        <w:rPr>
          <w:b/>
          <w:lang w:val="uk-UA"/>
        </w:rPr>
        <w:t>Методичне забезпечення дисципліни</w:t>
      </w:r>
    </w:p>
    <w:p w:rsidR="00133380" w:rsidRPr="00133380" w:rsidRDefault="00133380" w:rsidP="00133380">
      <w:pPr>
        <w:widowControl w:val="0"/>
        <w:shd w:val="clear" w:color="auto" w:fill="FFFFFF"/>
        <w:autoSpaceDE w:val="0"/>
        <w:autoSpaceDN w:val="0"/>
        <w:adjustRightInd w:val="0"/>
        <w:jc w:val="center"/>
        <w:rPr>
          <w:b/>
          <w:lang w:val="uk-UA"/>
        </w:rPr>
      </w:pPr>
    </w:p>
    <w:p w:rsidR="00133380" w:rsidRPr="00133380" w:rsidRDefault="00133380" w:rsidP="00133380">
      <w:pPr>
        <w:widowControl w:val="0"/>
        <w:shd w:val="clear" w:color="auto" w:fill="FFFFFF"/>
        <w:autoSpaceDE w:val="0"/>
        <w:autoSpaceDN w:val="0"/>
        <w:adjustRightInd w:val="0"/>
        <w:jc w:val="center"/>
        <w:rPr>
          <w:b/>
          <w:bCs/>
          <w:spacing w:val="-6"/>
          <w:lang w:val="uk-UA"/>
        </w:rPr>
      </w:pPr>
      <w:r w:rsidRPr="00133380">
        <w:rPr>
          <w:b/>
          <w:bCs/>
          <w:spacing w:val="-6"/>
          <w:lang w:val="uk-UA"/>
        </w:rPr>
        <w:t>Базова</w:t>
      </w:r>
    </w:p>
    <w:p w:rsidR="00133380" w:rsidRPr="00133380" w:rsidRDefault="00133380" w:rsidP="003D44DD">
      <w:pPr>
        <w:widowControl w:val="0"/>
        <w:numPr>
          <w:ilvl w:val="0"/>
          <w:numId w:val="4"/>
        </w:numPr>
        <w:tabs>
          <w:tab w:val="left" w:pos="993"/>
        </w:tabs>
        <w:autoSpaceDE w:val="0"/>
        <w:autoSpaceDN w:val="0"/>
        <w:adjustRightInd w:val="0"/>
        <w:ind w:right="-1"/>
        <w:contextualSpacing/>
        <w:jc w:val="both"/>
        <w:rPr>
          <w:lang w:val="uk-UA"/>
        </w:rPr>
      </w:pPr>
      <w:r w:rsidRPr="00133380">
        <w:rPr>
          <w:lang w:val="uk-UA"/>
        </w:rPr>
        <w:t xml:space="preserve">Конституція України </w:t>
      </w:r>
      <w:r w:rsidRPr="00133380">
        <w:rPr>
          <w:shd w:val="clear" w:color="auto" w:fill="FFFFFF"/>
          <w:lang w:val="uk-UA"/>
        </w:rPr>
        <w:t xml:space="preserve">від </w:t>
      </w:r>
      <w:r w:rsidRPr="00133380">
        <w:rPr>
          <w:bdr w:val="none" w:sz="0" w:space="0" w:color="auto" w:frame="1"/>
          <w:shd w:val="clear" w:color="auto" w:fill="FFFFFF"/>
          <w:lang w:val="uk-UA"/>
        </w:rPr>
        <w:t>28.06.1996</w:t>
      </w:r>
      <w:r w:rsidRPr="00133380">
        <w:rPr>
          <w:shd w:val="clear" w:color="auto" w:fill="FFFFFF"/>
        </w:rPr>
        <w:t> </w:t>
      </w:r>
      <w:r w:rsidRPr="00133380">
        <w:rPr>
          <w:shd w:val="clear" w:color="auto" w:fill="FFFFFF"/>
          <w:lang w:val="uk-UA"/>
        </w:rPr>
        <w:t>р. №</w:t>
      </w:r>
      <w:r w:rsidRPr="00133380">
        <w:rPr>
          <w:shd w:val="clear" w:color="auto" w:fill="FFFFFF"/>
        </w:rPr>
        <w:t> </w:t>
      </w:r>
      <w:r w:rsidRPr="00133380">
        <w:rPr>
          <w:bCs/>
          <w:bdr w:val="none" w:sz="0" w:space="0" w:color="auto" w:frame="1"/>
          <w:shd w:val="clear" w:color="auto" w:fill="FFFFFF"/>
          <w:lang w:val="uk-UA"/>
        </w:rPr>
        <w:t>254к/96-ВР</w:t>
      </w:r>
      <w:r w:rsidRPr="00133380">
        <w:rPr>
          <w:lang w:val="uk-UA"/>
        </w:rPr>
        <w:t xml:space="preserve"> // Відомості Верховної Ради України (ВВР), 1996, № 30, ст. 141, </w:t>
      </w:r>
      <w:r w:rsidR="00C908B4">
        <w:rPr>
          <w:lang w:val="uk-UA"/>
        </w:rPr>
        <w:t>із змінами згідно закону</w:t>
      </w:r>
      <w:r w:rsidRPr="00133380">
        <w:rPr>
          <w:lang w:val="uk-UA"/>
        </w:rPr>
        <w:t>, № 1401-</w:t>
      </w:r>
      <w:r w:rsidRPr="00133380">
        <w:t>VIII</w:t>
      </w:r>
      <w:r w:rsidRPr="00133380">
        <w:rPr>
          <w:shd w:val="clear" w:color="auto" w:fill="FFFFFF"/>
          <w:lang w:val="uk-UA"/>
        </w:rPr>
        <w:t>, ВВР, 2016, № 28, ст. 532</w:t>
      </w:r>
      <w:r w:rsidRPr="00133380">
        <w:rPr>
          <w:lang w:val="uk-UA"/>
        </w:rPr>
        <w:t xml:space="preserve"> [Електронний ресурс].</w:t>
      </w:r>
    </w:p>
    <w:p w:rsidR="00133380" w:rsidRPr="00133380" w:rsidRDefault="00133380" w:rsidP="003D44DD">
      <w:pPr>
        <w:widowControl w:val="0"/>
        <w:numPr>
          <w:ilvl w:val="0"/>
          <w:numId w:val="4"/>
        </w:numPr>
        <w:tabs>
          <w:tab w:val="left" w:pos="-1701"/>
          <w:tab w:val="left" w:pos="426"/>
        </w:tabs>
        <w:autoSpaceDE w:val="0"/>
        <w:autoSpaceDN w:val="0"/>
        <w:adjustRightInd w:val="0"/>
        <w:jc w:val="both"/>
        <w:rPr>
          <w:color w:val="000000"/>
          <w:lang w:val="uk-UA"/>
        </w:rPr>
      </w:pPr>
      <w:r w:rsidRPr="00133380">
        <w:rPr>
          <w:color w:val="000000"/>
          <w:lang w:val="uk-UA"/>
        </w:rPr>
        <w:t>Закон України вiд 16.05.2008  № 279-VI «</w:t>
      </w:r>
      <w:hyperlink r:id="rId7" w:tooltip="Чинний" w:history="1">
        <w:r w:rsidRPr="00133380">
          <w:rPr>
            <w:color w:val="000000"/>
            <w:u w:val="single"/>
            <w:lang w:val="uk-UA"/>
          </w:rPr>
          <w:t>Про Кабінет Міністрів України</w:t>
        </w:r>
      </w:hyperlink>
      <w:r w:rsidR="00C908B4">
        <w:rPr>
          <w:color w:val="000000"/>
          <w:lang w:val="uk-UA"/>
        </w:rPr>
        <w:t xml:space="preserve">» </w:t>
      </w:r>
    </w:p>
    <w:p w:rsidR="00133380" w:rsidRPr="00133380" w:rsidRDefault="00133380" w:rsidP="003D44DD">
      <w:pPr>
        <w:widowControl w:val="0"/>
        <w:numPr>
          <w:ilvl w:val="0"/>
          <w:numId w:val="4"/>
        </w:numPr>
        <w:tabs>
          <w:tab w:val="left" w:pos="-1701"/>
          <w:tab w:val="left" w:pos="426"/>
        </w:tabs>
        <w:autoSpaceDE w:val="0"/>
        <w:autoSpaceDN w:val="0"/>
        <w:adjustRightInd w:val="0"/>
        <w:jc w:val="both"/>
        <w:rPr>
          <w:color w:val="000000"/>
          <w:lang w:val="uk-UA"/>
        </w:rPr>
      </w:pPr>
      <w:r w:rsidRPr="00133380">
        <w:rPr>
          <w:color w:val="000000"/>
          <w:lang w:val="uk-UA"/>
        </w:rPr>
        <w:t>Закон України «Про вищу освіту» від 28.</w:t>
      </w:r>
      <w:r w:rsidR="00C908B4">
        <w:rPr>
          <w:color w:val="000000"/>
          <w:lang w:val="uk-UA"/>
        </w:rPr>
        <w:t xml:space="preserve">12.2014 року </w:t>
      </w:r>
    </w:p>
    <w:p w:rsidR="00133380" w:rsidRPr="00133380" w:rsidRDefault="00133380" w:rsidP="003D44DD">
      <w:pPr>
        <w:widowControl w:val="0"/>
        <w:numPr>
          <w:ilvl w:val="0"/>
          <w:numId w:val="4"/>
        </w:numPr>
        <w:tabs>
          <w:tab w:val="left" w:pos="-1701"/>
          <w:tab w:val="left" w:pos="426"/>
        </w:tabs>
        <w:autoSpaceDE w:val="0"/>
        <w:autoSpaceDN w:val="0"/>
        <w:adjustRightInd w:val="0"/>
        <w:jc w:val="both"/>
        <w:rPr>
          <w:color w:val="000000"/>
          <w:lang w:val="uk-UA"/>
        </w:rPr>
      </w:pPr>
      <w:r w:rsidRPr="00133380">
        <w:rPr>
          <w:color w:val="000000"/>
          <w:lang w:val="uk-UA"/>
        </w:rPr>
        <w:t>Закон України «Про національну поліцію» ві</w:t>
      </w:r>
      <w:r w:rsidR="00C908B4">
        <w:rPr>
          <w:color w:val="000000"/>
          <w:lang w:val="uk-UA"/>
        </w:rPr>
        <w:t xml:space="preserve">д 23.12.2015 </w:t>
      </w:r>
    </w:p>
    <w:p w:rsidR="00133380" w:rsidRPr="00133380" w:rsidRDefault="00133380" w:rsidP="003D44DD">
      <w:pPr>
        <w:widowControl w:val="0"/>
        <w:numPr>
          <w:ilvl w:val="0"/>
          <w:numId w:val="4"/>
        </w:numPr>
        <w:tabs>
          <w:tab w:val="left" w:pos="-1701"/>
          <w:tab w:val="left" w:pos="426"/>
        </w:tabs>
        <w:autoSpaceDE w:val="0"/>
        <w:autoSpaceDN w:val="0"/>
        <w:adjustRightInd w:val="0"/>
        <w:jc w:val="both"/>
        <w:rPr>
          <w:color w:val="000000"/>
          <w:lang w:val="uk-UA"/>
        </w:rPr>
      </w:pPr>
      <w:r w:rsidRPr="00133380">
        <w:rPr>
          <w:color w:val="000000"/>
          <w:lang w:val="uk-UA"/>
        </w:rPr>
        <w:t>Кабінет Міністрів України; Постанова, Положення вiд 04.10.2006 № 1383 «</w:t>
      </w:r>
      <w:hyperlink r:id="rId8" w:tooltip="Дію відновлено" w:history="1">
        <w:r w:rsidRPr="00133380">
          <w:rPr>
            <w:color w:val="000000"/>
            <w:u w:val="single"/>
            <w:lang w:val="uk-UA"/>
          </w:rPr>
          <w:t>Про затвердження Положення про Міністерство внутрішніх справ України</w:t>
        </w:r>
      </w:hyperlink>
      <w:r w:rsidRPr="00133380">
        <w:rPr>
          <w:color w:val="000000"/>
          <w:lang w:val="uk-UA"/>
        </w:rPr>
        <w:t>»</w:t>
      </w:r>
    </w:p>
    <w:p w:rsidR="00133380" w:rsidRPr="00133380" w:rsidRDefault="00133380" w:rsidP="003D44DD">
      <w:pPr>
        <w:widowControl w:val="0"/>
        <w:numPr>
          <w:ilvl w:val="0"/>
          <w:numId w:val="4"/>
        </w:numPr>
        <w:tabs>
          <w:tab w:val="left" w:pos="-1701"/>
          <w:tab w:val="left" w:pos="426"/>
        </w:tabs>
        <w:autoSpaceDE w:val="0"/>
        <w:autoSpaceDN w:val="0"/>
        <w:adjustRightInd w:val="0"/>
        <w:jc w:val="both"/>
        <w:rPr>
          <w:color w:val="000000"/>
          <w:lang w:val="uk-UA"/>
        </w:rPr>
      </w:pPr>
      <w:r w:rsidRPr="00133380">
        <w:rPr>
          <w:color w:val="000000"/>
          <w:lang w:val="uk-UA"/>
        </w:rPr>
        <w:t>Президент України; Указ, Концепція вiд 05.01.2005  № 1/2005 «</w:t>
      </w:r>
      <w:hyperlink r:id="rId9" w:tooltip="Втратив чинність" w:history="1">
        <w:r w:rsidRPr="00133380">
          <w:rPr>
            <w:color w:val="000000"/>
            <w:u w:val="single"/>
            <w:lang w:val="uk-UA"/>
          </w:rPr>
          <w:t>Про Концепцію розвитку законодавства про державну службу</w:t>
        </w:r>
      </w:hyperlink>
      <w:r w:rsidR="00C908B4">
        <w:rPr>
          <w:color w:val="000000"/>
          <w:lang w:val="uk-UA"/>
        </w:rPr>
        <w:t xml:space="preserve">» </w:t>
      </w:r>
    </w:p>
    <w:p w:rsidR="00133380" w:rsidRPr="00133380" w:rsidRDefault="00133380" w:rsidP="003D44DD">
      <w:pPr>
        <w:widowControl w:val="0"/>
        <w:numPr>
          <w:ilvl w:val="0"/>
          <w:numId w:val="4"/>
        </w:numPr>
        <w:tabs>
          <w:tab w:val="left" w:pos="993"/>
        </w:tabs>
        <w:autoSpaceDE w:val="0"/>
        <w:autoSpaceDN w:val="0"/>
        <w:adjustRightInd w:val="0"/>
        <w:ind w:right="-1"/>
        <w:contextualSpacing/>
        <w:jc w:val="both"/>
        <w:rPr>
          <w:lang w:val="uk-UA"/>
        </w:rPr>
      </w:pPr>
      <w:r w:rsidRPr="00133380">
        <w:rPr>
          <w:bdr w:val="none" w:sz="0" w:space="0" w:color="auto" w:frame="1"/>
          <w:lang w:val="uk-UA"/>
        </w:rPr>
        <w:t xml:space="preserve">Національна програма правової освіти населення. Затв. Указом Президента України від </w:t>
      </w:r>
      <w:r w:rsidRPr="00133380">
        <w:rPr>
          <w:lang w:val="uk-UA"/>
        </w:rPr>
        <w:t>18.10.2001</w:t>
      </w:r>
      <w:r w:rsidRPr="00133380">
        <w:rPr>
          <w:bCs/>
          <w:iCs/>
          <w:spacing w:val="-4"/>
          <w:lang w:val="uk-UA"/>
        </w:rPr>
        <w:t> </w:t>
      </w:r>
      <w:r w:rsidRPr="00133380">
        <w:rPr>
          <w:lang w:val="uk-UA"/>
        </w:rPr>
        <w:t>р., №</w:t>
      </w:r>
      <w:r w:rsidRPr="00133380">
        <w:rPr>
          <w:bCs/>
          <w:iCs/>
          <w:spacing w:val="-4"/>
          <w:lang w:val="uk-UA"/>
        </w:rPr>
        <w:t> </w:t>
      </w:r>
      <w:r w:rsidRPr="00133380">
        <w:rPr>
          <w:lang w:val="uk-UA"/>
        </w:rPr>
        <w:t>992/2001 [Електр</w:t>
      </w:r>
      <w:r w:rsidR="00C908B4">
        <w:rPr>
          <w:lang w:val="uk-UA"/>
        </w:rPr>
        <w:t xml:space="preserve">онний ресурс]. </w:t>
      </w:r>
    </w:p>
    <w:p w:rsidR="00133380" w:rsidRPr="00133380" w:rsidRDefault="00133380" w:rsidP="003D44DD">
      <w:pPr>
        <w:widowControl w:val="0"/>
        <w:numPr>
          <w:ilvl w:val="0"/>
          <w:numId w:val="4"/>
        </w:numPr>
        <w:tabs>
          <w:tab w:val="left" w:pos="1276"/>
          <w:tab w:val="left" w:pos="1418"/>
        </w:tabs>
        <w:autoSpaceDE w:val="0"/>
        <w:autoSpaceDN w:val="0"/>
        <w:adjustRightInd w:val="0"/>
        <w:ind w:right="-1"/>
        <w:contextualSpacing/>
        <w:jc w:val="both"/>
        <w:rPr>
          <w:lang w:val="uk-UA"/>
        </w:rPr>
      </w:pPr>
      <w:r w:rsidRPr="00133380">
        <w:rPr>
          <w:bCs/>
          <w:lang w:val="uk-UA"/>
        </w:rPr>
        <w:t xml:space="preserve">Концепція Загальнодержавної цільової програми патріотичного виховання громадян на 2013-2017 рр. </w:t>
      </w:r>
      <w:r w:rsidRPr="00133380">
        <w:rPr>
          <w:lang w:val="uk-UA"/>
        </w:rPr>
        <w:t>[Електронний ресурс].</w:t>
      </w:r>
      <w:r w:rsidRPr="00133380">
        <w:rPr>
          <w:bCs/>
          <w:iCs/>
          <w:spacing w:val="-4"/>
          <w:lang w:val="uk-UA"/>
        </w:rPr>
        <w:t> </w:t>
      </w:r>
    </w:p>
    <w:p w:rsidR="00133380" w:rsidRPr="00133380" w:rsidRDefault="00133380" w:rsidP="003D44DD">
      <w:pPr>
        <w:widowControl w:val="0"/>
        <w:numPr>
          <w:ilvl w:val="0"/>
          <w:numId w:val="4"/>
        </w:numPr>
        <w:tabs>
          <w:tab w:val="left" w:pos="1276"/>
          <w:tab w:val="left" w:pos="1418"/>
        </w:tabs>
        <w:autoSpaceDE w:val="0"/>
        <w:autoSpaceDN w:val="0"/>
        <w:adjustRightInd w:val="0"/>
        <w:ind w:right="-1"/>
        <w:contextualSpacing/>
        <w:jc w:val="both"/>
        <w:rPr>
          <w:bCs/>
          <w:lang w:val="uk-UA"/>
        </w:rPr>
      </w:pPr>
      <w:r w:rsidRPr="00133380">
        <w:rPr>
          <w:lang w:val="uk-UA"/>
        </w:rPr>
        <w:t xml:space="preserve">Концепція національно-патріотичного виховання дітей і молоді. Завт. наказом МОН України </w:t>
      </w:r>
      <w:r w:rsidRPr="00133380">
        <w:rPr>
          <w:color w:val="000000"/>
          <w:shd w:val="clear" w:color="auto" w:fill="FFFFFF"/>
          <w:lang w:val="uk-UA"/>
        </w:rPr>
        <w:t xml:space="preserve">від 16.06.2015 р., № 641 </w:t>
      </w:r>
      <w:r w:rsidRPr="00133380">
        <w:rPr>
          <w:lang w:val="uk-UA"/>
        </w:rPr>
        <w:t>[Електронний ресурс].</w:t>
      </w:r>
    </w:p>
    <w:p w:rsidR="00133380" w:rsidRPr="00133380" w:rsidRDefault="00133380" w:rsidP="003D44DD">
      <w:pPr>
        <w:widowControl w:val="0"/>
        <w:numPr>
          <w:ilvl w:val="0"/>
          <w:numId w:val="4"/>
        </w:numPr>
        <w:tabs>
          <w:tab w:val="left" w:pos="-1701"/>
          <w:tab w:val="left" w:pos="426"/>
        </w:tabs>
        <w:autoSpaceDE w:val="0"/>
        <w:autoSpaceDN w:val="0"/>
        <w:adjustRightInd w:val="0"/>
        <w:jc w:val="both"/>
        <w:rPr>
          <w:color w:val="000000"/>
          <w:lang w:val="uk-UA"/>
        </w:rPr>
      </w:pPr>
      <w:r w:rsidRPr="00133380">
        <w:rPr>
          <w:lang w:val="uk-UA"/>
        </w:rPr>
        <w:t>Кримінальний процесуальний кодекс України від 13.04.2012 р., №</w:t>
      </w:r>
      <w:r w:rsidRPr="00133380">
        <w:rPr>
          <w:bCs/>
          <w:lang w:val="uk-UA"/>
        </w:rPr>
        <w:t> </w:t>
      </w:r>
      <w:r w:rsidRPr="00133380">
        <w:rPr>
          <w:lang w:val="uk-UA"/>
        </w:rPr>
        <w:t>4651-</w:t>
      </w:r>
      <w:r w:rsidRPr="00133380">
        <w:t>VI</w:t>
      </w:r>
      <w:r w:rsidRPr="00133380">
        <w:rPr>
          <w:lang w:val="uk-UA"/>
        </w:rPr>
        <w:t xml:space="preserve"> // Відомості Верховної Ради України (ВВР), 2013, № 9-10, №</w:t>
      </w:r>
      <w:r w:rsidRPr="00133380">
        <w:rPr>
          <w:bCs/>
          <w:iCs/>
          <w:spacing w:val="-4"/>
        </w:rPr>
        <w:t> </w:t>
      </w:r>
      <w:r w:rsidRPr="00133380">
        <w:rPr>
          <w:lang w:val="uk-UA"/>
        </w:rPr>
        <w:t xml:space="preserve">11-12, № 13, ст. 88, </w:t>
      </w:r>
      <w:r w:rsidR="00C908B4">
        <w:rPr>
          <w:lang w:val="uk-UA"/>
        </w:rPr>
        <w:t>зі змінами згідно закону</w:t>
      </w:r>
      <w:r w:rsidRPr="00133380">
        <w:rPr>
          <w:lang w:val="uk-UA"/>
        </w:rPr>
        <w:t>, № 1950-</w:t>
      </w:r>
      <w:r w:rsidRPr="00133380">
        <w:t>VIII</w:t>
      </w:r>
      <w:r w:rsidRPr="00133380">
        <w:rPr>
          <w:lang w:val="uk-UA"/>
        </w:rPr>
        <w:t xml:space="preserve"> [Електр</w:t>
      </w:r>
      <w:r w:rsidR="00C908B4">
        <w:rPr>
          <w:lang w:val="uk-UA"/>
        </w:rPr>
        <w:t>онний ресурс].</w:t>
      </w:r>
    </w:p>
    <w:p w:rsidR="00133380" w:rsidRPr="00133380" w:rsidRDefault="00133380" w:rsidP="003D44DD">
      <w:pPr>
        <w:widowControl w:val="0"/>
        <w:numPr>
          <w:ilvl w:val="0"/>
          <w:numId w:val="4"/>
        </w:numPr>
        <w:tabs>
          <w:tab w:val="left" w:pos="-1701"/>
          <w:tab w:val="left" w:pos="426"/>
        </w:tabs>
        <w:autoSpaceDE w:val="0"/>
        <w:autoSpaceDN w:val="0"/>
        <w:adjustRightInd w:val="0"/>
        <w:jc w:val="both"/>
        <w:rPr>
          <w:color w:val="000000"/>
          <w:lang w:val="uk-UA"/>
        </w:rPr>
      </w:pPr>
      <w:r w:rsidRPr="00133380">
        <w:rPr>
          <w:color w:val="000000"/>
          <w:lang w:val="uk-UA"/>
        </w:rPr>
        <w:t xml:space="preserve">Кабінет Міністрів України;  Постанова, План вiд 18.03.2002 № 346 </w:t>
      </w:r>
      <w:hyperlink r:id="rId10" w:history="1">
        <w:r w:rsidRPr="00133380">
          <w:rPr>
            <w:color w:val="000000"/>
            <w:u w:val="single"/>
            <w:lang w:val="uk-UA"/>
          </w:rPr>
          <w:t>Про стан виконання Законів України «Про боротьбу з корупцією» та «Про державну службу"</w:t>
        </w:r>
      </w:hyperlink>
      <w:r w:rsidR="00C908B4">
        <w:rPr>
          <w:color w:val="000000"/>
          <w:lang w:val="uk-UA"/>
        </w:rPr>
        <w:t xml:space="preserve"> </w:t>
      </w:r>
    </w:p>
    <w:p w:rsidR="00133380" w:rsidRPr="00133380" w:rsidRDefault="00133380" w:rsidP="00133380">
      <w:pPr>
        <w:widowControl w:val="0"/>
        <w:shd w:val="clear" w:color="auto" w:fill="FFFFFF"/>
        <w:autoSpaceDE w:val="0"/>
        <w:autoSpaceDN w:val="0"/>
        <w:adjustRightInd w:val="0"/>
        <w:jc w:val="center"/>
        <w:rPr>
          <w:lang w:val="uk-UA"/>
        </w:rPr>
      </w:pPr>
      <w:r w:rsidRPr="00133380">
        <w:rPr>
          <w:b/>
          <w:bCs/>
          <w:spacing w:val="-6"/>
          <w:lang w:val="uk-UA"/>
        </w:rPr>
        <w:t>Допоміжна</w:t>
      </w:r>
    </w:p>
    <w:p w:rsidR="00133380" w:rsidRPr="00133380" w:rsidRDefault="00133380" w:rsidP="003D44DD">
      <w:pPr>
        <w:widowControl w:val="0"/>
        <w:numPr>
          <w:ilvl w:val="0"/>
          <w:numId w:val="2"/>
        </w:numPr>
        <w:tabs>
          <w:tab w:val="num" w:pos="426"/>
        </w:tabs>
        <w:autoSpaceDE w:val="0"/>
        <w:autoSpaceDN w:val="0"/>
        <w:adjustRightInd w:val="0"/>
        <w:ind w:left="426" w:hanging="426"/>
        <w:jc w:val="both"/>
        <w:rPr>
          <w:lang w:val="uk-UA"/>
        </w:rPr>
      </w:pPr>
      <w:r w:rsidRPr="00133380">
        <w:rPr>
          <w:lang w:val="uk-UA"/>
        </w:rPr>
        <w:t>Андрусяк Т.Г. Теорія держави і права. — Львів: Фонд „Право для України", 2012. -197 с.</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bCs/>
          <w:color w:val="000000"/>
          <w:lang w:val="uk-UA"/>
        </w:rPr>
      </w:pPr>
      <w:r w:rsidRPr="00133380">
        <w:rPr>
          <w:lang w:val="uk-UA"/>
        </w:rPr>
        <w:t>Балинська О.М., Гарасимів Т.З.</w:t>
      </w:r>
      <w:r w:rsidRPr="00133380">
        <w:rPr>
          <w:bCs/>
          <w:lang w:val="uk-UA"/>
        </w:rPr>
        <w:t xml:space="preserve"> Проблеми теорії держави і права</w:t>
      </w:r>
      <w:r w:rsidRPr="00133380">
        <w:rPr>
          <w:lang w:val="uk-UA"/>
        </w:rPr>
        <w:t>: навч.-метод. посіб. / Львівський держ. ун- т внутрішніх справ. – Л.: ЛьвДУВС, 2010. – 320 c.</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bCs/>
          <w:color w:val="000000"/>
          <w:lang w:val="uk-UA"/>
        </w:rPr>
      </w:pPr>
      <w:r w:rsidRPr="00133380">
        <w:rPr>
          <w:lang w:val="uk-UA"/>
        </w:rPr>
        <w:t>Гусарєв С.Д., Олійник А.Ю., Слюсаренко О.Л.</w:t>
      </w:r>
      <w:r w:rsidRPr="00133380">
        <w:rPr>
          <w:bCs/>
          <w:lang w:val="uk-UA"/>
        </w:rPr>
        <w:t xml:space="preserve"> Теорія права і держави</w:t>
      </w:r>
      <w:r w:rsidRPr="00133380">
        <w:rPr>
          <w:lang w:val="uk-UA"/>
        </w:rPr>
        <w:t>: навч. посібник / Київський національний ун-т внутрішніх справ. – К.: Всеукраїнська асоціація видавців "Правова єдність", 2008. – 270 с.</w:t>
      </w:r>
    </w:p>
    <w:p w:rsidR="00133380" w:rsidRPr="00133380" w:rsidRDefault="00133380" w:rsidP="003D44DD">
      <w:pPr>
        <w:widowControl w:val="0"/>
        <w:numPr>
          <w:ilvl w:val="0"/>
          <w:numId w:val="2"/>
        </w:numPr>
        <w:tabs>
          <w:tab w:val="num" w:pos="426"/>
        </w:tabs>
        <w:autoSpaceDE w:val="0"/>
        <w:autoSpaceDN w:val="0"/>
        <w:adjustRightInd w:val="0"/>
        <w:ind w:left="426" w:hanging="426"/>
        <w:jc w:val="both"/>
        <w:rPr>
          <w:lang w:val="uk-UA"/>
        </w:rPr>
      </w:pPr>
      <w:r w:rsidRPr="00133380">
        <w:rPr>
          <w:lang w:val="uk-UA"/>
        </w:rPr>
        <w:t>Загальна теорія держави і права: Навчальний посібник. / За редакцією В.В.Копєйчикова. — К: Юрінком Інтер, 2010. - 320 с.</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lang w:val="uk-UA"/>
        </w:rPr>
      </w:pPr>
      <w:r w:rsidRPr="00133380">
        <w:rPr>
          <w:lang w:val="uk-UA"/>
        </w:rPr>
        <w:t>Загальна теорія держави і права: навч. посіб. / Р.А. Калюжний, С.М. Тимченко, Н.М. Пархоменко, С.М. Легуша. – К.: Видавець Паливода А.В., 2012. – 296 с. – (Бібліотека студента).</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bCs/>
          <w:color w:val="000000"/>
          <w:lang w:val="uk-UA"/>
        </w:rPr>
      </w:pPr>
      <w:r w:rsidRPr="00133380">
        <w:rPr>
          <w:lang w:val="uk-UA"/>
        </w:rPr>
        <w:t>Зайчук О.В., Заєць А.П., Журавський В.С., Копиленко О.Л., Оніщенко Н.М.</w:t>
      </w:r>
      <w:r w:rsidRPr="00133380">
        <w:rPr>
          <w:bCs/>
          <w:lang w:val="uk-UA"/>
        </w:rPr>
        <w:t xml:space="preserve"> Теорія держави і права. Академічний курс</w:t>
      </w:r>
      <w:r w:rsidRPr="00133380">
        <w:rPr>
          <w:lang w:val="uk-UA"/>
        </w:rPr>
        <w:t xml:space="preserve">: підручник / О.В. Зайчук (ред.), Н.М. Оніщенко </w:t>
      </w:r>
      <w:r w:rsidRPr="00133380">
        <w:rPr>
          <w:lang w:val="uk-UA"/>
        </w:rPr>
        <w:lastRenderedPageBreak/>
        <w:t>(ред.). – 2-ге вид., переробл. і доп. – К. : Юрінком Інтер, 2012. – 688c.</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lang w:val="uk-UA"/>
        </w:rPr>
      </w:pPr>
      <w:r w:rsidRPr="00133380">
        <w:rPr>
          <w:lang w:val="uk-UA"/>
        </w:rPr>
        <w:t>Кельман М.С., Мурашин О.Г. Теорія держави і права (схеми, таблиці, поняття): Навчальний посібник. – К., 2014. – 127 с.</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bCs/>
          <w:color w:val="000000"/>
          <w:lang w:val="uk-UA"/>
        </w:rPr>
      </w:pPr>
      <w:r w:rsidRPr="00133380">
        <w:rPr>
          <w:lang w:val="uk-UA"/>
        </w:rPr>
        <w:t>Копиленко О.Л., Зайчук О.В., Заєць А.П., Журавський В.С., Оніщенко Н.М., Бобровник С.В.</w:t>
      </w:r>
      <w:r w:rsidRPr="00133380">
        <w:rPr>
          <w:bCs/>
          <w:lang w:val="uk-UA"/>
        </w:rPr>
        <w:t xml:space="preserve"> Загальна теорія держави і права (основні поняття, категорії, правові конструкції та наукові концепції)</w:t>
      </w:r>
      <w:r w:rsidRPr="00133380">
        <w:rPr>
          <w:lang w:val="uk-UA"/>
        </w:rPr>
        <w:t>: навч. посіб. / МОН України. – К.: Юрінком Інтер, 2008. – 400 c.</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bCs/>
          <w:color w:val="000000"/>
          <w:lang w:val="uk-UA"/>
        </w:rPr>
      </w:pPr>
      <w:r w:rsidRPr="00133380">
        <w:rPr>
          <w:lang w:val="uk-UA"/>
        </w:rPr>
        <w:t>Коталейчук С.П.</w:t>
      </w:r>
      <w:r w:rsidRPr="00133380">
        <w:rPr>
          <w:bCs/>
          <w:lang w:val="uk-UA"/>
        </w:rPr>
        <w:t xml:space="preserve"> Теорія держави та права</w:t>
      </w:r>
      <w:r w:rsidRPr="00133380">
        <w:rPr>
          <w:lang w:val="uk-UA"/>
        </w:rPr>
        <w:t>: навч. посібник для підготовки до держ. іспитів. – К.: КНТ, 2015. – 320 с.</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lang w:val="uk-UA"/>
        </w:rPr>
      </w:pPr>
      <w:r w:rsidRPr="00133380">
        <w:rPr>
          <w:lang w:val="uk-UA"/>
        </w:rPr>
        <w:t>Лисенков С.Л. Загальна теорія держави і права. – К.: КНТ, 2006. – 355 с.</w:t>
      </w:r>
    </w:p>
    <w:p w:rsidR="00133380" w:rsidRPr="00133380" w:rsidRDefault="00133380" w:rsidP="003D44DD">
      <w:pPr>
        <w:widowControl w:val="0"/>
        <w:numPr>
          <w:ilvl w:val="0"/>
          <w:numId w:val="2"/>
        </w:numPr>
        <w:tabs>
          <w:tab w:val="num" w:pos="426"/>
        </w:tabs>
        <w:autoSpaceDE w:val="0"/>
        <w:autoSpaceDN w:val="0"/>
        <w:adjustRightInd w:val="0"/>
        <w:ind w:left="426" w:hanging="426"/>
        <w:jc w:val="both"/>
        <w:rPr>
          <w:lang w:val="uk-UA"/>
        </w:rPr>
      </w:pPr>
      <w:r w:rsidRPr="00133380">
        <w:rPr>
          <w:lang w:val="uk-UA"/>
        </w:rPr>
        <w:t>Лисенков С.Л. Теорія держави і права: Підручник. — К.: Юрінком Інтер, 2015.- 447 с.</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bCs/>
          <w:color w:val="000000"/>
          <w:lang w:val="uk-UA"/>
        </w:rPr>
      </w:pPr>
      <w:r w:rsidRPr="00133380">
        <w:rPr>
          <w:lang w:val="uk-UA"/>
        </w:rPr>
        <w:t>Ортинський В.Л., Грищук В.К., Мацько М.А., Буряк В.Я., Грищук О.В., Долинська М.С.</w:t>
      </w:r>
      <w:r w:rsidRPr="00133380">
        <w:rPr>
          <w:bCs/>
          <w:lang w:val="uk-UA"/>
        </w:rPr>
        <w:t xml:space="preserve"> Основи держави і права України</w:t>
      </w:r>
      <w:r w:rsidRPr="00133380">
        <w:rPr>
          <w:lang w:val="uk-UA"/>
        </w:rPr>
        <w:t>: підручник. – К.: Знання, 2008. – 583с.</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lang w:val="uk-UA"/>
        </w:rPr>
      </w:pPr>
      <w:r w:rsidRPr="00133380">
        <w:rPr>
          <w:lang w:val="uk-UA"/>
        </w:rPr>
        <w:t xml:space="preserve">Осауленко О.І. Загальна теорія держави і права: Навч. посіб. для студентів ВНЗ / Київський національний університет внутрішніх справ. – К.: Істина, 2007. – 336 с. </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bCs/>
          <w:color w:val="000000"/>
          <w:lang w:val="uk-UA"/>
        </w:rPr>
      </w:pPr>
      <w:r w:rsidRPr="00133380">
        <w:rPr>
          <w:lang w:val="uk-UA"/>
        </w:rPr>
        <w:t>Пендюра М.М.</w:t>
      </w:r>
      <w:r w:rsidRPr="00133380">
        <w:rPr>
          <w:bCs/>
          <w:lang w:val="uk-UA"/>
        </w:rPr>
        <w:t xml:space="preserve"> Теорія держави і права</w:t>
      </w:r>
      <w:r w:rsidRPr="00133380">
        <w:rPr>
          <w:lang w:val="uk-UA"/>
        </w:rPr>
        <w:t>: посіб. для підгот. до іспитів / Київський національний ун-т внутрішніх справ – К.: ТЕКСТ, 2008. – 188с.</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bCs/>
          <w:color w:val="000000"/>
          <w:lang w:val="uk-UA"/>
        </w:rPr>
      </w:pPr>
      <w:r w:rsidRPr="00133380">
        <w:rPr>
          <w:lang w:val="uk-UA"/>
        </w:rPr>
        <w:t>Самофалов Л.П., Старостюк А.В., Кононець Т.Л., Шилінгов В.С., Чернецька О.В.</w:t>
      </w:r>
      <w:r w:rsidRPr="00133380">
        <w:rPr>
          <w:bCs/>
          <w:lang w:val="uk-UA"/>
        </w:rPr>
        <w:t xml:space="preserve"> Теорія держави і права для підготовки до іспиту</w:t>
      </w:r>
      <w:r w:rsidRPr="00133380">
        <w:rPr>
          <w:lang w:val="uk-UA"/>
        </w:rPr>
        <w:t>: навч. посіб. для студ. ВНЗ / В.С. Шилінгов (заг.ред.). – К.: КНТ, 2008. – 228c.</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bCs/>
          <w:color w:val="000000"/>
          <w:lang w:val="uk-UA"/>
        </w:rPr>
      </w:pPr>
      <w:r w:rsidRPr="00133380">
        <w:rPr>
          <w:bCs/>
          <w:color w:val="000000"/>
          <w:lang w:val="uk-UA"/>
        </w:rPr>
        <w:t>Середа Г.П., Стеценко С.Г. Проблеми теорії держави і права: Навчальний посібник у визначенях та схемах. – К.: КНТ, 2009. – 184 с.</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bCs/>
          <w:color w:val="000000"/>
          <w:lang w:val="uk-UA"/>
        </w:rPr>
      </w:pPr>
      <w:r w:rsidRPr="00133380">
        <w:rPr>
          <w:bCs/>
          <w:color w:val="000000"/>
          <w:lang w:val="uk-UA"/>
        </w:rPr>
        <w:t>Скакун О.Ф. Теорія держави і права (Енциклопедичний курс): Підруч. – Х.: Еспада, 2015. – 776 с.</w:t>
      </w:r>
    </w:p>
    <w:p w:rsidR="00133380" w:rsidRPr="00133380" w:rsidRDefault="00133380" w:rsidP="003D44DD">
      <w:pPr>
        <w:widowControl w:val="0"/>
        <w:numPr>
          <w:ilvl w:val="0"/>
          <w:numId w:val="2"/>
        </w:numPr>
        <w:tabs>
          <w:tab w:val="num" w:pos="426"/>
        </w:tabs>
        <w:autoSpaceDE w:val="0"/>
        <w:autoSpaceDN w:val="0"/>
        <w:adjustRightInd w:val="0"/>
        <w:ind w:left="426" w:hanging="426"/>
        <w:jc w:val="both"/>
        <w:rPr>
          <w:lang w:val="uk-UA"/>
        </w:rPr>
      </w:pPr>
      <w:r w:rsidRPr="00133380">
        <w:rPr>
          <w:lang w:val="uk-UA"/>
        </w:rPr>
        <w:t>Сухонос В.В.  Теорія держави і права: Навчальний посібник. — Суми: ВТД „Університетська книга", 2015. - 536 с.</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lang w:val="uk-UA"/>
        </w:rPr>
      </w:pPr>
      <w:r w:rsidRPr="00133380">
        <w:rPr>
          <w:lang w:val="uk-UA"/>
        </w:rPr>
        <w:t>Теория государства и права /Авт. кол.: В.С. Афанасьев, В.К. Бабаев, В.М. Баранов и др.; Под ред. А.Г. Хабибулина, В.В. Лазарева. - 3-е изд., перераб. и доп. - М.: ИД «Форум»; Инфра – М, 2009. – 620 с.</w:t>
      </w:r>
    </w:p>
    <w:p w:rsidR="00133380" w:rsidRPr="00133380"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lang w:val="uk-UA"/>
        </w:rPr>
      </w:pPr>
      <w:r w:rsidRPr="00133380">
        <w:rPr>
          <w:lang w:val="uk-UA"/>
        </w:rPr>
        <w:t>Теория государства и права: Учебник / Н.И. Летушева, М.В. Летушева. - 5-е изд., стереотип., учеб. - М.: Издательский центр "Академия", 2009. - 208 с.</w:t>
      </w:r>
    </w:p>
    <w:p w:rsidR="00133380" w:rsidRPr="00C908B4"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bCs/>
          <w:lang w:val="uk-UA"/>
        </w:rPr>
      </w:pPr>
      <w:r w:rsidRPr="00133380">
        <w:rPr>
          <w:lang w:val="uk-UA"/>
        </w:rPr>
        <w:t>Теория государства и права: Учебник для вузов / В.Л. Кулапов,</w:t>
      </w:r>
      <w:r w:rsidRPr="00133380">
        <w:rPr>
          <w:sz w:val="28"/>
          <w:szCs w:val="28"/>
          <w:lang w:val="uk-UA"/>
        </w:rPr>
        <w:t xml:space="preserve"> А.В. Малько; </w:t>
      </w:r>
      <w:r w:rsidRPr="00C908B4">
        <w:rPr>
          <w:lang w:val="uk-UA"/>
        </w:rPr>
        <w:t>Саратовский филиал Института государства и права РАН; Саратовская государственная академия права. - М.:Норма, 2009. - 384 с.</w:t>
      </w:r>
    </w:p>
    <w:p w:rsidR="00133380" w:rsidRPr="00C908B4" w:rsidRDefault="00133380" w:rsidP="003D44DD">
      <w:pPr>
        <w:widowControl w:val="0"/>
        <w:numPr>
          <w:ilvl w:val="0"/>
          <w:numId w:val="2"/>
        </w:numPr>
        <w:tabs>
          <w:tab w:val="left" w:pos="-1701"/>
          <w:tab w:val="num" w:pos="426"/>
          <w:tab w:val="left" w:pos="567"/>
        </w:tabs>
        <w:autoSpaceDE w:val="0"/>
        <w:autoSpaceDN w:val="0"/>
        <w:adjustRightInd w:val="0"/>
        <w:ind w:left="426" w:hanging="426"/>
        <w:jc w:val="both"/>
        <w:rPr>
          <w:lang w:val="uk-UA"/>
        </w:rPr>
      </w:pPr>
      <w:r w:rsidRPr="00C908B4">
        <w:rPr>
          <w:lang w:val="uk-UA"/>
        </w:rPr>
        <w:t>Теорія держави та права: Посіб. для підгот. до екзаменів / С.М. Тимченко, Р.А. Калюжний, Н.М. Пархоменко, С.М. Легуша.– К.: Вид. Паливода А.В., 2016.– 176 с.</w:t>
      </w:r>
    </w:p>
    <w:p w:rsidR="00133380" w:rsidRPr="00133380" w:rsidRDefault="00133380" w:rsidP="003D44DD">
      <w:pPr>
        <w:widowControl w:val="0"/>
        <w:numPr>
          <w:ilvl w:val="0"/>
          <w:numId w:val="2"/>
        </w:numPr>
        <w:tabs>
          <w:tab w:val="num" w:pos="426"/>
        </w:tabs>
        <w:autoSpaceDE w:val="0"/>
        <w:autoSpaceDN w:val="0"/>
        <w:adjustRightInd w:val="0"/>
        <w:ind w:left="426" w:hanging="426"/>
        <w:jc w:val="both"/>
        <w:rPr>
          <w:lang w:val="uk-UA"/>
        </w:rPr>
      </w:pPr>
      <w:r w:rsidRPr="00133380">
        <w:rPr>
          <w:lang w:val="uk-UA"/>
        </w:rPr>
        <w:t>Цвік М.В., Ткаченко В.Д., Петришин О.В. Загальна теорія держави і права. — Харків: „Право", 2010. - 428 с.</w:t>
      </w:r>
    </w:p>
    <w:p w:rsidR="00133380" w:rsidRPr="00133380" w:rsidRDefault="00133380" w:rsidP="00133380">
      <w:pPr>
        <w:widowControl w:val="0"/>
        <w:tabs>
          <w:tab w:val="num" w:pos="0"/>
        </w:tabs>
        <w:autoSpaceDE w:val="0"/>
        <w:autoSpaceDN w:val="0"/>
        <w:adjustRightInd w:val="0"/>
        <w:jc w:val="center"/>
        <w:rPr>
          <w:b/>
          <w:lang w:val="uk-UA"/>
        </w:rPr>
      </w:pPr>
      <w:r w:rsidRPr="00133380">
        <w:rPr>
          <w:b/>
          <w:lang w:val="uk-UA"/>
        </w:rPr>
        <w:t xml:space="preserve"> Інформаційні ресурси</w:t>
      </w:r>
    </w:p>
    <w:p w:rsidR="00133380" w:rsidRPr="00133380" w:rsidRDefault="00133380" w:rsidP="003D44DD">
      <w:pPr>
        <w:widowControl w:val="0"/>
        <w:numPr>
          <w:ilvl w:val="0"/>
          <w:numId w:val="3"/>
        </w:numPr>
        <w:tabs>
          <w:tab w:val="left" w:pos="284"/>
        </w:tabs>
        <w:autoSpaceDE w:val="0"/>
        <w:autoSpaceDN w:val="0"/>
        <w:adjustRightInd w:val="0"/>
        <w:ind w:left="284" w:hanging="284"/>
        <w:jc w:val="both"/>
        <w:rPr>
          <w:lang w:val="uk-UA"/>
        </w:rPr>
      </w:pPr>
      <w:r w:rsidRPr="00133380">
        <w:rPr>
          <w:lang w:val="uk-UA"/>
        </w:rPr>
        <w:t>http://zakon.rada.gov.ua – Законодавство України</w:t>
      </w:r>
    </w:p>
    <w:p w:rsidR="00133380" w:rsidRPr="00133380" w:rsidRDefault="00133380" w:rsidP="003D44DD">
      <w:pPr>
        <w:widowControl w:val="0"/>
        <w:numPr>
          <w:ilvl w:val="0"/>
          <w:numId w:val="3"/>
        </w:numPr>
        <w:tabs>
          <w:tab w:val="left" w:pos="284"/>
        </w:tabs>
        <w:autoSpaceDE w:val="0"/>
        <w:autoSpaceDN w:val="0"/>
        <w:adjustRightInd w:val="0"/>
        <w:ind w:left="284" w:hanging="284"/>
        <w:jc w:val="both"/>
        <w:rPr>
          <w:lang w:val="uk-UA"/>
        </w:rPr>
      </w:pPr>
      <w:r w:rsidRPr="00133380">
        <w:rPr>
          <w:lang w:val="uk-UA"/>
        </w:rPr>
        <w:t>http://www.president.gov.ua – офіційне інтернет-представництво Президента України</w:t>
      </w:r>
    </w:p>
    <w:p w:rsidR="00133380" w:rsidRPr="00133380" w:rsidRDefault="00133380" w:rsidP="003D44DD">
      <w:pPr>
        <w:widowControl w:val="0"/>
        <w:numPr>
          <w:ilvl w:val="0"/>
          <w:numId w:val="3"/>
        </w:numPr>
        <w:tabs>
          <w:tab w:val="left" w:pos="284"/>
        </w:tabs>
        <w:autoSpaceDE w:val="0"/>
        <w:autoSpaceDN w:val="0"/>
        <w:adjustRightInd w:val="0"/>
        <w:ind w:left="284" w:hanging="284"/>
        <w:jc w:val="both"/>
        <w:rPr>
          <w:lang w:val="uk-UA"/>
        </w:rPr>
      </w:pPr>
      <w:r w:rsidRPr="00133380">
        <w:rPr>
          <w:lang w:val="uk-UA"/>
        </w:rPr>
        <w:t>http://www.kmu.gov.ua – Урядовий портал (Кабінет Міністрів України)</w:t>
      </w:r>
    </w:p>
    <w:p w:rsidR="00133380" w:rsidRPr="00133380" w:rsidRDefault="00133380" w:rsidP="003D44DD">
      <w:pPr>
        <w:widowControl w:val="0"/>
        <w:numPr>
          <w:ilvl w:val="0"/>
          <w:numId w:val="3"/>
        </w:numPr>
        <w:tabs>
          <w:tab w:val="left" w:pos="284"/>
        </w:tabs>
        <w:autoSpaceDE w:val="0"/>
        <w:autoSpaceDN w:val="0"/>
        <w:adjustRightInd w:val="0"/>
        <w:ind w:left="284" w:hanging="284"/>
        <w:jc w:val="both"/>
        <w:rPr>
          <w:lang w:val="uk-UA"/>
        </w:rPr>
      </w:pPr>
      <w:r w:rsidRPr="00133380">
        <w:rPr>
          <w:lang w:val="uk-UA"/>
        </w:rPr>
        <w:t>http://mvs.gov.ua – Міністерство внутрішніх справ</w:t>
      </w:r>
    </w:p>
    <w:p w:rsidR="00133380" w:rsidRPr="00133380" w:rsidRDefault="00133380" w:rsidP="003D44DD">
      <w:pPr>
        <w:widowControl w:val="0"/>
        <w:numPr>
          <w:ilvl w:val="0"/>
          <w:numId w:val="3"/>
        </w:numPr>
        <w:tabs>
          <w:tab w:val="left" w:pos="284"/>
        </w:tabs>
        <w:autoSpaceDE w:val="0"/>
        <w:autoSpaceDN w:val="0"/>
        <w:adjustRightInd w:val="0"/>
        <w:ind w:left="284" w:hanging="284"/>
        <w:jc w:val="both"/>
        <w:rPr>
          <w:lang w:val="uk-UA"/>
        </w:rPr>
      </w:pPr>
      <w:r w:rsidRPr="00133380">
        <w:rPr>
          <w:lang w:val="uk-UA"/>
        </w:rPr>
        <w:t>http://www.minjust.gov.ua – Міністерство юстиції України</w:t>
      </w:r>
    </w:p>
    <w:p w:rsidR="00133380" w:rsidRPr="00133380" w:rsidRDefault="00133380" w:rsidP="003D44DD">
      <w:pPr>
        <w:widowControl w:val="0"/>
        <w:numPr>
          <w:ilvl w:val="0"/>
          <w:numId w:val="3"/>
        </w:numPr>
        <w:tabs>
          <w:tab w:val="left" w:pos="284"/>
        </w:tabs>
        <w:autoSpaceDE w:val="0"/>
        <w:autoSpaceDN w:val="0"/>
        <w:adjustRightInd w:val="0"/>
        <w:ind w:left="284" w:hanging="284"/>
        <w:jc w:val="both"/>
        <w:rPr>
          <w:lang w:val="uk-UA"/>
        </w:rPr>
      </w:pPr>
      <w:r w:rsidRPr="00133380">
        <w:rPr>
          <w:lang w:val="uk-UA"/>
        </w:rPr>
        <w:t>http://www.nbuv.gov.ua – Національна бібліотека України ім. В.І. Вернадського</w:t>
      </w:r>
    </w:p>
    <w:p w:rsidR="00133380" w:rsidRPr="00133380" w:rsidRDefault="00133380" w:rsidP="003D44DD">
      <w:pPr>
        <w:widowControl w:val="0"/>
        <w:numPr>
          <w:ilvl w:val="0"/>
          <w:numId w:val="3"/>
        </w:numPr>
        <w:tabs>
          <w:tab w:val="left" w:pos="284"/>
        </w:tabs>
        <w:autoSpaceDE w:val="0"/>
        <w:autoSpaceDN w:val="0"/>
        <w:adjustRightInd w:val="0"/>
        <w:ind w:left="284" w:hanging="284"/>
        <w:jc w:val="both"/>
        <w:rPr>
          <w:lang w:val="uk-UA"/>
        </w:rPr>
      </w:pPr>
      <w:r w:rsidRPr="00133380">
        <w:rPr>
          <w:lang w:val="uk-UA"/>
        </w:rPr>
        <w:t>http://www.rada.kiev.ua – Бібліотека Верховної Ради України</w:t>
      </w:r>
    </w:p>
    <w:p w:rsidR="00133380" w:rsidRPr="00133380" w:rsidRDefault="00133380" w:rsidP="003D44DD">
      <w:pPr>
        <w:widowControl w:val="0"/>
        <w:numPr>
          <w:ilvl w:val="0"/>
          <w:numId w:val="3"/>
        </w:numPr>
        <w:tabs>
          <w:tab w:val="left" w:pos="284"/>
        </w:tabs>
        <w:autoSpaceDE w:val="0"/>
        <w:autoSpaceDN w:val="0"/>
        <w:adjustRightInd w:val="0"/>
        <w:ind w:left="284" w:hanging="284"/>
        <w:jc w:val="both"/>
        <w:rPr>
          <w:lang w:val="uk-UA"/>
        </w:rPr>
      </w:pPr>
      <w:r w:rsidRPr="00133380">
        <w:rPr>
          <w:lang w:val="uk-UA"/>
        </w:rPr>
        <w:t xml:space="preserve">http://www.scilib.univ.kiev.ua – бібліотека Київського національного університету ім. Тараса Шевченка </w:t>
      </w:r>
    </w:p>
    <w:p w:rsidR="00133380" w:rsidRPr="00133380" w:rsidRDefault="00133380" w:rsidP="003D44DD">
      <w:pPr>
        <w:widowControl w:val="0"/>
        <w:numPr>
          <w:ilvl w:val="0"/>
          <w:numId w:val="3"/>
        </w:numPr>
        <w:tabs>
          <w:tab w:val="left" w:pos="284"/>
        </w:tabs>
        <w:autoSpaceDE w:val="0"/>
        <w:autoSpaceDN w:val="0"/>
        <w:adjustRightInd w:val="0"/>
        <w:ind w:left="284" w:hanging="284"/>
        <w:jc w:val="both"/>
        <w:rPr>
          <w:lang w:val="uk-UA"/>
        </w:rPr>
      </w:pPr>
      <w:r w:rsidRPr="00133380">
        <w:rPr>
          <w:lang w:val="uk-UA"/>
        </w:rPr>
        <w:t xml:space="preserve">http://www.ukma.kiev.uа – наукова бібліотека Національного університету Києво-Могилянська академія </w:t>
      </w:r>
    </w:p>
    <w:p w:rsidR="00133380" w:rsidRDefault="00133380" w:rsidP="003D44DD">
      <w:pPr>
        <w:widowControl w:val="0"/>
        <w:numPr>
          <w:ilvl w:val="0"/>
          <w:numId w:val="3"/>
        </w:numPr>
        <w:tabs>
          <w:tab w:val="left" w:pos="284"/>
        </w:tabs>
        <w:autoSpaceDE w:val="0"/>
        <w:autoSpaceDN w:val="0"/>
        <w:adjustRightInd w:val="0"/>
        <w:ind w:left="284" w:hanging="284"/>
        <w:jc w:val="both"/>
        <w:rPr>
          <w:lang w:val="uk-UA"/>
        </w:rPr>
      </w:pPr>
      <w:r w:rsidRPr="00133380">
        <w:rPr>
          <w:lang w:val="uk-UA"/>
        </w:rPr>
        <w:t>http://www.nbuv.gov.ua/e-journals/FP/index.htm – Форум права (електронне наукове фахове видання)</w:t>
      </w:r>
    </w:p>
    <w:p w:rsidR="00FD1B8B" w:rsidRPr="00C908B4" w:rsidRDefault="00FD1B8B" w:rsidP="00FD1B8B">
      <w:pPr>
        <w:tabs>
          <w:tab w:val="left" w:pos="284"/>
        </w:tabs>
        <w:jc w:val="both"/>
        <w:rPr>
          <w:lang w:val="uk-UA"/>
        </w:rPr>
      </w:pPr>
      <w:r>
        <w:rPr>
          <w:lang w:val="uk-UA"/>
        </w:rPr>
        <w:lastRenderedPageBreak/>
        <w:t>11.</w:t>
      </w:r>
      <w:r w:rsidRPr="00C908B4">
        <w:rPr>
          <w:lang w:val="uk-UA"/>
        </w:rPr>
        <w:t>http://www.nbuv.gov.ua/e-journals/FP/index.htm – Форум права (електронне наукове фахове видання).</w:t>
      </w:r>
    </w:p>
    <w:p w:rsidR="00FD1B8B" w:rsidRPr="00C908B4" w:rsidRDefault="00FD1B8B" w:rsidP="00FD1B8B">
      <w:pPr>
        <w:pStyle w:val="a3"/>
        <w:numPr>
          <w:ilvl w:val="0"/>
          <w:numId w:val="4"/>
        </w:numPr>
        <w:tabs>
          <w:tab w:val="left" w:pos="284"/>
        </w:tabs>
        <w:jc w:val="both"/>
        <w:rPr>
          <w:lang w:val="uk-UA"/>
        </w:rPr>
      </w:pPr>
      <w:r w:rsidRPr="00C908B4">
        <w:rPr>
          <w:lang w:val="uk-UA"/>
        </w:rPr>
        <w:t>http://library.knuba.edu.ua/ - бібліотека КНУБА.</w:t>
      </w:r>
    </w:p>
    <w:p w:rsidR="00FD1B8B" w:rsidRPr="00FD1B8B" w:rsidRDefault="00FD1B8B" w:rsidP="00FD1B8B">
      <w:pPr>
        <w:widowControl w:val="0"/>
        <w:tabs>
          <w:tab w:val="left" w:pos="284"/>
        </w:tabs>
        <w:autoSpaceDE w:val="0"/>
        <w:autoSpaceDN w:val="0"/>
        <w:adjustRightInd w:val="0"/>
        <w:jc w:val="both"/>
        <w:rPr>
          <w:lang w:val="uk-UA"/>
        </w:rPr>
      </w:pPr>
      <w:r w:rsidRPr="00C908B4">
        <w:rPr>
          <w:lang w:val="uk-UA"/>
        </w:rPr>
        <w:t>13.http://org2.knuba.edu.ua/ - Освітній</w:t>
      </w:r>
      <w:r w:rsidRPr="00FD1B8B">
        <w:rPr>
          <w:lang w:val="uk-UA"/>
        </w:rPr>
        <w:t xml:space="preserve"> портал КНУБА.</w:t>
      </w:r>
    </w:p>
    <w:p w:rsidR="00FD1B8B" w:rsidRPr="00133380" w:rsidRDefault="00FD1B8B" w:rsidP="00FD1B8B">
      <w:pPr>
        <w:widowControl w:val="0"/>
        <w:tabs>
          <w:tab w:val="left" w:pos="284"/>
        </w:tabs>
        <w:autoSpaceDE w:val="0"/>
        <w:autoSpaceDN w:val="0"/>
        <w:adjustRightInd w:val="0"/>
        <w:ind w:left="284"/>
        <w:jc w:val="both"/>
        <w:rPr>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FD1B8B" w:rsidRDefault="00FD1B8B" w:rsidP="00133380">
      <w:pPr>
        <w:widowControl w:val="0"/>
        <w:tabs>
          <w:tab w:val="left" w:pos="284"/>
        </w:tabs>
        <w:autoSpaceDE w:val="0"/>
        <w:autoSpaceDN w:val="0"/>
        <w:adjustRightInd w:val="0"/>
        <w:ind w:left="284" w:hanging="284"/>
        <w:jc w:val="center"/>
        <w:rPr>
          <w:b/>
          <w:lang w:val="uk-UA"/>
        </w:rPr>
      </w:pPr>
    </w:p>
    <w:p w:rsidR="00C908B4" w:rsidRDefault="00C908B4" w:rsidP="00133380">
      <w:pPr>
        <w:widowControl w:val="0"/>
        <w:tabs>
          <w:tab w:val="left" w:pos="284"/>
        </w:tabs>
        <w:autoSpaceDE w:val="0"/>
        <w:autoSpaceDN w:val="0"/>
        <w:adjustRightInd w:val="0"/>
        <w:ind w:left="284" w:hanging="284"/>
        <w:jc w:val="center"/>
        <w:rPr>
          <w:b/>
          <w:lang w:val="uk-UA"/>
        </w:rPr>
      </w:pPr>
    </w:p>
    <w:p w:rsidR="00C908B4" w:rsidRDefault="00C908B4" w:rsidP="00133380">
      <w:pPr>
        <w:widowControl w:val="0"/>
        <w:tabs>
          <w:tab w:val="left" w:pos="284"/>
        </w:tabs>
        <w:autoSpaceDE w:val="0"/>
        <w:autoSpaceDN w:val="0"/>
        <w:adjustRightInd w:val="0"/>
        <w:ind w:left="284" w:hanging="284"/>
        <w:jc w:val="center"/>
        <w:rPr>
          <w:b/>
          <w:lang w:val="uk-UA"/>
        </w:rPr>
      </w:pPr>
    </w:p>
    <w:p w:rsidR="00C908B4" w:rsidRDefault="00C908B4" w:rsidP="00133380">
      <w:pPr>
        <w:widowControl w:val="0"/>
        <w:tabs>
          <w:tab w:val="left" w:pos="284"/>
        </w:tabs>
        <w:autoSpaceDE w:val="0"/>
        <w:autoSpaceDN w:val="0"/>
        <w:adjustRightInd w:val="0"/>
        <w:ind w:left="284" w:hanging="284"/>
        <w:jc w:val="center"/>
        <w:rPr>
          <w:b/>
          <w:lang w:val="uk-UA"/>
        </w:rPr>
      </w:pPr>
    </w:p>
    <w:p w:rsidR="00C908B4" w:rsidRDefault="00C908B4" w:rsidP="00133380">
      <w:pPr>
        <w:widowControl w:val="0"/>
        <w:tabs>
          <w:tab w:val="left" w:pos="284"/>
        </w:tabs>
        <w:autoSpaceDE w:val="0"/>
        <w:autoSpaceDN w:val="0"/>
        <w:adjustRightInd w:val="0"/>
        <w:ind w:left="284" w:hanging="284"/>
        <w:jc w:val="center"/>
        <w:rPr>
          <w:b/>
          <w:lang w:val="uk-UA"/>
        </w:rPr>
      </w:pPr>
    </w:p>
    <w:p w:rsidR="00133380" w:rsidRPr="00133380" w:rsidRDefault="00133380" w:rsidP="00133380">
      <w:pPr>
        <w:widowControl w:val="0"/>
        <w:tabs>
          <w:tab w:val="left" w:pos="284"/>
        </w:tabs>
        <w:autoSpaceDE w:val="0"/>
        <w:autoSpaceDN w:val="0"/>
        <w:adjustRightInd w:val="0"/>
        <w:ind w:left="284" w:hanging="284"/>
        <w:jc w:val="center"/>
        <w:rPr>
          <w:b/>
          <w:lang w:val="uk-UA"/>
        </w:rPr>
      </w:pPr>
      <w:r w:rsidRPr="00133380">
        <w:rPr>
          <w:b/>
          <w:lang w:val="uk-UA"/>
        </w:rPr>
        <w:lastRenderedPageBreak/>
        <w:t>Конспект лекцій до дисципліни</w:t>
      </w:r>
    </w:p>
    <w:p w:rsidR="00133380" w:rsidRPr="00133380" w:rsidRDefault="00133380" w:rsidP="00133380">
      <w:pPr>
        <w:widowControl w:val="0"/>
        <w:shd w:val="clear" w:color="auto" w:fill="FFFFFF"/>
        <w:autoSpaceDE w:val="0"/>
        <w:autoSpaceDN w:val="0"/>
        <w:adjustRightInd w:val="0"/>
        <w:jc w:val="center"/>
        <w:rPr>
          <w:b/>
          <w:lang w:val="uk-UA"/>
        </w:rPr>
      </w:pPr>
    </w:p>
    <w:p w:rsidR="00723A2D" w:rsidRPr="007B28C3" w:rsidRDefault="00133380" w:rsidP="007B28C3">
      <w:pPr>
        <w:ind w:firstLine="720"/>
        <w:jc w:val="both"/>
        <w:rPr>
          <w:b/>
          <w:bCs/>
          <w:color w:val="000000"/>
          <w:lang w:val="uk-UA"/>
        </w:rPr>
      </w:pPr>
      <w:r w:rsidRPr="007B28C3">
        <w:rPr>
          <w:b/>
          <w:i/>
          <w:u w:val="single"/>
          <w:lang w:val="uk-UA"/>
        </w:rPr>
        <w:t>ТЕМА 1.</w:t>
      </w:r>
      <w:r w:rsidRPr="007B28C3">
        <w:rPr>
          <w:i/>
          <w:u w:val="single"/>
          <w:lang w:val="uk-UA"/>
        </w:rPr>
        <w:t xml:space="preserve"> </w:t>
      </w:r>
      <w:r w:rsidR="00723A2D" w:rsidRPr="007B28C3">
        <w:rPr>
          <w:b/>
          <w:bCs/>
          <w:color w:val="000000"/>
          <w:lang w:val="uk-UA"/>
        </w:rPr>
        <w:t>Предмет та функції теорії держави та права.</w:t>
      </w:r>
    </w:p>
    <w:p w:rsidR="00723A2D" w:rsidRPr="007B28C3" w:rsidRDefault="00723A2D" w:rsidP="007B28C3">
      <w:pPr>
        <w:ind w:firstLine="720"/>
        <w:jc w:val="both"/>
        <w:rPr>
          <w:color w:val="000000"/>
          <w:lang w:val="uk-UA"/>
        </w:rPr>
      </w:pPr>
    </w:p>
    <w:p w:rsidR="00723A2D" w:rsidRPr="007B28C3" w:rsidRDefault="00723A2D" w:rsidP="007B28C3">
      <w:pPr>
        <w:ind w:firstLine="709"/>
        <w:jc w:val="both"/>
        <w:rPr>
          <w:color w:val="000000"/>
          <w:lang w:val="uk-UA"/>
        </w:rPr>
      </w:pPr>
      <w:r w:rsidRPr="007B28C3">
        <w:rPr>
          <w:color w:val="000000"/>
          <w:lang w:val="uk-UA"/>
        </w:rPr>
        <w:t xml:space="preserve">1.Предмет теорії держави і права, структура. </w:t>
      </w:r>
    </w:p>
    <w:p w:rsidR="00723A2D" w:rsidRPr="007B28C3" w:rsidRDefault="00723A2D" w:rsidP="007B28C3">
      <w:pPr>
        <w:ind w:firstLine="709"/>
        <w:jc w:val="both"/>
        <w:rPr>
          <w:color w:val="000000"/>
          <w:lang w:val="uk-UA"/>
        </w:rPr>
      </w:pPr>
      <w:r w:rsidRPr="007B28C3">
        <w:rPr>
          <w:color w:val="000000"/>
          <w:lang w:val="uk-UA"/>
        </w:rPr>
        <w:t xml:space="preserve">2.Загальна теорія держави і права як фундаментальна юридична наука: поняття та риси. </w:t>
      </w:r>
    </w:p>
    <w:p w:rsidR="00723A2D" w:rsidRPr="007B28C3" w:rsidRDefault="00723A2D" w:rsidP="007B28C3">
      <w:pPr>
        <w:ind w:firstLine="709"/>
        <w:jc w:val="both"/>
        <w:rPr>
          <w:color w:val="000000"/>
          <w:lang w:val="uk-UA"/>
        </w:rPr>
      </w:pPr>
      <w:r w:rsidRPr="007B28C3">
        <w:rPr>
          <w:color w:val="000000"/>
          <w:lang w:val="uk-UA"/>
        </w:rPr>
        <w:t>3.Поняття та класифікація функцій теорії держави і права. </w:t>
      </w:r>
      <w:r w:rsidRPr="007B28C3">
        <w:t xml:space="preserve"> </w:t>
      </w:r>
    </w:p>
    <w:p w:rsidR="00133380" w:rsidRPr="007B28C3" w:rsidRDefault="00723A2D" w:rsidP="007B28C3">
      <w:pPr>
        <w:ind w:firstLine="567"/>
        <w:jc w:val="both"/>
      </w:pPr>
      <w:r w:rsidRPr="007B28C3">
        <w:rPr>
          <w:b/>
          <w:i/>
          <w:lang w:val="uk-UA"/>
        </w:rPr>
        <w:t>1.</w:t>
      </w:r>
      <w:r w:rsidR="00133380" w:rsidRPr="007B28C3">
        <w:rPr>
          <w:b/>
          <w:i/>
        </w:rPr>
        <w:t>Предметом</w:t>
      </w:r>
      <w:r w:rsidR="00133380" w:rsidRPr="007B28C3">
        <w:t xml:space="preserve"> є сукупність закономірностей та особливостей явищ об'єктивної дійсності чи теоретичних знань про них, які вивчаються цією наукою. Відмінність цих двох понять полягає в тому, що об’єкт науки — це реально існуючі явища, а предмет — це результат теоретичного обґрунтування при дослідженні цих явищ. Під терміном </w:t>
      </w:r>
      <w:r w:rsidR="00133380" w:rsidRPr="007B28C3">
        <w:rPr>
          <w:i/>
        </w:rPr>
        <w:t>„закономірності”</w:t>
      </w:r>
      <w:r w:rsidR="00133380" w:rsidRPr="007B28C3">
        <w:t xml:space="preserve"> мається на увазі стійкі, характерні зв'язки, які виражають сутність даних соціальних явищ.</w:t>
      </w:r>
    </w:p>
    <w:p w:rsidR="00133380" w:rsidRPr="007B28C3" w:rsidRDefault="00133380" w:rsidP="007B28C3">
      <w:pPr>
        <w:ind w:firstLine="567"/>
        <w:jc w:val="both"/>
      </w:pPr>
      <w:r w:rsidRPr="007B28C3">
        <w:rPr>
          <w:b/>
          <w:i/>
        </w:rPr>
        <w:t xml:space="preserve">Об’єктом теорії права і держави </w:t>
      </w:r>
      <w:r w:rsidRPr="007B28C3">
        <w:t>є право і держава, як самостійні, але органічно взаємопов'язані між собою важливі сфери суспільного життя.</w:t>
      </w:r>
    </w:p>
    <w:p w:rsidR="00133380" w:rsidRPr="007B28C3" w:rsidRDefault="00133380" w:rsidP="007B28C3">
      <w:pPr>
        <w:ind w:firstLine="567"/>
        <w:jc w:val="both"/>
      </w:pPr>
      <w:r w:rsidRPr="007B28C3">
        <w:rPr>
          <w:b/>
          <w:i/>
        </w:rPr>
        <w:t>Предметом теорії права</w:t>
      </w:r>
      <w:r w:rsidRPr="007B28C3">
        <w:t xml:space="preserve"> </w:t>
      </w:r>
      <w:r w:rsidRPr="007B28C3">
        <w:rPr>
          <w:b/>
          <w:i/>
        </w:rPr>
        <w:t>і держави</w:t>
      </w:r>
      <w:r w:rsidRPr="007B28C3">
        <w:t xml:space="preserve"> є загальні та специфічні закономірності виникнення, розвитку і функціонування права і держави, їхніх окремих елементів, а також органічно пов'язані з ними інші соціальні явища і процеси.</w:t>
      </w:r>
    </w:p>
    <w:p w:rsidR="00133380" w:rsidRPr="007B28C3" w:rsidRDefault="00133380" w:rsidP="007B28C3">
      <w:pPr>
        <w:ind w:firstLine="567"/>
        <w:jc w:val="both"/>
      </w:pPr>
      <w:r w:rsidRPr="007B28C3">
        <w:t xml:space="preserve">А сама </w:t>
      </w:r>
      <w:r w:rsidRPr="007B28C3">
        <w:rPr>
          <w:b/>
          <w:i/>
        </w:rPr>
        <w:t>теорія права і держави як юридична наука</w:t>
      </w:r>
      <w:r w:rsidRPr="007B28C3">
        <w:t xml:space="preserve"> є системою об'єктивних знань про ці загальні та специфічні закономірності, їхні окремі елементи та органічно пов'язані з ними соціальні явища і процеси.</w:t>
      </w:r>
    </w:p>
    <w:p w:rsidR="00133380" w:rsidRPr="007B28C3" w:rsidRDefault="00133380" w:rsidP="007B28C3">
      <w:pPr>
        <w:ind w:firstLine="567"/>
        <w:jc w:val="both"/>
      </w:pPr>
      <w:r w:rsidRPr="007B28C3">
        <w:t>Теорія права та держави, хоч і входить до групи загальнотеоретичних та історичних наук, посідає в системі юридичних наук особливе місце як провідна методологічна наука. Зумовлено це тим, що:</w:t>
      </w:r>
    </w:p>
    <w:p w:rsidR="00133380" w:rsidRPr="007B28C3" w:rsidRDefault="00133380" w:rsidP="003D44DD">
      <w:pPr>
        <w:numPr>
          <w:ilvl w:val="0"/>
          <w:numId w:val="7"/>
        </w:numPr>
        <w:tabs>
          <w:tab w:val="num" w:pos="280"/>
        </w:tabs>
        <w:ind w:left="0" w:firstLine="567"/>
        <w:jc w:val="both"/>
      </w:pPr>
      <w:r w:rsidRPr="007B28C3">
        <w:t xml:space="preserve">теорія права і держави вивчає не окремі суспільні закони, що стосуються окремих сторін функціонування права і держави, а вивчає всю систему цих законів, взятих у комплексі в найбільш узагальненому вигляді. Тому, вона має змогу оволодіти найширшими за обсягом і найглибшими за змістом знаннями порівняно з іншими юридичними науками, які вивчають лише окремі аспекти державно-правових явищ. </w:t>
      </w:r>
    </w:p>
    <w:p w:rsidR="00133380" w:rsidRPr="007B28C3" w:rsidRDefault="00133380" w:rsidP="003D44DD">
      <w:pPr>
        <w:numPr>
          <w:ilvl w:val="0"/>
          <w:numId w:val="7"/>
        </w:numPr>
        <w:tabs>
          <w:tab w:val="num" w:pos="280"/>
        </w:tabs>
        <w:ind w:left="0" w:firstLine="567"/>
        <w:jc w:val="both"/>
      </w:pPr>
      <w:r w:rsidRPr="007B28C3">
        <w:t>знання, здобуті теорією права та держави використовуються галузевими юридичними науками як важливі з методологічного аспекту вихідні пункти дослідження, що дозволяють уникнути однобокості у вирішенні галузевих наукових проблем;</w:t>
      </w:r>
    </w:p>
    <w:p w:rsidR="00133380" w:rsidRPr="007B28C3" w:rsidRDefault="00133380" w:rsidP="003D44DD">
      <w:pPr>
        <w:numPr>
          <w:ilvl w:val="0"/>
          <w:numId w:val="7"/>
        </w:numPr>
        <w:tabs>
          <w:tab w:val="num" w:pos="280"/>
        </w:tabs>
        <w:ind w:left="0" w:firstLine="567"/>
        <w:jc w:val="both"/>
      </w:pPr>
      <w:r w:rsidRPr="007B28C3">
        <w:t>теорія права та держави розробляє понятійний апарат (систему юридичних термінів), який використовується іншими науками;</w:t>
      </w:r>
    </w:p>
    <w:p w:rsidR="00133380" w:rsidRPr="007B28C3" w:rsidRDefault="00133380" w:rsidP="003D44DD">
      <w:pPr>
        <w:numPr>
          <w:ilvl w:val="0"/>
          <w:numId w:val="7"/>
        </w:numPr>
        <w:tabs>
          <w:tab w:val="num" w:pos="280"/>
        </w:tabs>
        <w:ind w:left="0" w:firstLine="567"/>
        <w:jc w:val="both"/>
      </w:pPr>
      <w:r w:rsidRPr="007B28C3">
        <w:t>теорія права та держави розробляє методологію досліджень державно-правових явищ, яку використовують інші юридичні науки;</w:t>
      </w:r>
    </w:p>
    <w:p w:rsidR="00133380" w:rsidRPr="007B28C3" w:rsidRDefault="00133380" w:rsidP="003D44DD">
      <w:pPr>
        <w:numPr>
          <w:ilvl w:val="0"/>
          <w:numId w:val="7"/>
        </w:numPr>
        <w:tabs>
          <w:tab w:val="num" w:pos="280"/>
        </w:tabs>
        <w:ind w:left="0" w:firstLine="567"/>
        <w:jc w:val="both"/>
      </w:pPr>
      <w:r w:rsidRPr="007B28C3">
        <w:t>виходячи зі свого предмету теорія права та держави визначає актуальні та перспективні напрями досліджень для інших юридичних наук.</w:t>
      </w:r>
    </w:p>
    <w:p w:rsidR="00133380" w:rsidRPr="007B28C3" w:rsidRDefault="00133380" w:rsidP="007B28C3">
      <w:pPr>
        <w:ind w:firstLine="567"/>
        <w:jc w:val="both"/>
      </w:pPr>
    </w:p>
    <w:p w:rsidR="00133380" w:rsidRPr="007B28C3" w:rsidRDefault="00133380" w:rsidP="007B28C3">
      <w:pPr>
        <w:ind w:firstLine="567"/>
        <w:jc w:val="both"/>
      </w:pPr>
      <w:r w:rsidRPr="007B28C3">
        <w:rPr>
          <w:b/>
          <w:i/>
        </w:rPr>
        <w:t xml:space="preserve">Методологія </w:t>
      </w:r>
      <w:r w:rsidRPr="007B28C3">
        <w:t>— це сукупність певних теоретичних принципів, логічних прийомів і конкретних способів дослідження предмету науки.</w:t>
      </w:r>
    </w:p>
    <w:p w:rsidR="00133380" w:rsidRPr="007B28C3" w:rsidRDefault="00133380" w:rsidP="007B28C3">
      <w:pPr>
        <w:ind w:firstLine="567"/>
        <w:jc w:val="both"/>
      </w:pPr>
      <w:r w:rsidRPr="007B28C3">
        <w:t>Якщо методологія є вихідним у механізмі юридичного пізнання, то метод можна розглядати, як вихідну, базисну категорію методології.</w:t>
      </w:r>
    </w:p>
    <w:p w:rsidR="00133380" w:rsidRPr="007B28C3" w:rsidRDefault="00133380" w:rsidP="007B28C3">
      <w:pPr>
        <w:ind w:firstLine="567"/>
        <w:jc w:val="both"/>
      </w:pPr>
      <w:r w:rsidRPr="007B28C3">
        <w:rPr>
          <w:b/>
          <w:i/>
        </w:rPr>
        <w:t>Метод</w:t>
      </w:r>
      <w:r w:rsidRPr="007B28C3">
        <w:rPr>
          <w:i/>
        </w:rPr>
        <w:t xml:space="preserve"> </w:t>
      </w:r>
      <w:r w:rsidRPr="007B28C3">
        <w:t>— це спосіб побудови і обґрунтування системи знання; сукупність прийомів і операцій практичного і теоретичного освоєння дійсності.</w:t>
      </w:r>
    </w:p>
    <w:p w:rsidR="00133380" w:rsidRPr="007B28C3" w:rsidRDefault="00133380" w:rsidP="007B28C3">
      <w:pPr>
        <w:ind w:firstLine="567"/>
        <w:jc w:val="both"/>
      </w:pPr>
      <w:r w:rsidRPr="007B28C3">
        <w:t xml:space="preserve">Методи, які застосовуються у теорії держави і права, можна поділити на </w:t>
      </w:r>
      <w:r w:rsidRPr="007B28C3">
        <w:rPr>
          <w:i/>
        </w:rPr>
        <w:t>загальні</w:t>
      </w:r>
      <w:r w:rsidRPr="007B28C3">
        <w:t xml:space="preserve"> і </w:t>
      </w:r>
      <w:r w:rsidRPr="007B28C3">
        <w:rPr>
          <w:i/>
        </w:rPr>
        <w:t>спеціальні</w:t>
      </w:r>
      <w:r w:rsidRPr="007B28C3">
        <w:t xml:space="preserve">. До </w:t>
      </w:r>
      <w:r w:rsidRPr="007B28C3">
        <w:rPr>
          <w:i/>
        </w:rPr>
        <w:t>загальних</w:t>
      </w:r>
      <w:r w:rsidRPr="007B28C3">
        <w:t xml:space="preserve"> належать методи, які застосовуються в усіх або в більшості суспільних наук (наприклад, діалектичний метод, який розглядає будь-яке соціальне явище в його взаємозв'язку з іншими явищами та у процесі історичного розвитку). Разом з тим, для відповіді на конкретні питання теорії держави і права як науки необхідно застосовувати </w:t>
      </w:r>
      <w:r w:rsidRPr="007B28C3">
        <w:lastRenderedPageBreak/>
        <w:t xml:space="preserve">спеціальні методи дослідження. </w:t>
      </w:r>
      <w:r w:rsidRPr="007B28C3">
        <w:rPr>
          <w:i/>
        </w:rPr>
        <w:t>Спеціальні методи</w:t>
      </w:r>
      <w:r w:rsidRPr="007B28C3">
        <w:t xml:space="preserve"> — це методи, які застосовуються лише в юриспруденції. </w:t>
      </w:r>
    </w:p>
    <w:p w:rsidR="00133380" w:rsidRPr="007B28C3" w:rsidRDefault="00133380" w:rsidP="007B28C3">
      <w:pPr>
        <w:ind w:firstLine="567"/>
        <w:jc w:val="both"/>
      </w:pPr>
      <w:r w:rsidRPr="007B28C3">
        <w:t>Спеціальні методи юридичної науки і, зокрема, теорії держави і права обумовлені специфікою предмету вивчення. Вони розмаїті, а межі і можливості їхнього використання різноманітні і залежать від рівня процесу дослідження. Деякі з цих методів використовуються, переважно, на емпіричному (чуттєвому) рівні, на якому відбувається процес збору й узагальнення різноманітних фактів, даних, інформації про певні державно-правові явища. Інші спеціальні методи використовуються на теоретичному рівні, при розробці, створенні наукової теорії, в якій на основі узагальнення всієї багатоманітності фактів виявляються їхні стійкі, глибинні співвідношення і зв'язки, тобто виявляються певні закономірності.</w:t>
      </w:r>
    </w:p>
    <w:p w:rsidR="00133380" w:rsidRPr="007B28C3" w:rsidRDefault="00133380" w:rsidP="007B28C3">
      <w:pPr>
        <w:ind w:firstLine="567"/>
        <w:jc w:val="both"/>
        <w:rPr>
          <w:b/>
        </w:rPr>
      </w:pPr>
      <w:r w:rsidRPr="007B28C3">
        <w:rPr>
          <w:b/>
        </w:rPr>
        <w:t>До спеціальних методів теорії держави і права належать:</w:t>
      </w:r>
    </w:p>
    <w:p w:rsidR="00133380" w:rsidRPr="007B28C3" w:rsidRDefault="00133380" w:rsidP="003D44DD">
      <w:pPr>
        <w:numPr>
          <w:ilvl w:val="0"/>
          <w:numId w:val="8"/>
        </w:numPr>
        <w:ind w:left="0" w:firstLine="567"/>
        <w:jc w:val="both"/>
      </w:pPr>
      <w:r w:rsidRPr="007B28C3">
        <w:rPr>
          <w:i/>
        </w:rPr>
        <w:t>спеціально-юридичний</w:t>
      </w:r>
      <w:r w:rsidRPr="007B28C3">
        <w:t xml:space="preserve">, який застосовується на емпіричному рівні. Його суть полягає в описі державно-правової практики, юридичних норм. За його допомогою встановлюються зовнішні ознаки правових явищ, їхні відмінності між собою, виробляються поняття, їхні визначення у коротких формулах. Його завдання — аналіз змісту чинного законодавства і практики його застосування; </w:t>
      </w:r>
    </w:p>
    <w:p w:rsidR="00133380" w:rsidRPr="007B28C3" w:rsidRDefault="00133380" w:rsidP="003D44DD">
      <w:pPr>
        <w:numPr>
          <w:ilvl w:val="0"/>
          <w:numId w:val="8"/>
        </w:numPr>
        <w:ind w:left="0" w:firstLine="567"/>
        <w:jc w:val="both"/>
      </w:pPr>
      <w:r w:rsidRPr="007B28C3">
        <w:rPr>
          <w:i/>
        </w:rPr>
        <w:t>догматичний</w:t>
      </w:r>
      <w:r w:rsidRPr="007B28C3">
        <w:t xml:space="preserve">, суть якого полягає у дослідженні, описі та узагальненні норм чинного права, об'єктивних ознак держави чи інших державно-правових явищ; </w:t>
      </w:r>
    </w:p>
    <w:p w:rsidR="00133380" w:rsidRPr="007B28C3" w:rsidRDefault="00133380" w:rsidP="003D44DD">
      <w:pPr>
        <w:numPr>
          <w:ilvl w:val="0"/>
          <w:numId w:val="8"/>
        </w:numPr>
        <w:ind w:left="0" w:firstLine="567"/>
        <w:jc w:val="both"/>
      </w:pPr>
      <w:r w:rsidRPr="007B28C3">
        <w:rPr>
          <w:i/>
        </w:rPr>
        <w:t>історичний метод</w:t>
      </w:r>
      <w:r w:rsidRPr="007B28C3">
        <w:t xml:space="preserve"> розглядає будь-яке державно-правове явище в історичному контексті і з позицій історичної обумовленості (детермінізму). Кожен правовий інститут, будь-яке державно-правове явище мають свій початок у минулому і органічно пов'язані якщо не з суспільними відносинами минулого, то з його ідеологічною спадщиною; </w:t>
      </w:r>
    </w:p>
    <w:p w:rsidR="00133380" w:rsidRPr="007B28C3" w:rsidRDefault="00133380" w:rsidP="003D44DD">
      <w:pPr>
        <w:numPr>
          <w:ilvl w:val="0"/>
          <w:numId w:val="8"/>
        </w:numPr>
        <w:ind w:left="0" w:firstLine="567"/>
        <w:jc w:val="both"/>
      </w:pPr>
      <w:r w:rsidRPr="007B28C3">
        <w:rPr>
          <w:i/>
        </w:rPr>
        <w:t>історично-порівняльний метод</w:t>
      </w:r>
      <w:r w:rsidRPr="007B28C3">
        <w:t xml:space="preserve">. Цей метод дає можливість простежити появу і розвиток певних правових інститутів у різних народів і таким чином виявляти те загальне, що є характерне для цього інституту у теоретичному плані; </w:t>
      </w:r>
    </w:p>
    <w:p w:rsidR="00133380" w:rsidRPr="007B28C3" w:rsidRDefault="00133380" w:rsidP="003D44DD">
      <w:pPr>
        <w:numPr>
          <w:ilvl w:val="0"/>
          <w:numId w:val="8"/>
        </w:numPr>
        <w:ind w:left="0" w:firstLine="567"/>
        <w:jc w:val="both"/>
      </w:pPr>
      <w:r w:rsidRPr="007B28C3">
        <w:rPr>
          <w:i/>
        </w:rPr>
        <w:t>порівняльний, або порівняльно-правовий</w:t>
      </w:r>
      <w:r w:rsidRPr="007B28C3">
        <w:t xml:space="preserve">. За допомогою цього методу виявляються спільності і відмінності у певних державно-правових об'єктах. У числі основних об'єктів порівняння можна назвати системи і галузі права, інститути держави і права, організаційні форми державно-правового управління тощо. Порівняння здійснюється у формі співставлення або протиставлення; </w:t>
      </w:r>
    </w:p>
    <w:p w:rsidR="00133380" w:rsidRPr="007B28C3" w:rsidRDefault="00133380" w:rsidP="003D44DD">
      <w:pPr>
        <w:numPr>
          <w:ilvl w:val="0"/>
          <w:numId w:val="8"/>
        </w:numPr>
        <w:ind w:left="0" w:firstLine="567"/>
        <w:jc w:val="both"/>
      </w:pPr>
      <w:r w:rsidRPr="007B28C3">
        <w:rPr>
          <w:i/>
        </w:rPr>
        <w:t>системно-функціональний метод</w:t>
      </w:r>
      <w:r w:rsidRPr="007B28C3">
        <w:t xml:space="preserve">. Оскільки і право, і держава є системами, які, у свою чергу, містять інші системи, а також входять до інших систем, тобто є відкритими системами, то при їхньому вивченні необхідним є системно-функціональний підхід; </w:t>
      </w:r>
    </w:p>
    <w:p w:rsidR="00133380" w:rsidRPr="007B28C3" w:rsidRDefault="00133380" w:rsidP="003D44DD">
      <w:pPr>
        <w:numPr>
          <w:ilvl w:val="0"/>
          <w:numId w:val="8"/>
        </w:numPr>
        <w:ind w:left="0" w:firstLine="567"/>
        <w:jc w:val="both"/>
      </w:pPr>
      <w:r w:rsidRPr="007B28C3">
        <w:rPr>
          <w:i/>
        </w:rPr>
        <w:t>статистичний метод</w:t>
      </w:r>
      <w:r w:rsidRPr="007B28C3">
        <w:t xml:space="preserve">, суть якого полягає у вивченні кількісних змін у державно-правовому житті та узагальненні цих даних для теоретичних і практичних цілей. </w:t>
      </w:r>
    </w:p>
    <w:p w:rsidR="00133380" w:rsidRPr="007B28C3" w:rsidRDefault="00133380" w:rsidP="007B28C3">
      <w:pPr>
        <w:ind w:firstLine="567"/>
        <w:jc w:val="both"/>
      </w:pPr>
      <w:r w:rsidRPr="007B28C3">
        <w:t>Є також інші методи, наприклад логічний, статистичний, метод сходження від абстрактного до конкретного.</w:t>
      </w:r>
    </w:p>
    <w:p w:rsidR="00133380" w:rsidRPr="007B28C3" w:rsidRDefault="00133380" w:rsidP="007B28C3">
      <w:pPr>
        <w:ind w:firstLine="567"/>
        <w:jc w:val="both"/>
      </w:pPr>
      <w:r w:rsidRPr="007B28C3">
        <w:t>При аналізі державно-правових явищ значне місце посідає абстракція, яка являє собою мисленний образ певного предмету чи явища, їхнього окремого аспекту. У процесі абстрагування застосовуються різноманітні засоби, які дозволяють отримувати знання про даний предмет. Це, зокрема, спостереження, порівняння, аналіз і синтез, індукція і дедукція.</w:t>
      </w:r>
    </w:p>
    <w:p w:rsidR="00133380" w:rsidRPr="007B28C3" w:rsidRDefault="00133380" w:rsidP="007B28C3">
      <w:pPr>
        <w:ind w:firstLine="567"/>
        <w:jc w:val="both"/>
      </w:pPr>
    </w:p>
    <w:p w:rsidR="00133380" w:rsidRPr="007B28C3" w:rsidRDefault="00133380" w:rsidP="007B28C3">
      <w:pPr>
        <w:ind w:firstLine="567"/>
        <w:jc w:val="both"/>
        <w:rPr>
          <w:lang w:val="uk-UA"/>
        </w:rPr>
      </w:pPr>
      <w:r w:rsidRPr="007B28C3">
        <w:rPr>
          <w:b/>
          <w:i/>
          <w:lang w:val="uk-UA"/>
        </w:rPr>
        <w:t>Функції науки</w:t>
      </w:r>
      <w:r w:rsidRPr="007B28C3">
        <w:rPr>
          <w:lang w:val="uk-UA"/>
        </w:rPr>
        <w:t xml:space="preserve"> — це основні напрямки її впливу на соціальні явища, які є предметом її вивчення. </w:t>
      </w:r>
    </w:p>
    <w:p w:rsidR="00133380" w:rsidRPr="007B28C3" w:rsidRDefault="00133380" w:rsidP="007B28C3">
      <w:pPr>
        <w:ind w:firstLine="567"/>
        <w:jc w:val="both"/>
        <w:rPr>
          <w:b/>
        </w:rPr>
      </w:pPr>
      <w:r w:rsidRPr="007B28C3">
        <w:rPr>
          <w:b/>
        </w:rPr>
        <w:t xml:space="preserve">Теорія держави і права виконує наступні функції: </w:t>
      </w:r>
    </w:p>
    <w:p w:rsidR="00133380" w:rsidRPr="007B28C3" w:rsidRDefault="00133380" w:rsidP="003D44DD">
      <w:pPr>
        <w:numPr>
          <w:ilvl w:val="0"/>
          <w:numId w:val="9"/>
        </w:numPr>
        <w:ind w:left="0" w:firstLine="567"/>
        <w:jc w:val="both"/>
      </w:pPr>
      <w:r w:rsidRPr="007B28C3">
        <w:rPr>
          <w:i/>
        </w:rPr>
        <w:t>Гносеологічну (пізнавальну)</w:t>
      </w:r>
      <w:r w:rsidRPr="007B28C3">
        <w:t xml:space="preserve">, яка полягає у пізнанні та поясненні державно-правових явищ, які досліджуються теорією права і держави. </w:t>
      </w:r>
    </w:p>
    <w:p w:rsidR="00133380" w:rsidRPr="007B28C3" w:rsidRDefault="00133380" w:rsidP="003D44DD">
      <w:pPr>
        <w:numPr>
          <w:ilvl w:val="0"/>
          <w:numId w:val="9"/>
        </w:numPr>
        <w:ind w:left="0" w:firstLine="567"/>
        <w:jc w:val="both"/>
      </w:pPr>
      <w:r w:rsidRPr="007B28C3">
        <w:rPr>
          <w:i/>
        </w:rPr>
        <w:t>Методологічну</w:t>
      </w:r>
      <w:r w:rsidRPr="007B28C3">
        <w:t>, яка полягає у використанні положень теорії держави і права в інших юридичних науках</w:t>
      </w:r>
      <w:r w:rsidRPr="007B28C3">
        <w:rPr>
          <w:lang w:val="uk-UA"/>
        </w:rPr>
        <w:t>.</w:t>
      </w:r>
      <w:r w:rsidRPr="007B28C3">
        <w:t xml:space="preserve"> </w:t>
      </w:r>
    </w:p>
    <w:p w:rsidR="00133380" w:rsidRPr="007B28C3" w:rsidRDefault="00133380" w:rsidP="003D44DD">
      <w:pPr>
        <w:numPr>
          <w:ilvl w:val="0"/>
          <w:numId w:val="9"/>
        </w:numPr>
        <w:ind w:left="0" w:firstLine="567"/>
        <w:jc w:val="both"/>
      </w:pPr>
      <w:r w:rsidRPr="007B28C3">
        <w:rPr>
          <w:i/>
        </w:rPr>
        <w:lastRenderedPageBreak/>
        <w:t>ідеологічну</w:t>
      </w:r>
      <w:r w:rsidRPr="007B28C3">
        <w:t>, результатом теоретичних досліджень є продукування нових ідей, поглядів, суджень, наприклад “правова держава”</w:t>
      </w:r>
      <w:r w:rsidRPr="007B28C3">
        <w:rPr>
          <w:lang w:val="uk-UA"/>
        </w:rPr>
        <w:t>.</w:t>
      </w:r>
    </w:p>
    <w:p w:rsidR="00133380" w:rsidRPr="007B28C3" w:rsidRDefault="00133380" w:rsidP="003D44DD">
      <w:pPr>
        <w:numPr>
          <w:ilvl w:val="0"/>
          <w:numId w:val="9"/>
        </w:numPr>
        <w:ind w:left="0" w:firstLine="567"/>
        <w:jc w:val="both"/>
      </w:pPr>
      <w:r w:rsidRPr="007B28C3">
        <w:rPr>
          <w:i/>
        </w:rPr>
        <w:t>Евристичну функцію</w:t>
      </w:r>
      <w:r w:rsidRPr="007B28C3">
        <w:t>, яка полягає у відкритті, формуванні нових державно-правових закономірностей, характеристик держави і права, тобто продукування нового знання</w:t>
      </w:r>
      <w:r w:rsidRPr="007B28C3">
        <w:rPr>
          <w:lang w:val="uk-UA"/>
        </w:rPr>
        <w:t>.</w:t>
      </w:r>
    </w:p>
    <w:p w:rsidR="00133380" w:rsidRPr="007B28C3" w:rsidRDefault="00133380" w:rsidP="003D44DD">
      <w:pPr>
        <w:numPr>
          <w:ilvl w:val="0"/>
          <w:numId w:val="9"/>
        </w:numPr>
        <w:ind w:left="0" w:firstLine="567"/>
        <w:jc w:val="both"/>
      </w:pPr>
      <w:r w:rsidRPr="007B28C3">
        <w:rPr>
          <w:i/>
        </w:rPr>
        <w:t xml:space="preserve">Системотворчу </w:t>
      </w:r>
      <w:r w:rsidRPr="007B28C3">
        <w:t>функцію. Саме теорія права та держави об'єднує всі юридичні науки в єдину систему правознавства, визначає їхню інтегральну єдність</w:t>
      </w:r>
      <w:r w:rsidRPr="007B28C3">
        <w:rPr>
          <w:lang w:val="uk-UA"/>
        </w:rPr>
        <w:t>.</w:t>
      </w:r>
    </w:p>
    <w:p w:rsidR="00133380" w:rsidRPr="007B28C3" w:rsidRDefault="00133380" w:rsidP="003D44DD">
      <w:pPr>
        <w:numPr>
          <w:ilvl w:val="0"/>
          <w:numId w:val="9"/>
        </w:numPr>
        <w:ind w:left="0" w:firstLine="567"/>
        <w:jc w:val="both"/>
      </w:pPr>
      <w:r w:rsidRPr="007B28C3">
        <w:rPr>
          <w:i/>
        </w:rPr>
        <w:t>Практично-прикладну</w:t>
      </w:r>
      <w:r w:rsidRPr="007B28C3">
        <w:t>, яка полягає у формулюванні рекомендацій, пропозицій щодо удосконалення тих чи інших державно-правових інститутів</w:t>
      </w:r>
      <w:r w:rsidRPr="007B28C3">
        <w:rPr>
          <w:lang w:val="uk-UA"/>
        </w:rPr>
        <w:t>.</w:t>
      </w:r>
    </w:p>
    <w:p w:rsidR="00133380" w:rsidRPr="007B28C3" w:rsidRDefault="00133380" w:rsidP="003D44DD">
      <w:pPr>
        <w:numPr>
          <w:ilvl w:val="0"/>
          <w:numId w:val="9"/>
        </w:numPr>
        <w:ind w:left="0" w:firstLine="567"/>
        <w:jc w:val="both"/>
      </w:pPr>
      <w:r w:rsidRPr="007B28C3">
        <w:rPr>
          <w:i/>
        </w:rPr>
        <w:t>Інтерпретаційну</w:t>
      </w:r>
      <w:r w:rsidRPr="007B28C3">
        <w:t>, яка полягає у поясненні сутності державно-правових явищ, причин їхнього виникнення і зміни, їхніх структури та функцій</w:t>
      </w:r>
      <w:r w:rsidRPr="007B28C3">
        <w:rPr>
          <w:lang w:val="uk-UA"/>
        </w:rPr>
        <w:t>.</w:t>
      </w:r>
    </w:p>
    <w:p w:rsidR="00133380" w:rsidRPr="007B28C3" w:rsidRDefault="00133380" w:rsidP="003D44DD">
      <w:pPr>
        <w:numPr>
          <w:ilvl w:val="0"/>
          <w:numId w:val="9"/>
        </w:numPr>
        <w:ind w:left="0" w:firstLine="567"/>
        <w:jc w:val="both"/>
      </w:pPr>
      <w:r w:rsidRPr="007B28C3">
        <w:rPr>
          <w:i/>
        </w:rPr>
        <w:t>Комунікативну</w:t>
      </w:r>
      <w:r w:rsidRPr="007B28C3">
        <w:t>, яка полягає в осмисленні та адаптації для потреб юридичної науки досягнень інших наук, виведенні юриспруденції на загальний рівень розвитку всієї науки</w:t>
      </w:r>
      <w:r w:rsidRPr="007B28C3">
        <w:rPr>
          <w:lang w:val="uk-UA"/>
        </w:rPr>
        <w:t>.</w:t>
      </w:r>
    </w:p>
    <w:p w:rsidR="00133380" w:rsidRPr="007B28C3" w:rsidRDefault="00133380" w:rsidP="003D44DD">
      <w:pPr>
        <w:numPr>
          <w:ilvl w:val="0"/>
          <w:numId w:val="9"/>
        </w:numPr>
        <w:ind w:left="0" w:firstLine="567"/>
        <w:jc w:val="both"/>
      </w:pPr>
      <w:r w:rsidRPr="007B28C3">
        <w:rPr>
          <w:i/>
        </w:rPr>
        <w:t>Прогностичну</w:t>
      </w:r>
      <w:r w:rsidRPr="007B28C3">
        <w:t>, яка полягає у виробленні гіпотез, шляхів подальшого розвитку держави і права, окремих їхніх інститутів</w:t>
      </w:r>
      <w:r w:rsidRPr="007B28C3">
        <w:rPr>
          <w:lang w:val="uk-UA"/>
        </w:rPr>
        <w:t>.</w:t>
      </w:r>
    </w:p>
    <w:p w:rsidR="00133380" w:rsidRPr="007B28C3" w:rsidRDefault="00133380" w:rsidP="003D44DD">
      <w:pPr>
        <w:numPr>
          <w:ilvl w:val="0"/>
          <w:numId w:val="9"/>
        </w:numPr>
        <w:ind w:left="0" w:firstLine="567"/>
        <w:jc w:val="both"/>
      </w:pPr>
      <w:r w:rsidRPr="007B28C3">
        <w:rPr>
          <w:i/>
        </w:rPr>
        <w:t>Навчальну</w:t>
      </w:r>
      <w:r w:rsidRPr="007B28C3">
        <w:t xml:space="preserve"> функцію, яка полягає у тому, що теорія держави і права дає необхідні першоосновні знання для освоєння інших юридичних наук.</w:t>
      </w:r>
    </w:p>
    <w:p w:rsidR="00133380" w:rsidRPr="007B28C3" w:rsidRDefault="00133380" w:rsidP="007B28C3">
      <w:pPr>
        <w:ind w:firstLine="567"/>
        <w:jc w:val="center"/>
        <w:rPr>
          <w:b/>
          <w:lang w:val="uk-UA"/>
        </w:rPr>
      </w:pPr>
    </w:p>
    <w:p w:rsidR="00133380" w:rsidRPr="007B28C3" w:rsidRDefault="00133380" w:rsidP="007B28C3">
      <w:pPr>
        <w:rPr>
          <w:lang w:val="uk-UA"/>
        </w:rPr>
      </w:pPr>
    </w:p>
    <w:p w:rsidR="00723A2D" w:rsidRPr="007B28C3" w:rsidRDefault="00133380" w:rsidP="007B28C3">
      <w:pPr>
        <w:ind w:firstLine="720"/>
        <w:jc w:val="both"/>
        <w:rPr>
          <w:color w:val="000000"/>
        </w:rPr>
      </w:pPr>
      <w:r w:rsidRPr="007B28C3">
        <w:rPr>
          <w:b/>
          <w:u w:val="single"/>
          <w:lang w:val="uk-UA"/>
        </w:rPr>
        <w:t>ТЕМА 2</w:t>
      </w:r>
      <w:r w:rsidRPr="007B28C3">
        <w:rPr>
          <w:iCs/>
          <w:color w:val="000000"/>
          <w:u w:val="single"/>
          <w:lang w:val="uk-UA"/>
        </w:rPr>
        <w:t>.</w:t>
      </w:r>
      <w:r w:rsidRPr="007B28C3">
        <w:rPr>
          <w:u w:val="single"/>
          <w:lang w:val="uk-UA"/>
        </w:rPr>
        <w:t xml:space="preserve"> </w:t>
      </w:r>
      <w:bookmarkStart w:id="1" w:name="_Toc383084247"/>
      <w:r w:rsidR="00723A2D" w:rsidRPr="007B28C3">
        <w:rPr>
          <w:b/>
          <w:bCs/>
          <w:color w:val="000000"/>
          <w:lang w:val="uk-UA"/>
        </w:rPr>
        <w:t>Методи дослідження теорії держави і права.</w:t>
      </w:r>
    </w:p>
    <w:p w:rsidR="00723A2D" w:rsidRPr="007B28C3" w:rsidRDefault="00723A2D" w:rsidP="007B28C3">
      <w:pPr>
        <w:jc w:val="both"/>
        <w:rPr>
          <w:color w:val="000000"/>
        </w:rPr>
      </w:pPr>
      <w:r w:rsidRPr="007B28C3">
        <w:rPr>
          <w:b/>
          <w:bCs/>
          <w:color w:val="000000"/>
          <w:lang w:val="uk-UA"/>
        </w:rPr>
        <w:t> </w:t>
      </w:r>
    </w:p>
    <w:p w:rsidR="00723A2D" w:rsidRPr="007B28C3" w:rsidRDefault="00723A2D" w:rsidP="007B28C3">
      <w:pPr>
        <w:ind w:firstLine="709"/>
        <w:jc w:val="both"/>
        <w:rPr>
          <w:color w:val="000000"/>
          <w:lang w:val="uk-UA"/>
        </w:rPr>
      </w:pPr>
      <w:r w:rsidRPr="007B28C3">
        <w:rPr>
          <w:color w:val="000000"/>
          <w:lang w:val="uk-UA"/>
        </w:rPr>
        <w:t>1.Методологія  в пізнанні держави і права: поняття і значення.</w:t>
      </w:r>
      <w:r w:rsidRPr="007B28C3">
        <w:t xml:space="preserve"> Загальна характеристика методів вивчення держави і права</w:t>
      </w:r>
      <w:r w:rsidRPr="007B28C3">
        <w:rPr>
          <w:lang w:val="uk-UA"/>
        </w:rPr>
        <w:t>.</w:t>
      </w:r>
    </w:p>
    <w:p w:rsidR="00723A2D" w:rsidRPr="007B28C3" w:rsidRDefault="00723A2D" w:rsidP="007B28C3">
      <w:pPr>
        <w:ind w:firstLine="709"/>
        <w:jc w:val="both"/>
        <w:rPr>
          <w:color w:val="000000"/>
          <w:lang w:val="uk-UA"/>
        </w:rPr>
      </w:pPr>
      <w:r w:rsidRPr="007B28C3">
        <w:rPr>
          <w:color w:val="000000"/>
          <w:lang w:val="uk-UA"/>
        </w:rPr>
        <w:t>2.Філософські підходи до дослідження держави і права. Феноменологічний метод.  Синергетичний метод. Антропологічний метод. Комунікативний метод.</w:t>
      </w:r>
      <w:r w:rsidRPr="007B28C3">
        <w:rPr>
          <w:lang w:val="uk-UA"/>
        </w:rPr>
        <w:t xml:space="preserve"> Ідеалістичний метод дослідження держави і права.</w:t>
      </w:r>
    </w:p>
    <w:p w:rsidR="00723A2D" w:rsidRPr="007B28C3" w:rsidRDefault="00723A2D" w:rsidP="007B28C3">
      <w:pPr>
        <w:ind w:firstLine="709"/>
        <w:jc w:val="both"/>
        <w:rPr>
          <w:color w:val="000000"/>
          <w:lang w:val="uk-UA"/>
        </w:rPr>
      </w:pPr>
      <w:r w:rsidRPr="007B28C3">
        <w:rPr>
          <w:color w:val="000000"/>
          <w:lang w:val="uk-UA"/>
        </w:rPr>
        <w:t>3.Загальнонаукові методи дослідження держави і права. Зміст та характеристика логічного, історичного та системного методів.</w:t>
      </w:r>
    </w:p>
    <w:p w:rsidR="00723A2D" w:rsidRPr="007B28C3" w:rsidRDefault="00723A2D" w:rsidP="007B28C3">
      <w:pPr>
        <w:ind w:firstLine="709"/>
        <w:jc w:val="both"/>
        <w:rPr>
          <w:color w:val="000000"/>
          <w:lang w:val="uk-UA"/>
        </w:rPr>
      </w:pPr>
      <w:r w:rsidRPr="007B28C3">
        <w:rPr>
          <w:color w:val="000000"/>
          <w:lang w:val="uk-UA"/>
        </w:rPr>
        <w:t>4.Спеціальні методи: статистичний, психологічний, кібернетичний методи, методи моделювання і соціального експерименту.</w:t>
      </w:r>
    </w:p>
    <w:p w:rsidR="00723A2D" w:rsidRPr="007B28C3" w:rsidRDefault="00723A2D" w:rsidP="007B28C3">
      <w:pPr>
        <w:ind w:firstLine="709"/>
        <w:jc w:val="both"/>
        <w:rPr>
          <w:color w:val="000000"/>
          <w:lang w:val="uk-UA"/>
        </w:rPr>
      </w:pPr>
    </w:p>
    <w:p w:rsidR="00723A2D" w:rsidRPr="007B28C3" w:rsidRDefault="00723A2D" w:rsidP="007B28C3">
      <w:pPr>
        <w:ind w:firstLine="709"/>
        <w:jc w:val="both"/>
        <w:rPr>
          <w:color w:val="000000"/>
        </w:rPr>
      </w:pPr>
      <w:r w:rsidRPr="007B28C3">
        <w:rPr>
          <w:color w:val="000000"/>
          <w:lang w:val="uk-UA"/>
        </w:rPr>
        <w:t xml:space="preserve">1.Метод теорії держави і права — це сукупність логічних прийомів і конкретних засобів пізнання загальних і основних закономірностей виникнення, розвитку і функціонування держави і права. </w:t>
      </w:r>
      <w:r w:rsidRPr="007B28C3">
        <w:rPr>
          <w:color w:val="000000"/>
        </w:rPr>
        <w:t>Метод не слід плутати з методикою (сукупністю засобів</w:t>
      </w:r>
      <w:r w:rsidRPr="007B28C3">
        <w:rPr>
          <w:color w:val="000000"/>
        </w:rPr>
        <w:br/>
        <w:t xml:space="preserve">доцільного вивчення явища). Його слід розглядати як вихідну </w:t>
      </w:r>
      <w:r w:rsidR="007B28C3">
        <w:rPr>
          <w:color w:val="000000"/>
        </w:rPr>
        <w:t>базисну категорію методології.</w:t>
      </w:r>
      <w:r w:rsidRPr="007B28C3">
        <w:rPr>
          <w:color w:val="000000"/>
        </w:rPr>
        <w:t>Методологія (вчення про методи) — система певних теоретичних принципів, логічних прийомів, конкретних засобів дослідження предмета науки. Теоретичні принципи — історизм, єдність логічного та історичного. Логічні прийоми — дедуктивний та індуктивний умовивід, аналіз і синтез, порівняння, узагальнення. Конкретні засоби дослідження — інструменти пізнання, що застосовуються для встановлення знання про досліджуваний предмет</w:t>
      </w:r>
      <w:r w:rsidR="00E9424D">
        <w:rPr>
          <w:color w:val="000000"/>
        </w:rPr>
        <w:t>.</w:t>
      </w:r>
      <w:r w:rsidRPr="007B28C3">
        <w:rPr>
          <w:color w:val="000000"/>
        </w:rPr>
        <w:t>Методи науки теорії держави і права поділяються на загальні, ок</w:t>
      </w:r>
      <w:r w:rsidR="007B28C3">
        <w:rPr>
          <w:color w:val="000000"/>
        </w:rPr>
        <w:t>ремі (конкретні) і спеціальні.</w:t>
      </w:r>
      <w:r w:rsidRPr="007B28C3">
        <w:rPr>
          <w:color w:val="000000"/>
        </w:rPr>
        <w:t>Загальним методом теорії права і держави, к і всіх суспільних наук, є метод філософської діалектики (матеріалістичної та ідеалістичної). Він полягає у підході до вивчення держави і права, який ґрунтується на загальних закономірних зв'язках розвитку буття і свідомості. Наприклад, метод філософської діалектики припускає розгляд права як явища, котре: 1) визначається природою людини і умовами життя суспільства; 2) пов'язано з іншими соціальними явищами, пронизує сферу суспільних відносин — економічних, політичних, духовних та ін.; 3) перебуває у постійному розвитку, якісному відновленні (рабовласницьке, феодальне, буржуазне, неокапіталістичне право).Загальний метод філософської д</w:t>
      </w:r>
      <w:r w:rsidR="007B28C3">
        <w:rPr>
          <w:color w:val="000000"/>
        </w:rPr>
        <w:t>іалектики розкривається через:</w:t>
      </w:r>
      <w:r w:rsidR="007B28C3">
        <w:rPr>
          <w:color w:val="000000"/>
        </w:rPr>
        <w:br/>
      </w:r>
      <w:r w:rsidRPr="007B28C3">
        <w:rPr>
          <w:color w:val="000000"/>
        </w:rPr>
        <w:t xml:space="preserve">1) логічний метод сходження від простого до складного, від абстрактного до конкретного. </w:t>
      </w:r>
      <w:r w:rsidRPr="007B28C3">
        <w:rPr>
          <w:color w:val="000000"/>
        </w:rPr>
        <w:lastRenderedPageBreak/>
        <w:t>Це метод діалектичної логіки — логіки теоретичного відтворення генези предмета. Відповідно до цього методу пізнання здійснюється в два етапи. На першому етапі пізнання об'єкта сприймається як деяке неподільне ціле. На другому, за допомогою аналізу, об'єкт пізнається конкретними частинами. Абстрактне розуміється як однобічність знання, а конкретне — як його повнота, змістовність. Таким чином, відбувається рух від менш змістовного знання до більш змістовного. Наприклад, теорія держави і права розпочинається з аналізу процесу розпаду первіснообщинного ладу і становлення державно-правових явищ. Потім вивчаються більш складні відносини, що лежать в основі держави і права, причому простіше явище розглядається раніше тому, що його легко зрозуміти, і воно істори</w:t>
      </w:r>
      <w:r w:rsidR="007B28C3">
        <w:rPr>
          <w:color w:val="000000"/>
        </w:rPr>
        <w:t>чно передує складнішому явищу;</w:t>
      </w:r>
      <w:r w:rsidR="007B28C3">
        <w:rPr>
          <w:color w:val="000000"/>
        </w:rPr>
        <w:br/>
      </w:r>
      <w:r w:rsidRPr="007B28C3">
        <w:rPr>
          <w:color w:val="000000"/>
        </w:rPr>
        <w:t>2) метод (принцип) єдності логічного та історичного. Сутність історичного методу полягає у то</w:t>
      </w:r>
      <w:r w:rsidR="007B28C3">
        <w:rPr>
          <w:color w:val="000000"/>
        </w:rPr>
        <w:t>му, що процес розвитку держав-</w:t>
      </w:r>
      <w:r w:rsidR="007B28C3">
        <w:rPr>
          <w:color w:val="000000"/>
        </w:rPr>
        <w:br/>
      </w:r>
      <w:r w:rsidRPr="007B28C3">
        <w:rPr>
          <w:color w:val="000000"/>
        </w:rPr>
        <w:t>но-правових явищ відтворюється в усій багатогранності, в усій повноті — із усіма випадковостями, зигзагами, частковостями, що перекручують об'єктивну логіку розвитку; із усім позитивним, що накопичено історичним досвідом. При логічному дослідженні держави і права важливо відволіктися від усіх випадків, окремих фактів, особливостей, несуттєвого, тобто теоретично відтворити об'єкт у сутнісних, закономірних зв'язках, уявити необхідне — загальне і особливе — у процесі розвитку того чи іншого явища. Метод єдності історичного і логічного в теорії держави і права служить методологічною основою дослідження як закономірностей виникнення і розвитку держави і права, так і закономірностей держа</w:t>
      </w:r>
      <w:r w:rsidR="007B28C3">
        <w:rPr>
          <w:color w:val="000000"/>
        </w:rPr>
        <w:t>ви і права, «що встановилися»;</w:t>
      </w:r>
      <w:r w:rsidR="007B28C3">
        <w:rPr>
          <w:color w:val="000000"/>
        </w:rPr>
        <w:br/>
      </w:r>
      <w:r w:rsidRPr="007B28C3">
        <w:rPr>
          <w:color w:val="000000"/>
        </w:rPr>
        <w:t>3) системно-структурний метод, котрий припускає, що всі державно-правові явища розглядаються як елементи систем. Право, держава, їх структурні підрозділи є відкритими системами, що складаються із систем нижчого порядку і належать до ширших систем. Так, первинна клітина права — його норма — є частиною цілісної системи права; система права — частиною правової системи держави. Норму права можна пізнати лише в тісному логічному зв'язку з іншими нормами; систему права — у зв'язку з елементами правової системи: законодавством, правосвідомістю, правовою культурою та ін. Найчастіше системно-структурний метод дозволяє осягнути взаємодію держави і права як комплексний процес з усіма його проявами, простежити зв'язки між причиною і наслідк</w:t>
      </w:r>
      <w:r w:rsidR="007B28C3">
        <w:rPr>
          <w:color w:val="000000"/>
        </w:rPr>
        <w:t>ом у державно-правових явищах.</w:t>
      </w:r>
      <w:r w:rsidRPr="007B28C3">
        <w:rPr>
          <w:color w:val="000000"/>
        </w:rPr>
        <w:t>Основні окремі (конкретні) методи теорії держави і права: 1) формально-догматичний (юридико-технічний) метод припускає вивчення права як такого, у «чистому вигляді», поза зв'язку з економікою, політикою, мораллю та іншими соціальними явищами. Його призначення полягає в аналізі чинного законодавства і практики його застосування державними органами, у виявленні зовнішніх, очевидних аспектів правових явищ без проникнення у внутрішні сутнісні сторони та зв'язки. Він здійснюється за допомогою формально-логічних прийомів: аналізу і синтезу, індукції та дедукції, абстракції та інших, що сприяють встановленню зовнішніх ознак правових явищ, їхніх відмінностей одне від одного, виробки понять та їх визначень у стислих формулах. Прикладами можуть бути поняття «суб'єкт права», «нормативний акт», «гіпотеза», «санкція», «дієздат</w:t>
      </w:r>
      <w:r w:rsidR="007B28C3">
        <w:rPr>
          <w:color w:val="000000"/>
        </w:rPr>
        <w:t>ність», «правоздатність» тощо;</w:t>
      </w:r>
      <w:r w:rsidR="007B28C3">
        <w:rPr>
          <w:color w:val="000000"/>
        </w:rPr>
        <w:br/>
      </w:r>
      <w:r w:rsidRPr="007B28C3">
        <w:rPr>
          <w:color w:val="000000"/>
        </w:rPr>
        <w:t>2) соціологічний метод полягає в дослідженні права не на рівні абстрактних категорій, а на підставі конкретних соціальних фактів. Соціологічний метод містить у собі такі засоби, як аналіз статистичних даних і різного роду документів, соціально-правовий експеримент, опитування населення і т. ін. Наприклад, засоби аналізу письмових документів (звітів, службових записок тощо) забезпечують достовірність знань про події, факти, не</w:t>
      </w:r>
      <w:r w:rsidR="007B28C3">
        <w:rPr>
          <w:color w:val="000000"/>
        </w:rPr>
        <w:t>обхідні для дослідника;</w:t>
      </w:r>
      <w:r w:rsidR="007B28C3">
        <w:rPr>
          <w:color w:val="000000"/>
        </w:rPr>
        <w:br/>
      </w:r>
      <w:r w:rsidRPr="007B28C3">
        <w:rPr>
          <w:color w:val="000000"/>
        </w:rPr>
        <w:t>3) статистичний метод використовується для встановлення статистичних даних про предмет вивчення, скажімо, даних про кількість правопорушень, про відсо</w:t>
      </w:r>
      <w:r w:rsidR="00E9424D">
        <w:rPr>
          <w:color w:val="000000"/>
        </w:rPr>
        <w:t>ток економічних злочинів тощо;</w:t>
      </w:r>
      <w:r w:rsidR="00E9424D">
        <w:rPr>
          <w:color w:val="000000"/>
        </w:rPr>
        <w:br/>
      </w:r>
      <w:r w:rsidRPr="007B28C3">
        <w:rPr>
          <w:color w:val="000000"/>
        </w:rPr>
        <w:t xml:space="preserve">4) конкретно-історичний метод допомагає вивчити специфіку державно-правового явища конкретного історичного періоду, простежити динаміку його розвитку, наприклад, </w:t>
      </w:r>
      <w:r w:rsidRPr="007B28C3">
        <w:rPr>
          <w:color w:val="000000"/>
        </w:rPr>
        <w:lastRenderedPageBreak/>
        <w:t>особливості соціального регулювання в період первіснообщинного ладу, ранньої державності, суч</w:t>
      </w:r>
      <w:r w:rsidR="007B28C3">
        <w:rPr>
          <w:color w:val="000000"/>
        </w:rPr>
        <w:t>асної правової держави та ін.;</w:t>
      </w:r>
      <w:r w:rsidR="007B28C3">
        <w:rPr>
          <w:color w:val="000000"/>
        </w:rPr>
        <w:br/>
      </w:r>
      <w:r w:rsidRPr="007B28C3">
        <w:rPr>
          <w:color w:val="000000"/>
        </w:rPr>
        <w:t>5) порівняльно-правовий метод припускає зіставлення юридичних понять, явищ і процесів і виявлення між ними схожості та відмінностей. Порівняння дозволяє класифікувати державно-правові явища, з'ясувати їх історичну послідовніст</w:t>
      </w:r>
      <w:r w:rsidR="007B28C3">
        <w:rPr>
          <w:color w:val="000000"/>
        </w:rPr>
        <w:t>ь, генетичні зв'язки між ними.</w:t>
      </w:r>
      <w:r w:rsidR="007B28C3">
        <w:rPr>
          <w:color w:val="000000"/>
        </w:rPr>
        <w:br/>
      </w:r>
      <w:r w:rsidRPr="007B28C3">
        <w:rPr>
          <w:color w:val="000000"/>
        </w:rPr>
        <w:t xml:space="preserve">Використання порівняльного методу в правовій сфері призвело до формування відносно самостійної науки — порівняльного правознавства (порівняння сучасних правових систем світу), а в державній сфері — </w:t>
      </w:r>
      <w:r w:rsidR="007B28C3">
        <w:rPr>
          <w:color w:val="000000"/>
        </w:rPr>
        <w:t>порівняльного державознавства.</w:t>
      </w:r>
      <w:r w:rsidR="007B28C3">
        <w:rPr>
          <w:color w:val="000000"/>
        </w:rPr>
        <w:br/>
      </w:r>
      <w:r w:rsidRPr="007B28C3">
        <w:rPr>
          <w:color w:val="000000"/>
        </w:rPr>
        <w:t>Спеціальні методи — методи, що грунтуються на досягнення</w:t>
      </w:r>
      <w:r w:rsidR="007B28C3">
        <w:rPr>
          <w:color w:val="000000"/>
        </w:rPr>
        <w:t>х суспільних і технічних наук:</w:t>
      </w:r>
      <w:r w:rsidR="007B28C3">
        <w:rPr>
          <w:color w:val="000000"/>
        </w:rPr>
        <w:br/>
        <w:t>математичний;</w:t>
      </w:r>
      <w:r w:rsidR="007B28C3">
        <w:rPr>
          <w:color w:val="000000"/>
        </w:rPr>
        <w:br/>
        <w:t>кібернетичний;</w:t>
      </w:r>
      <w:r w:rsidR="007B28C3">
        <w:rPr>
          <w:color w:val="000000"/>
        </w:rPr>
        <w:br/>
        <w:t xml:space="preserve">психологічний </w:t>
      </w:r>
    </w:p>
    <w:p w:rsidR="00723A2D" w:rsidRPr="007B28C3" w:rsidRDefault="00723A2D" w:rsidP="007B28C3">
      <w:pPr>
        <w:ind w:firstLine="709"/>
        <w:jc w:val="both"/>
        <w:rPr>
          <w:color w:val="000000"/>
        </w:rPr>
      </w:pPr>
    </w:p>
    <w:p w:rsidR="00723A2D" w:rsidRPr="007B28C3" w:rsidRDefault="00723A2D" w:rsidP="007B28C3">
      <w:pPr>
        <w:ind w:firstLine="709"/>
        <w:jc w:val="both"/>
        <w:rPr>
          <w:color w:val="000000"/>
        </w:rPr>
      </w:pPr>
    </w:p>
    <w:p w:rsidR="00723A2D" w:rsidRPr="007B28C3" w:rsidRDefault="00723A2D" w:rsidP="007B28C3">
      <w:pPr>
        <w:ind w:firstLine="720"/>
        <w:jc w:val="both"/>
        <w:rPr>
          <w:color w:val="000000"/>
        </w:rPr>
      </w:pPr>
      <w:r w:rsidRPr="007B28C3">
        <w:rPr>
          <w:b/>
          <w:bCs/>
          <w:color w:val="000000"/>
          <w:lang w:val="uk-UA"/>
        </w:rPr>
        <w:t>Лекція 3. Загальна теорія держави і права в системі</w:t>
      </w:r>
    </w:p>
    <w:p w:rsidR="00723A2D" w:rsidRPr="007B28C3" w:rsidRDefault="00723A2D" w:rsidP="007B28C3">
      <w:pPr>
        <w:ind w:firstLine="720"/>
        <w:jc w:val="both"/>
        <w:rPr>
          <w:color w:val="000000"/>
          <w:lang w:val="uk-UA"/>
        </w:rPr>
      </w:pPr>
      <w:r w:rsidRPr="007B28C3">
        <w:rPr>
          <w:b/>
          <w:bCs/>
          <w:color w:val="000000"/>
          <w:lang w:val="uk-UA"/>
        </w:rPr>
        <w:t>    суспільних і юридичних наук</w:t>
      </w:r>
    </w:p>
    <w:p w:rsidR="00723A2D" w:rsidRPr="007B28C3" w:rsidRDefault="00723A2D" w:rsidP="007B28C3">
      <w:pPr>
        <w:jc w:val="both"/>
        <w:rPr>
          <w:color w:val="000000"/>
          <w:lang w:val="uk-UA"/>
        </w:rPr>
      </w:pPr>
      <w:r w:rsidRPr="007B28C3">
        <w:rPr>
          <w:b/>
          <w:bCs/>
          <w:color w:val="000000"/>
          <w:lang w:val="uk-UA"/>
        </w:rPr>
        <w:t> </w:t>
      </w:r>
    </w:p>
    <w:p w:rsidR="00723A2D" w:rsidRPr="007B28C3" w:rsidRDefault="00723A2D" w:rsidP="007B28C3">
      <w:pPr>
        <w:ind w:firstLine="709"/>
        <w:jc w:val="both"/>
        <w:rPr>
          <w:color w:val="000000"/>
          <w:lang w:val="uk-UA"/>
        </w:rPr>
      </w:pPr>
      <w:r w:rsidRPr="007B28C3">
        <w:rPr>
          <w:lang w:val="uk-UA"/>
        </w:rPr>
        <w:t>1.</w:t>
      </w:r>
      <w:r w:rsidRPr="007B28C3">
        <w:t>Поняття науки та її ознаки. Класифікація юридичних наук за предметом дослідження</w:t>
      </w:r>
      <w:r w:rsidRPr="007B28C3">
        <w:rPr>
          <w:lang w:val="uk-UA"/>
        </w:rPr>
        <w:t xml:space="preserve">. </w:t>
      </w:r>
      <w:r w:rsidRPr="007B28C3">
        <w:rPr>
          <w:color w:val="000000"/>
          <w:lang w:val="uk-UA"/>
        </w:rPr>
        <w:t xml:space="preserve">Становлення загальної теорії держави і права як самостійної науки. </w:t>
      </w:r>
    </w:p>
    <w:p w:rsidR="00723A2D" w:rsidRPr="007B28C3" w:rsidRDefault="00723A2D" w:rsidP="007B28C3">
      <w:pPr>
        <w:ind w:firstLine="709"/>
        <w:jc w:val="both"/>
        <w:rPr>
          <w:color w:val="000000"/>
          <w:lang w:val="uk-UA"/>
        </w:rPr>
      </w:pPr>
      <w:r w:rsidRPr="007B28C3">
        <w:rPr>
          <w:color w:val="000000"/>
          <w:lang w:val="uk-UA"/>
        </w:rPr>
        <w:t>2.Загальна теорія держави і права та суспільні науки (соціологія філософія, політологія, економічна теорія, соціальна психологія).</w:t>
      </w:r>
    </w:p>
    <w:p w:rsidR="00723A2D" w:rsidRPr="007B28C3" w:rsidRDefault="00723A2D" w:rsidP="007B28C3">
      <w:pPr>
        <w:ind w:firstLine="709"/>
        <w:jc w:val="both"/>
        <w:rPr>
          <w:color w:val="000000"/>
          <w:lang w:val="uk-UA"/>
        </w:rPr>
      </w:pPr>
      <w:r w:rsidRPr="007B28C3">
        <w:rPr>
          <w:color w:val="000000"/>
          <w:lang w:val="uk-UA"/>
        </w:rPr>
        <w:t>3.Загальна теорія держави і права в системі юридичних наук. Зв’язки теорії держави і права галузевими, спеціальними (прикладними) юридичними науками та науками, що вивчають зарубіжні державу і право.</w:t>
      </w:r>
    </w:p>
    <w:p w:rsidR="00723A2D" w:rsidRPr="007B28C3" w:rsidRDefault="00723A2D" w:rsidP="007B28C3">
      <w:pPr>
        <w:ind w:firstLine="709"/>
        <w:jc w:val="both"/>
        <w:rPr>
          <w:color w:val="000000"/>
        </w:rPr>
      </w:pPr>
      <w:r w:rsidRPr="007B28C3">
        <w:rPr>
          <w:color w:val="000000"/>
          <w:lang w:val="uk-UA"/>
        </w:rPr>
        <w:t>4.Загальна теорія держави і права як навчальна дисципліна, завдання та особливості.</w:t>
      </w:r>
    </w:p>
    <w:p w:rsidR="00723A2D" w:rsidRPr="007B28C3" w:rsidRDefault="00723A2D" w:rsidP="007B28C3">
      <w:pPr>
        <w:ind w:firstLine="709"/>
        <w:jc w:val="center"/>
        <w:rPr>
          <w:color w:val="000000"/>
          <w:lang w:val="uk-UA"/>
        </w:rPr>
      </w:pPr>
      <w:r w:rsidRPr="007B28C3">
        <w:rPr>
          <w:color w:val="000000"/>
          <w:lang w:val="uk-UA"/>
        </w:rPr>
        <w:t> </w:t>
      </w:r>
    </w:p>
    <w:p w:rsidR="00723A2D" w:rsidRPr="007B28C3" w:rsidRDefault="00723A2D" w:rsidP="007B28C3">
      <w:pPr>
        <w:ind w:firstLine="709"/>
        <w:jc w:val="center"/>
        <w:rPr>
          <w:color w:val="000000"/>
          <w:lang w:val="uk-UA"/>
        </w:rPr>
      </w:pPr>
    </w:p>
    <w:p w:rsidR="00723A2D" w:rsidRPr="007B28C3" w:rsidRDefault="00723A2D" w:rsidP="007B28C3">
      <w:pPr>
        <w:ind w:firstLine="709"/>
        <w:jc w:val="both"/>
        <w:rPr>
          <w:color w:val="000000"/>
          <w:lang w:val="uk-UA"/>
        </w:rPr>
      </w:pPr>
      <w:r w:rsidRPr="007B28C3">
        <w:rPr>
          <w:color w:val="000000"/>
          <w:lang w:val="uk-UA"/>
        </w:rPr>
        <w:t>Теорія (грец. - спостереження, розгляд, дослідження) - система узагальненого достовірного знання про певний аспект дійсності, яка описує, пояснює і намагається прогнозувати функціонування сукупності об'єктів, що його утворюють. Таким аспектом дійсності є держава і право, теорія яких консолідувала знання з права, філософії права. Нині теорія держави і права є міждисциплінарною наукою, вона використовує досягнення як галузевих юридичних наук, так і суспільних та виконує інтегрувальну функцію: забезпечує взаємодію різноманітних наук у дослідженні права, поєднує результати їх досліджень з елемента</w:t>
      </w:r>
      <w:r w:rsidR="007B28C3">
        <w:rPr>
          <w:color w:val="000000"/>
          <w:lang w:val="uk-UA"/>
        </w:rPr>
        <w:t>ми філософії права (О. Скакун).</w:t>
      </w:r>
      <w:r w:rsidRPr="007B28C3">
        <w:rPr>
          <w:color w:val="000000"/>
          <w:lang w:val="uk-UA"/>
        </w:rPr>
        <w:t>Теорія держави і права належать до загальнотеоретичних та історико-теоретичних наук і в силу своїх властивостей посідає провідне місце в системі суспільних та юридичних. Це поясн</w:t>
      </w:r>
      <w:r w:rsidR="007B28C3">
        <w:rPr>
          <w:color w:val="000000"/>
          <w:lang w:val="uk-UA"/>
        </w:rPr>
        <w:t>юється такими її особливостями:</w:t>
      </w:r>
      <w:r w:rsidRPr="007B28C3">
        <w:rPr>
          <w:color w:val="000000"/>
          <w:lang w:val="uk-UA"/>
        </w:rPr>
        <w:t xml:space="preserve">1) належність до суспільних наук. </w:t>
      </w:r>
      <w:r w:rsidRPr="006F07A6">
        <w:rPr>
          <w:color w:val="000000"/>
          <w:lang w:val="uk-UA"/>
        </w:rPr>
        <w:t xml:space="preserve">Вона відрізняється від природничих та технічних наук об'єктом наукового пізнання, котрим є такі найважливіші суспільні явища як держава і право. Глибокий зв'язок та взаємодія теорії держави і права простежується з такими суспільними науками: філософією (використання філософських понять та загальних категорій); соціологією (розгляд держави і права як суспільних явищ з погляду їх соціального існування); політологією </w:t>
      </w:r>
      <w:r w:rsidRPr="007B28C3">
        <w:rPr>
          <w:color w:val="000000"/>
        </w:rPr>
        <w:t>(розгляд держави і права в контексті їх взаємодії з політичною системою суспільства); економікою (розгляд держави і нрава в контексті їх взаємодії з економічною системою суспільства) та ін.;</w:t>
      </w:r>
    </w:p>
    <w:p w:rsidR="00723A2D" w:rsidRPr="007B28C3" w:rsidRDefault="00723A2D" w:rsidP="007B28C3">
      <w:pPr>
        <w:ind w:firstLine="709"/>
        <w:jc w:val="both"/>
        <w:rPr>
          <w:color w:val="000000"/>
        </w:rPr>
      </w:pPr>
    </w:p>
    <w:p w:rsidR="00723A2D" w:rsidRPr="007B28C3" w:rsidRDefault="00723A2D" w:rsidP="000D294E">
      <w:pPr>
        <w:ind w:firstLine="709"/>
        <w:jc w:val="both"/>
        <w:rPr>
          <w:color w:val="000000"/>
        </w:rPr>
      </w:pPr>
      <w:r w:rsidRPr="007B28C3">
        <w:rPr>
          <w:color w:val="000000"/>
        </w:rPr>
        <w:t>2) нормативність та основоположність наукою для всієї юриспруденції. Теорія держави і права надає найширші за обсягом і глибин</w:t>
      </w:r>
      <w:r w:rsidR="007B28C3">
        <w:rPr>
          <w:color w:val="000000"/>
        </w:rPr>
        <w:t>ою знання про державу та право;</w:t>
      </w:r>
      <w:r w:rsidRPr="007B28C3">
        <w:rPr>
          <w:color w:val="000000"/>
        </w:rPr>
        <w:t xml:space="preserve">3) загальнотеоретичність як юридичної науки, наявність тісного діалектичного взаємозв'язку з історичними науками. Ці науки вивчають державу і право як цілісні взаємопов'язані та взаємодіючі суспільні явища. Відмінність між теорією держави і права та історичними науками проявляється, передусім, у тому, що вона вивчає державу і право як абстрактні </w:t>
      </w:r>
      <w:r w:rsidRPr="007B28C3">
        <w:rPr>
          <w:color w:val="000000"/>
        </w:rPr>
        <w:lastRenderedPageBreak/>
        <w:t xml:space="preserve">явища, що не належать до певної історичної епохи, країни, держави, мислителя. Водночас історичні науки використовують вироблений теорією держави і права поняттєво-категоріальний апарат, а фахівці-теоретики застосовують напрацювання істориків, зокрема історичний </w:t>
      </w:r>
      <w:r w:rsidR="007B28C3">
        <w:rPr>
          <w:color w:val="000000"/>
        </w:rPr>
        <w:t>матеріал для своїх узагальнень;</w:t>
      </w:r>
      <w:r w:rsidRPr="007B28C3">
        <w:rPr>
          <w:color w:val="000000"/>
        </w:rPr>
        <w:t>4) базовість, фундаментальність, методологічність. Теорія держави і права формулює загальні поняття, категорії, принципи та закономірності держави і права, які використовують галузеві, спеціальні, прикладні та інші юридичні науки. Будучи стосовно галузевих і спеціальних юридичних наук узагальню-вальною і спрямовувальною наукою, теорія держави і права актуальна і при розробленні досить вузьких проблем, які постають перед ними. Вона синтезує і систематизує висновки галузевих знань, залучаючи їх до арсеналу власних наукових ідей, однак це не всі її функції. Галузеві юридичні науки зосереджують увагу на сучасній державно-правовій практиці, на чинному праві, а дослідження теорії держави і права ніяк не обмежені у просторі і часі. Тому здійснювана нею інтеграція здобутків всіх юридичних наук сприяє їх взаємозбагаченню, а загальна картина державно-правової дійсності стає більш правильною і цілісною. Одночасне розв'язання багатьох проблем юридичної практики, реформування суспільних відносин, забезпечення законності дій суб'єктів права, вдосконалення механізму правового регулювання отримують адекватне, об</w:t>
      </w:r>
      <w:r w:rsidR="007B28C3">
        <w:rPr>
          <w:color w:val="000000"/>
        </w:rPr>
        <w:t>'єктивне наукове обґрунтування.</w:t>
      </w:r>
      <w:r w:rsidRPr="007B28C3">
        <w:rPr>
          <w:color w:val="000000"/>
        </w:rPr>
        <w:t>Теорія держави і права безпосередньо чи опосередковано пов'язана з іншими суспільними науками, зокрема з філософією, соціолог</w:t>
      </w:r>
      <w:r w:rsidR="000D294E">
        <w:rPr>
          <w:color w:val="000000"/>
        </w:rPr>
        <w:t>ією, політологією, педагогікою.</w:t>
      </w:r>
      <w:r w:rsidRPr="007B28C3">
        <w:rPr>
          <w:color w:val="000000"/>
        </w:rPr>
        <w:t>Філософія - наука про загальні закони розвитку суспільної природи мислення, світу, місце та ставлення до них людини. У контексті держави та права філософія обмежується з'ясуванням природи, сутності, призначення і місця цих категорій у системі всіх соціальних явищ. Отже, теорія держави та права використовує наукові досягнення філософії, зокрема напрацювання отримані завдяки дослідженням державно-правових явищ, а також послуговується філософськими категоріями "сутність" та "явище"; "зміст" та "форма", "причина" та "наслідок"</w:t>
      </w:r>
      <w:r w:rsidR="007B28C3">
        <w:rPr>
          <w:color w:val="000000"/>
        </w:rPr>
        <w:t>; "система"; "структура" та ін.</w:t>
      </w:r>
      <w:r w:rsidRPr="007B28C3">
        <w:rPr>
          <w:color w:val="000000"/>
        </w:rPr>
        <w:t>Важливу роль у вивченні теорії держави та права посідає філософія права як система наукових знань про буття права, його природу, місце та призначення в житт</w:t>
      </w:r>
      <w:r w:rsidR="007B28C3">
        <w:rPr>
          <w:color w:val="000000"/>
        </w:rPr>
        <w:t>і людини, суспільства, держави.</w:t>
      </w:r>
      <w:r w:rsidRPr="007B28C3">
        <w:rPr>
          <w:color w:val="000000"/>
        </w:rPr>
        <w:t>Соціологія - наука про суспільство як єдине цілісне утворення, соціальні явища та процеси, зокрема державно-правові, а також його структуру, стан і шляхи розвитку. За допомогою соціології теорія держави та права досліджує певні державно-правові категорії та проблеми: ефективність дії законодавства й норм права; причини скоєння правопорушень; чинники, які на них впливають; рівень правової свідомості, правової і професійної культури. Науковці-теоретики активно використовують дані соціологічних досліджень. Важлива і похідна від соціології наука - соціологія права, предметом дослідження якої є правові категорії, явища та процеси, їх формування та розвиток з позицій їх соціального б</w:t>
      </w:r>
      <w:r w:rsidR="007B28C3">
        <w:rPr>
          <w:color w:val="000000"/>
        </w:rPr>
        <w:t>уття.</w:t>
      </w:r>
      <w:r w:rsidRPr="007B28C3">
        <w:rPr>
          <w:color w:val="000000"/>
        </w:rPr>
        <w:t>Політологія - наука, предметом якої є політика, її функціонування, розвиток та реалізація. Вона зосереджена на питаннях, що стосуються, передусім, співвідношення категорій "громадянське суспільство", "людина", "держава", "політична система", "влада", які мають важливе значення для всієї юридичної науки і теорії держави та права зокрема. Похідною від політології є політологія права, що поєднує інструментарій науки теорії держави і права та розглядає широке коло пита</w:t>
      </w:r>
      <w:r w:rsidR="007B28C3">
        <w:rPr>
          <w:color w:val="000000"/>
        </w:rPr>
        <w:t>нь державної правової політики.</w:t>
      </w:r>
      <w:r w:rsidRPr="007B28C3">
        <w:rPr>
          <w:color w:val="000000"/>
        </w:rPr>
        <w:t>Педагогіка - наука про освіту та виховання людини. Похідною від педагогіки є юридична педагогіка - наука про закономірності правової освіти, навчання та виховання, що притаманні правовій сфері, впливають на неї, а також про закономірності формування законослухняної поведінки та правопорядку в державі. Досягнення юридичної педагогіки теорія держави та права застосовує під час вивчення проблем формування належного рівня правової свідомості й правової та професійної культури, законослухняності, нормативної поведінки, соціально-правової активності, у правових</w:t>
      </w:r>
      <w:r w:rsidR="007B28C3">
        <w:rPr>
          <w:color w:val="000000"/>
        </w:rPr>
        <w:t xml:space="preserve"> вихованні та освіті населення.</w:t>
      </w:r>
      <w:r w:rsidRPr="007B28C3">
        <w:rPr>
          <w:color w:val="000000"/>
        </w:rPr>
        <w:t>Отже, взаємодіючи з філософією, соціологією, політологією, педагогікою та іншими суспільними науками, теорія держави та права збагачується необхідними знаннями про державно-правові явища і використовує їх у своїх дослідженнях.</w:t>
      </w:r>
    </w:p>
    <w:p w:rsidR="003C7C78" w:rsidRPr="007B28C3" w:rsidRDefault="003C7C78" w:rsidP="007B28C3">
      <w:pPr>
        <w:widowControl w:val="0"/>
        <w:tabs>
          <w:tab w:val="left" w:pos="284"/>
          <w:tab w:val="left" w:pos="567"/>
        </w:tabs>
        <w:autoSpaceDE w:val="0"/>
        <w:autoSpaceDN w:val="0"/>
        <w:adjustRightInd w:val="0"/>
        <w:ind w:firstLine="360"/>
        <w:jc w:val="center"/>
        <w:rPr>
          <w:b/>
          <w:lang w:val="uk-UA"/>
        </w:rPr>
      </w:pPr>
    </w:p>
    <w:p w:rsidR="00723A2D" w:rsidRPr="007B28C3" w:rsidRDefault="00723A2D" w:rsidP="007B28C3">
      <w:pPr>
        <w:widowControl w:val="0"/>
        <w:tabs>
          <w:tab w:val="left" w:pos="284"/>
          <w:tab w:val="left" w:pos="567"/>
        </w:tabs>
        <w:autoSpaceDE w:val="0"/>
        <w:autoSpaceDN w:val="0"/>
        <w:adjustRightInd w:val="0"/>
        <w:ind w:firstLine="360"/>
        <w:jc w:val="center"/>
        <w:rPr>
          <w:b/>
          <w:lang w:val="uk-UA"/>
        </w:rPr>
      </w:pPr>
      <w:r w:rsidRPr="007B28C3">
        <w:rPr>
          <w:b/>
          <w:lang w:val="uk-UA"/>
        </w:rPr>
        <w:t>Змістовний модуль 2.</w:t>
      </w:r>
    </w:p>
    <w:p w:rsidR="00723A2D" w:rsidRPr="007B28C3" w:rsidRDefault="00723A2D" w:rsidP="007B28C3">
      <w:pPr>
        <w:ind w:firstLine="709"/>
        <w:jc w:val="center"/>
        <w:rPr>
          <w:color w:val="000000"/>
        </w:rPr>
      </w:pPr>
      <w:r w:rsidRPr="007B28C3">
        <w:rPr>
          <w:color w:val="000000"/>
          <w:lang w:val="uk-UA"/>
        </w:rPr>
        <w:t> </w:t>
      </w:r>
    </w:p>
    <w:p w:rsidR="00723A2D" w:rsidRPr="007B28C3" w:rsidRDefault="00723A2D" w:rsidP="007B28C3">
      <w:pPr>
        <w:ind w:firstLine="709"/>
        <w:jc w:val="both"/>
        <w:rPr>
          <w:b/>
          <w:bCs/>
          <w:color w:val="000000"/>
          <w:lang w:val="uk-UA"/>
        </w:rPr>
      </w:pPr>
      <w:r w:rsidRPr="007B28C3">
        <w:rPr>
          <w:b/>
          <w:bCs/>
          <w:color w:val="000000"/>
          <w:lang w:val="uk-UA"/>
        </w:rPr>
        <w:t>Лекція 4.  Поняття, походження і сутність держави.</w:t>
      </w:r>
    </w:p>
    <w:p w:rsidR="00723A2D" w:rsidRPr="007B28C3" w:rsidRDefault="00723A2D" w:rsidP="007B28C3">
      <w:pPr>
        <w:ind w:firstLine="709"/>
        <w:jc w:val="both"/>
        <w:rPr>
          <w:b/>
          <w:bCs/>
          <w:color w:val="000000"/>
          <w:lang w:val="uk-UA"/>
        </w:rPr>
      </w:pPr>
    </w:p>
    <w:p w:rsidR="00723A2D" w:rsidRPr="007B28C3" w:rsidRDefault="003C7C78" w:rsidP="007B28C3">
      <w:pPr>
        <w:ind w:firstLine="709"/>
        <w:jc w:val="both"/>
        <w:rPr>
          <w:color w:val="000000"/>
        </w:rPr>
      </w:pPr>
      <w:r w:rsidRPr="007B28C3">
        <w:rPr>
          <w:color w:val="000000"/>
          <w:lang w:val="uk-UA"/>
        </w:rPr>
        <w:t>1.</w:t>
      </w:r>
      <w:r w:rsidR="00723A2D" w:rsidRPr="007B28C3">
        <w:rPr>
          <w:color w:val="000000"/>
          <w:lang w:val="uk-UA"/>
        </w:rPr>
        <w:t>Поняття і ознаки держави. Соціологічний, політологічний та правовий вимір держави.</w:t>
      </w:r>
    </w:p>
    <w:p w:rsidR="00723A2D" w:rsidRPr="007B28C3" w:rsidRDefault="003C7C78" w:rsidP="007B28C3">
      <w:pPr>
        <w:ind w:firstLine="709"/>
        <w:jc w:val="both"/>
        <w:rPr>
          <w:bCs/>
          <w:color w:val="000000"/>
          <w:lang w:val="uk-UA"/>
        </w:rPr>
      </w:pPr>
      <w:r w:rsidRPr="007B28C3">
        <w:rPr>
          <w:bCs/>
          <w:color w:val="000000"/>
          <w:lang w:val="uk-UA"/>
        </w:rPr>
        <w:t>2.</w:t>
      </w:r>
      <w:r w:rsidR="00723A2D" w:rsidRPr="007B28C3">
        <w:rPr>
          <w:bCs/>
          <w:color w:val="000000"/>
          <w:lang w:val="uk-UA"/>
        </w:rPr>
        <w:t>Розуміння держави в історії державно-правової думки. Поняття держави, її соціальна цінність.</w:t>
      </w:r>
    </w:p>
    <w:p w:rsidR="00723A2D" w:rsidRPr="007B28C3" w:rsidRDefault="00723A2D" w:rsidP="007B28C3">
      <w:pPr>
        <w:ind w:firstLine="709"/>
        <w:jc w:val="both"/>
        <w:rPr>
          <w:bCs/>
          <w:color w:val="000000"/>
          <w:lang w:val="uk-UA"/>
        </w:rPr>
      </w:pPr>
      <w:r w:rsidRPr="007B28C3">
        <w:rPr>
          <w:bCs/>
          <w:color w:val="000000"/>
          <w:lang w:val="uk-UA"/>
        </w:rPr>
        <w:t xml:space="preserve"> </w:t>
      </w:r>
      <w:r w:rsidR="003C7C78" w:rsidRPr="007B28C3">
        <w:rPr>
          <w:bCs/>
          <w:color w:val="000000"/>
          <w:lang w:val="uk-UA"/>
        </w:rPr>
        <w:t>3.</w:t>
      </w:r>
      <w:r w:rsidRPr="007B28C3">
        <w:rPr>
          <w:bCs/>
          <w:color w:val="000000"/>
          <w:lang w:val="uk-UA"/>
        </w:rPr>
        <w:t xml:space="preserve">Походження держави. Загальне і особливе в походженні держави. Ознаки, що відрізняють державу від самоуправління в первіснообщинному суспільстві. Розвиток держави, її історичні типи. Ознаки, що відрізняють державу від інших організацій суспільства. </w:t>
      </w:r>
    </w:p>
    <w:p w:rsidR="00723A2D" w:rsidRPr="007B28C3" w:rsidRDefault="003C7C78" w:rsidP="007B28C3">
      <w:pPr>
        <w:ind w:firstLine="709"/>
        <w:jc w:val="both"/>
        <w:rPr>
          <w:bCs/>
          <w:color w:val="000000"/>
          <w:lang w:val="uk-UA"/>
        </w:rPr>
      </w:pPr>
      <w:r w:rsidRPr="007B28C3">
        <w:rPr>
          <w:bCs/>
          <w:color w:val="000000"/>
          <w:lang w:val="uk-UA"/>
        </w:rPr>
        <w:t>4.</w:t>
      </w:r>
      <w:r w:rsidR="00723A2D" w:rsidRPr="007B28C3">
        <w:rPr>
          <w:bCs/>
          <w:color w:val="000000"/>
          <w:lang w:val="uk-UA"/>
        </w:rPr>
        <w:t>Правова держава та її основні ознаки. Правова держава і громадянське суспільство.</w:t>
      </w:r>
    </w:p>
    <w:p w:rsidR="00723A2D" w:rsidRPr="007B28C3" w:rsidRDefault="003C7C78" w:rsidP="007B28C3">
      <w:pPr>
        <w:ind w:firstLine="709"/>
        <w:jc w:val="both"/>
        <w:rPr>
          <w:color w:val="000000"/>
          <w:lang w:val="uk-UA"/>
        </w:rPr>
      </w:pPr>
      <w:r w:rsidRPr="007B28C3">
        <w:rPr>
          <w:color w:val="000000"/>
          <w:lang w:val="uk-UA"/>
        </w:rPr>
        <w:t>5.</w:t>
      </w:r>
      <w:r w:rsidR="00723A2D" w:rsidRPr="007B28C3">
        <w:rPr>
          <w:color w:val="000000"/>
          <w:lang w:val="uk-UA"/>
        </w:rPr>
        <w:t>Типологія держави. Формаційний та цивілізаційний підходи до типології держави.</w:t>
      </w:r>
    </w:p>
    <w:p w:rsidR="003C7C78" w:rsidRPr="007B28C3" w:rsidRDefault="003C7C78" w:rsidP="007B28C3">
      <w:pPr>
        <w:ind w:firstLine="709"/>
        <w:jc w:val="both"/>
        <w:rPr>
          <w:color w:val="000000"/>
          <w:lang w:val="uk-UA"/>
        </w:rPr>
      </w:pPr>
    </w:p>
    <w:p w:rsidR="003C7C78" w:rsidRPr="007B28C3" w:rsidRDefault="003C7C78" w:rsidP="007B28C3">
      <w:pPr>
        <w:overflowPunct w:val="0"/>
        <w:autoSpaceDE w:val="0"/>
        <w:autoSpaceDN w:val="0"/>
        <w:adjustRightInd w:val="0"/>
        <w:ind w:firstLine="567"/>
        <w:jc w:val="both"/>
        <w:textAlignment w:val="baseline"/>
        <w:rPr>
          <w:b/>
          <w:lang w:val="uk-UA"/>
        </w:rPr>
      </w:pPr>
      <w:r w:rsidRPr="007B28C3">
        <w:rPr>
          <w:b/>
          <w:lang w:val="uk-UA"/>
        </w:rPr>
        <w:t>1. Концепції (теорії) походження держави.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Історія свідчить про багатоманіття шляхів виникнення та розвитку держав у різних народів світу, що обумовило плюралізм теоретичних поглядів на процес виникнення держави, її поняття, місце, призначення у суспільстві. </w:t>
      </w:r>
    </w:p>
    <w:p w:rsidR="003C7C78" w:rsidRPr="007B28C3" w:rsidRDefault="003C7C78" w:rsidP="007B28C3">
      <w:pPr>
        <w:overflowPunct w:val="0"/>
        <w:autoSpaceDE w:val="0"/>
        <w:autoSpaceDN w:val="0"/>
        <w:adjustRightInd w:val="0"/>
        <w:ind w:firstLine="567"/>
        <w:jc w:val="both"/>
        <w:textAlignment w:val="baseline"/>
        <w:rPr>
          <w:b/>
          <w:lang w:val="uk-UA"/>
        </w:rPr>
      </w:pPr>
      <w:r w:rsidRPr="007B28C3">
        <w:rPr>
          <w:b/>
          <w:lang w:val="uk-UA"/>
        </w:rPr>
        <w:t>Концепції (теорії) походження держави.</w:t>
      </w:r>
    </w:p>
    <w:p w:rsidR="003C7C78" w:rsidRPr="007B28C3" w:rsidRDefault="003C7C78" w:rsidP="003D44DD">
      <w:pPr>
        <w:numPr>
          <w:ilvl w:val="0"/>
          <w:numId w:val="10"/>
        </w:numPr>
        <w:overflowPunct w:val="0"/>
        <w:autoSpaceDE w:val="0"/>
        <w:autoSpaceDN w:val="0"/>
        <w:adjustRightInd w:val="0"/>
        <w:ind w:left="0" w:firstLine="567"/>
        <w:jc w:val="both"/>
        <w:textAlignment w:val="baseline"/>
        <w:rPr>
          <w:lang w:val="uk-UA"/>
        </w:rPr>
      </w:pPr>
      <w:r w:rsidRPr="007B28C3">
        <w:rPr>
          <w:b/>
          <w:i/>
          <w:lang w:val="uk-UA"/>
        </w:rPr>
        <w:t>Патріархальна теорія</w:t>
      </w:r>
      <w:r w:rsidRPr="007B28C3">
        <w:rPr>
          <w:lang w:val="uk-UA"/>
        </w:rPr>
        <w:t xml:space="preserve"> — держава виникає з патріархальної родини внаслідок її зростання: родина – сукупність родин (селище) – сукупність селищ (держава). </w:t>
      </w:r>
    </w:p>
    <w:p w:rsidR="003C7C78" w:rsidRPr="007B28C3" w:rsidRDefault="003C7C78" w:rsidP="003D44DD">
      <w:pPr>
        <w:numPr>
          <w:ilvl w:val="0"/>
          <w:numId w:val="10"/>
        </w:numPr>
        <w:overflowPunct w:val="0"/>
        <w:autoSpaceDE w:val="0"/>
        <w:autoSpaceDN w:val="0"/>
        <w:adjustRightInd w:val="0"/>
        <w:ind w:left="0" w:firstLine="567"/>
        <w:jc w:val="both"/>
        <w:textAlignment w:val="baseline"/>
        <w:rPr>
          <w:lang w:val="uk-UA"/>
        </w:rPr>
      </w:pPr>
      <w:r w:rsidRPr="007B28C3">
        <w:rPr>
          <w:b/>
          <w:i/>
          <w:lang w:val="uk-UA"/>
        </w:rPr>
        <w:t>Теорія насильства</w:t>
      </w:r>
      <w:r w:rsidRPr="007B28C3">
        <w:rPr>
          <w:lang w:val="uk-UA"/>
        </w:rPr>
        <w:t xml:space="preserve"> — виникнення держави пов’язується з військово-політичними чинниками: насильством, завоюванням одних племен іншими. Для управління завойованими територіями потрібен спеціальний апарат управління і примусу. Ним і стає держава.</w:t>
      </w:r>
    </w:p>
    <w:p w:rsidR="003C7C78" w:rsidRPr="007B28C3" w:rsidRDefault="003C7C78" w:rsidP="003D44DD">
      <w:pPr>
        <w:numPr>
          <w:ilvl w:val="0"/>
          <w:numId w:val="10"/>
        </w:numPr>
        <w:overflowPunct w:val="0"/>
        <w:autoSpaceDE w:val="0"/>
        <w:autoSpaceDN w:val="0"/>
        <w:adjustRightInd w:val="0"/>
        <w:ind w:left="0" w:firstLine="567"/>
        <w:jc w:val="both"/>
        <w:textAlignment w:val="baseline"/>
        <w:rPr>
          <w:lang w:val="uk-UA"/>
        </w:rPr>
      </w:pPr>
      <w:r w:rsidRPr="007B28C3">
        <w:rPr>
          <w:b/>
          <w:i/>
          <w:lang w:val="uk-UA"/>
        </w:rPr>
        <w:t xml:space="preserve">Теологічна теорія </w:t>
      </w:r>
      <w:r w:rsidRPr="007B28C3">
        <w:rPr>
          <w:lang w:val="uk-UA"/>
        </w:rPr>
        <w:t xml:space="preserve">— виникнення держави пов’язується з божественною волею. Обстоюється думка про те, що „вся влада від Бога”. </w:t>
      </w:r>
    </w:p>
    <w:p w:rsidR="003C7C78" w:rsidRPr="007B28C3" w:rsidRDefault="003C7C78" w:rsidP="003D44DD">
      <w:pPr>
        <w:numPr>
          <w:ilvl w:val="0"/>
          <w:numId w:val="10"/>
        </w:numPr>
        <w:overflowPunct w:val="0"/>
        <w:autoSpaceDE w:val="0"/>
        <w:autoSpaceDN w:val="0"/>
        <w:adjustRightInd w:val="0"/>
        <w:ind w:left="0" w:firstLine="567"/>
        <w:jc w:val="both"/>
        <w:textAlignment w:val="baseline"/>
        <w:rPr>
          <w:lang w:val="uk-UA"/>
        </w:rPr>
      </w:pPr>
      <w:r w:rsidRPr="007B28C3">
        <w:rPr>
          <w:b/>
          <w:i/>
          <w:lang w:val="uk-UA"/>
        </w:rPr>
        <w:t xml:space="preserve">Теорія суспільного договору </w:t>
      </w:r>
      <w:r w:rsidRPr="007B28C3">
        <w:rPr>
          <w:lang w:val="uk-UA"/>
        </w:rPr>
        <w:t xml:space="preserve">— держава виникає в результаті суспільного договору між людьми як наслідок усвідомлення ними своїх нагальних потреб та інтересів. </w:t>
      </w:r>
    </w:p>
    <w:p w:rsidR="003C7C78" w:rsidRPr="007B28C3" w:rsidRDefault="003C7C78" w:rsidP="003D44DD">
      <w:pPr>
        <w:numPr>
          <w:ilvl w:val="0"/>
          <w:numId w:val="10"/>
        </w:numPr>
        <w:overflowPunct w:val="0"/>
        <w:autoSpaceDE w:val="0"/>
        <w:autoSpaceDN w:val="0"/>
        <w:adjustRightInd w:val="0"/>
        <w:ind w:left="0" w:firstLine="567"/>
        <w:jc w:val="both"/>
        <w:textAlignment w:val="baseline"/>
        <w:rPr>
          <w:lang w:val="uk-UA"/>
        </w:rPr>
      </w:pPr>
      <w:r w:rsidRPr="007B28C3">
        <w:rPr>
          <w:b/>
          <w:i/>
          <w:lang w:val="uk-UA"/>
        </w:rPr>
        <w:t>Історико</w:t>
      </w:r>
      <w:r w:rsidRPr="007B28C3">
        <w:rPr>
          <w:lang w:val="uk-UA"/>
        </w:rPr>
        <w:t>-</w:t>
      </w:r>
      <w:r w:rsidRPr="007B28C3">
        <w:rPr>
          <w:b/>
          <w:i/>
          <w:lang w:val="uk-UA"/>
        </w:rPr>
        <w:t xml:space="preserve">матеріалістична теорія (соціально-економічна) </w:t>
      </w:r>
      <w:r w:rsidRPr="007B28C3">
        <w:rPr>
          <w:lang w:val="uk-UA"/>
        </w:rPr>
        <w:t>пов’язує походження держави із результатом появи приватної власності, виникнення майнової нерівності, поділу суспільства на класи.</w:t>
      </w:r>
    </w:p>
    <w:p w:rsidR="003C7C78" w:rsidRPr="007B28C3" w:rsidRDefault="003C7C78" w:rsidP="003D44DD">
      <w:pPr>
        <w:numPr>
          <w:ilvl w:val="0"/>
          <w:numId w:val="10"/>
        </w:numPr>
        <w:overflowPunct w:val="0"/>
        <w:autoSpaceDE w:val="0"/>
        <w:autoSpaceDN w:val="0"/>
        <w:adjustRightInd w:val="0"/>
        <w:ind w:left="0" w:firstLine="567"/>
        <w:jc w:val="both"/>
        <w:textAlignment w:val="baseline"/>
        <w:rPr>
          <w:lang w:val="uk-UA"/>
        </w:rPr>
      </w:pPr>
      <w:r w:rsidRPr="007B28C3">
        <w:rPr>
          <w:b/>
          <w:i/>
          <w:lang w:val="uk-UA"/>
        </w:rPr>
        <w:t xml:space="preserve">Органічна теорія </w:t>
      </w:r>
      <w:r w:rsidRPr="007B28C3">
        <w:rPr>
          <w:lang w:val="uk-UA"/>
        </w:rPr>
        <w:t xml:space="preserve">— процес виникнення і розвитку держави ототожнюється з біологічним організмом. </w:t>
      </w:r>
    </w:p>
    <w:p w:rsidR="003C7C78" w:rsidRPr="007B28C3" w:rsidRDefault="003C7C78" w:rsidP="003D44DD">
      <w:pPr>
        <w:numPr>
          <w:ilvl w:val="0"/>
          <w:numId w:val="10"/>
        </w:numPr>
        <w:overflowPunct w:val="0"/>
        <w:autoSpaceDE w:val="0"/>
        <w:autoSpaceDN w:val="0"/>
        <w:adjustRightInd w:val="0"/>
        <w:ind w:left="0" w:firstLine="567"/>
        <w:jc w:val="both"/>
        <w:textAlignment w:val="baseline"/>
        <w:rPr>
          <w:lang w:val="uk-UA"/>
        </w:rPr>
      </w:pPr>
      <w:r w:rsidRPr="007B28C3">
        <w:rPr>
          <w:b/>
          <w:i/>
          <w:lang w:val="uk-UA"/>
        </w:rPr>
        <w:t xml:space="preserve">Психологічна теорія </w:t>
      </w:r>
      <w:r w:rsidRPr="007B28C3">
        <w:rPr>
          <w:lang w:val="uk-UA"/>
        </w:rPr>
        <w:t>— пояснює походження держави із особливостей психіки людини, усвідомлення людьми необхідності певних моделей поведінки.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Протягом останніх століть розроблені різні за своїм змістом концепції, доктрини, теорії держави (теорія еліт, технократична теорія, теорія плюралістичної демократії, теорія держави загального благоденства, соціальної, правової, націоналістичної, тоталітарної держави тощо). Кожна з них відображає певні властивості, характеристики реально існуючих держав.</w:t>
      </w:r>
    </w:p>
    <w:p w:rsidR="003C7C78" w:rsidRPr="007B28C3" w:rsidRDefault="003C7C78" w:rsidP="007B28C3">
      <w:pPr>
        <w:overflowPunct w:val="0"/>
        <w:autoSpaceDE w:val="0"/>
        <w:autoSpaceDN w:val="0"/>
        <w:adjustRightInd w:val="0"/>
        <w:ind w:firstLine="567"/>
        <w:jc w:val="both"/>
        <w:textAlignment w:val="baseline"/>
        <w:rPr>
          <w:b/>
          <w:lang w:val="uk-UA"/>
        </w:rPr>
      </w:pPr>
    </w:p>
    <w:p w:rsidR="003C7C78" w:rsidRPr="007B28C3" w:rsidRDefault="003C7C78" w:rsidP="007B28C3">
      <w:pPr>
        <w:overflowPunct w:val="0"/>
        <w:autoSpaceDE w:val="0"/>
        <w:autoSpaceDN w:val="0"/>
        <w:adjustRightInd w:val="0"/>
        <w:ind w:firstLine="567"/>
        <w:jc w:val="both"/>
        <w:textAlignment w:val="baseline"/>
        <w:rPr>
          <w:i/>
          <w:lang w:val="uk-UA"/>
        </w:rPr>
      </w:pPr>
      <w:r w:rsidRPr="007B28C3">
        <w:rPr>
          <w:b/>
          <w:i/>
          <w:lang w:val="uk-UA"/>
        </w:rPr>
        <w:t xml:space="preserve">Держава — </w:t>
      </w:r>
      <w:r w:rsidRPr="007B28C3">
        <w:rPr>
          <w:i/>
          <w:lang w:val="uk-UA"/>
        </w:rPr>
        <w:t>це найвища форма організації суспільства, яка забезпечує захист та погодження індивідуальних, групових та загальносуспільних інтересів за допомогою права на певній території.</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Хоча будь-яка дефініція держави, з огляду на наявність такого багатоманіття теорій розуміння держави та типів і форм існуючих держав, не може охопити всіх аспектів такого соціального явища як держава, це не виключає наявності певної єдності у розумінні основних ознак держави.</w:t>
      </w:r>
    </w:p>
    <w:p w:rsidR="003C7C78" w:rsidRPr="007B28C3" w:rsidRDefault="003C7C78" w:rsidP="007B28C3">
      <w:pPr>
        <w:overflowPunct w:val="0"/>
        <w:autoSpaceDE w:val="0"/>
        <w:autoSpaceDN w:val="0"/>
        <w:adjustRightInd w:val="0"/>
        <w:ind w:firstLine="567"/>
        <w:jc w:val="both"/>
        <w:textAlignment w:val="baseline"/>
        <w:rPr>
          <w:b/>
          <w:i/>
          <w:lang w:val="uk-UA"/>
        </w:rPr>
      </w:pPr>
      <w:r w:rsidRPr="007B28C3">
        <w:rPr>
          <w:b/>
          <w:i/>
          <w:lang w:val="uk-UA"/>
        </w:rPr>
        <w:t xml:space="preserve">Ознаки держави: </w:t>
      </w:r>
    </w:p>
    <w:p w:rsidR="003C7C78" w:rsidRPr="007B28C3" w:rsidRDefault="003C7C78" w:rsidP="003D44DD">
      <w:pPr>
        <w:numPr>
          <w:ilvl w:val="0"/>
          <w:numId w:val="11"/>
        </w:numPr>
        <w:tabs>
          <w:tab w:val="num" w:pos="851"/>
        </w:tabs>
        <w:overflowPunct w:val="0"/>
        <w:autoSpaceDE w:val="0"/>
        <w:autoSpaceDN w:val="0"/>
        <w:adjustRightInd w:val="0"/>
        <w:ind w:left="0" w:firstLine="567"/>
        <w:jc w:val="both"/>
        <w:textAlignment w:val="baseline"/>
        <w:rPr>
          <w:lang w:val="uk-UA"/>
        </w:rPr>
      </w:pPr>
      <w:r w:rsidRPr="007B28C3">
        <w:rPr>
          <w:i/>
          <w:lang w:val="uk-UA"/>
        </w:rPr>
        <w:lastRenderedPageBreak/>
        <w:t>Всезагальність</w:t>
      </w:r>
      <w:r w:rsidRPr="007B28C3">
        <w:rPr>
          <w:lang w:val="uk-UA"/>
        </w:rPr>
        <w:t xml:space="preserve"> — компетенція держави поширюється на всіх суб’єктів правовідносин (людей, організації тощо), які знаходяться на її території; їхнім обов’язком є підпорядковуватися законам цієї держави.</w:t>
      </w:r>
    </w:p>
    <w:p w:rsidR="003C7C78" w:rsidRPr="007B28C3" w:rsidRDefault="003C7C78" w:rsidP="003D44DD">
      <w:pPr>
        <w:numPr>
          <w:ilvl w:val="0"/>
          <w:numId w:val="11"/>
        </w:numPr>
        <w:tabs>
          <w:tab w:val="num" w:pos="851"/>
        </w:tabs>
        <w:overflowPunct w:val="0"/>
        <w:autoSpaceDE w:val="0"/>
        <w:autoSpaceDN w:val="0"/>
        <w:adjustRightInd w:val="0"/>
        <w:ind w:left="0" w:firstLine="567"/>
        <w:jc w:val="both"/>
        <w:textAlignment w:val="baseline"/>
        <w:rPr>
          <w:lang w:val="uk-UA"/>
        </w:rPr>
      </w:pPr>
      <w:r w:rsidRPr="007B28C3">
        <w:rPr>
          <w:i/>
          <w:lang w:val="uk-UA"/>
        </w:rPr>
        <w:t>Суверенітет</w:t>
      </w:r>
      <w:r w:rsidRPr="007B28C3">
        <w:rPr>
          <w:lang w:val="uk-UA"/>
        </w:rPr>
        <w:t xml:space="preserve"> — держава </w:t>
      </w:r>
      <w:r w:rsidRPr="007B28C3">
        <w:rPr>
          <w:i/>
          <w:lang w:val="uk-UA"/>
        </w:rPr>
        <w:t>володіє верховенством, повнотою, самостійністю і формальною незалежністю влади від будь-якого іншого суб’єкта суспільного життя чи елемента політичної системи</w:t>
      </w:r>
      <w:r w:rsidRPr="007B28C3">
        <w:rPr>
          <w:lang w:val="uk-UA"/>
        </w:rPr>
        <w:t xml:space="preserve">: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а) </w:t>
      </w:r>
      <w:r w:rsidRPr="007B28C3">
        <w:rPr>
          <w:u w:val="single"/>
          <w:lang w:val="uk-UA"/>
        </w:rPr>
        <w:t>верховенство</w:t>
      </w:r>
      <w:r w:rsidRPr="007B28C3">
        <w:rPr>
          <w:lang w:val="uk-UA"/>
        </w:rPr>
        <w:t xml:space="preserve"> — державна влада є вищою владою у суспільстві;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б) </w:t>
      </w:r>
      <w:r w:rsidRPr="007B28C3">
        <w:rPr>
          <w:u w:val="single"/>
          <w:lang w:val="uk-UA"/>
        </w:rPr>
        <w:t>повнота (неподільність)</w:t>
      </w:r>
      <w:r w:rsidRPr="007B28C3">
        <w:rPr>
          <w:lang w:val="uk-UA"/>
        </w:rPr>
        <w:t xml:space="preserve"> — державна влада охоплює всі сфери суспільно-політичних відносин;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в) </w:t>
      </w:r>
      <w:r w:rsidRPr="007B28C3">
        <w:rPr>
          <w:u w:val="single"/>
          <w:lang w:val="uk-UA"/>
        </w:rPr>
        <w:t xml:space="preserve">самостійність </w:t>
      </w:r>
      <w:r w:rsidRPr="007B28C3">
        <w:rPr>
          <w:lang w:val="uk-UA"/>
        </w:rPr>
        <w:t>— державна влада не залежить від волі будь-яких інших організацій, окремих осіб чи держав.</w:t>
      </w:r>
    </w:p>
    <w:p w:rsidR="003C7C78" w:rsidRPr="007B28C3" w:rsidRDefault="003C7C78" w:rsidP="003D44DD">
      <w:pPr>
        <w:numPr>
          <w:ilvl w:val="0"/>
          <w:numId w:val="11"/>
        </w:numPr>
        <w:tabs>
          <w:tab w:val="num" w:pos="851"/>
          <w:tab w:val="left" w:pos="993"/>
        </w:tabs>
        <w:overflowPunct w:val="0"/>
        <w:autoSpaceDE w:val="0"/>
        <w:autoSpaceDN w:val="0"/>
        <w:adjustRightInd w:val="0"/>
        <w:ind w:left="0" w:firstLine="567"/>
        <w:jc w:val="both"/>
        <w:textAlignment w:val="baseline"/>
        <w:rPr>
          <w:lang w:val="uk-UA"/>
        </w:rPr>
      </w:pPr>
      <w:r w:rsidRPr="007B28C3">
        <w:rPr>
          <w:i/>
          <w:lang w:val="uk-UA"/>
        </w:rPr>
        <w:t xml:space="preserve">Територіальність — </w:t>
      </w:r>
      <w:r w:rsidRPr="007B28C3">
        <w:rPr>
          <w:lang w:val="uk-UA"/>
        </w:rPr>
        <w:t>влада держави поширюється на певну територію, означену її кордонами, при цьому, на даній території може існувати тільки одна держава.</w:t>
      </w:r>
    </w:p>
    <w:p w:rsidR="003C7C78" w:rsidRPr="007B28C3" w:rsidRDefault="003C7C78" w:rsidP="003D44DD">
      <w:pPr>
        <w:numPr>
          <w:ilvl w:val="0"/>
          <w:numId w:val="11"/>
        </w:numPr>
        <w:tabs>
          <w:tab w:val="num" w:pos="851"/>
          <w:tab w:val="left" w:pos="993"/>
        </w:tabs>
        <w:overflowPunct w:val="0"/>
        <w:autoSpaceDE w:val="0"/>
        <w:autoSpaceDN w:val="0"/>
        <w:adjustRightInd w:val="0"/>
        <w:ind w:left="0" w:firstLine="567"/>
        <w:jc w:val="both"/>
        <w:textAlignment w:val="baseline"/>
        <w:rPr>
          <w:lang w:val="uk-UA"/>
        </w:rPr>
      </w:pPr>
      <w:r w:rsidRPr="007B28C3">
        <w:rPr>
          <w:i/>
          <w:lang w:val="uk-UA"/>
        </w:rPr>
        <w:t>Офіційний статус</w:t>
      </w:r>
      <w:r w:rsidRPr="007B28C3">
        <w:rPr>
          <w:lang w:val="uk-UA"/>
        </w:rPr>
        <w:t xml:space="preserve"> — держава є єдиним представником всього населення, яке проживає на певній території.</w:t>
      </w:r>
    </w:p>
    <w:p w:rsidR="003C7C78" w:rsidRPr="007B28C3" w:rsidRDefault="003C7C78" w:rsidP="003D44DD">
      <w:pPr>
        <w:numPr>
          <w:ilvl w:val="0"/>
          <w:numId w:val="11"/>
        </w:numPr>
        <w:tabs>
          <w:tab w:val="num" w:pos="851"/>
          <w:tab w:val="left" w:pos="993"/>
        </w:tabs>
        <w:overflowPunct w:val="0"/>
        <w:autoSpaceDE w:val="0"/>
        <w:autoSpaceDN w:val="0"/>
        <w:adjustRightInd w:val="0"/>
        <w:ind w:left="0" w:firstLine="567"/>
        <w:jc w:val="both"/>
        <w:textAlignment w:val="baseline"/>
        <w:rPr>
          <w:lang w:val="uk-UA"/>
        </w:rPr>
      </w:pPr>
      <w:r w:rsidRPr="007B28C3">
        <w:rPr>
          <w:i/>
          <w:lang w:val="uk-UA"/>
        </w:rPr>
        <w:t xml:space="preserve">Апарат публічної влади — </w:t>
      </w:r>
      <w:r w:rsidRPr="007B28C3">
        <w:rPr>
          <w:lang w:val="uk-UA"/>
        </w:rPr>
        <w:t xml:space="preserve">держава складається з органів державної влади і управління, володіє апаратом примусу (військо, поліція тощо), які виконують її завдання і функції; </w:t>
      </w:r>
    </w:p>
    <w:p w:rsidR="003C7C78" w:rsidRPr="007B28C3" w:rsidRDefault="003C7C78" w:rsidP="003D44DD">
      <w:pPr>
        <w:numPr>
          <w:ilvl w:val="0"/>
          <w:numId w:val="11"/>
        </w:numPr>
        <w:tabs>
          <w:tab w:val="num" w:pos="851"/>
          <w:tab w:val="left" w:pos="993"/>
        </w:tabs>
        <w:overflowPunct w:val="0"/>
        <w:autoSpaceDE w:val="0"/>
        <w:autoSpaceDN w:val="0"/>
        <w:adjustRightInd w:val="0"/>
        <w:ind w:left="0" w:firstLine="567"/>
        <w:jc w:val="both"/>
        <w:textAlignment w:val="baseline"/>
        <w:rPr>
          <w:lang w:val="uk-UA"/>
        </w:rPr>
      </w:pPr>
      <w:r w:rsidRPr="007B28C3">
        <w:rPr>
          <w:i/>
          <w:lang w:val="uk-UA"/>
        </w:rPr>
        <w:t>Централізованість</w:t>
      </w:r>
      <w:r w:rsidRPr="007B28C3">
        <w:rPr>
          <w:lang w:val="uk-UA"/>
        </w:rPr>
        <w:t xml:space="preserve"> — всі державні органи побудовані за ієрархічною системою, тобто органи на місцях підпорядковуються органам у центрі, які, у свою чергу, підпорядковуються вищим органам державної влади і управління.</w:t>
      </w:r>
    </w:p>
    <w:p w:rsidR="003C7C78" w:rsidRPr="007B28C3" w:rsidRDefault="003C7C78" w:rsidP="003D44DD">
      <w:pPr>
        <w:numPr>
          <w:ilvl w:val="0"/>
          <w:numId w:val="11"/>
        </w:numPr>
        <w:tabs>
          <w:tab w:val="num" w:pos="851"/>
          <w:tab w:val="left" w:pos="993"/>
        </w:tabs>
        <w:overflowPunct w:val="0"/>
        <w:autoSpaceDE w:val="0"/>
        <w:autoSpaceDN w:val="0"/>
        <w:adjustRightInd w:val="0"/>
        <w:ind w:left="0" w:firstLine="567"/>
        <w:jc w:val="both"/>
        <w:textAlignment w:val="baseline"/>
        <w:rPr>
          <w:lang w:val="uk-UA"/>
        </w:rPr>
      </w:pPr>
      <w:r w:rsidRPr="007B28C3">
        <w:rPr>
          <w:lang w:val="uk-UA"/>
        </w:rPr>
        <w:t xml:space="preserve">Тільки держава в особі компетентних органів </w:t>
      </w:r>
      <w:r w:rsidRPr="007B28C3">
        <w:rPr>
          <w:i/>
          <w:lang w:val="uk-UA"/>
        </w:rPr>
        <w:t>має право видавати загальнообов’язкові правила поведінки</w:t>
      </w:r>
      <w:r w:rsidRPr="007B28C3">
        <w:rPr>
          <w:lang w:val="uk-UA"/>
        </w:rPr>
        <w:t xml:space="preserve"> — правові норми, що є обов’язковими для всіх суб’єктів, що перебувають на її території.</w:t>
      </w:r>
    </w:p>
    <w:p w:rsidR="003C7C78" w:rsidRPr="007B28C3" w:rsidRDefault="003C7C78" w:rsidP="003D44DD">
      <w:pPr>
        <w:numPr>
          <w:ilvl w:val="0"/>
          <w:numId w:val="11"/>
        </w:numPr>
        <w:tabs>
          <w:tab w:val="num" w:pos="851"/>
          <w:tab w:val="left" w:pos="993"/>
        </w:tabs>
        <w:overflowPunct w:val="0"/>
        <w:autoSpaceDE w:val="0"/>
        <w:autoSpaceDN w:val="0"/>
        <w:adjustRightInd w:val="0"/>
        <w:ind w:left="0" w:firstLine="567"/>
        <w:jc w:val="both"/>
        <w:textAlignment w:val="baseline"/>
        <w:rPr>
          <w:lang w:val="uk-UA"/>
        </w:rPr>
      </w:pPr>
      <w:r w:rsidRPr="007B28C3">
        <w:rPr>
          <w:lang w:val="uk-UA"/>
        </w:rPr>
        <w:t xml:space="preserve">Держава </w:t>
      </w:r>
      <w:r w:rsidRPr="007B28C3">
        <w:rPr>
          <w:i/>
          <w:lang w:val="uk-UA"/>
        </w:rPr>
        <w:t>володіє монопольним правом збирати податки</w:t>
      </w:r>
      <w:r w:rsidRPr="007B28C3">
        <w:rPr>
          <w:lang w:val="uk-UA"/>
        </w:rPr>
        <w:t xml:space="preserve"> і формувати державний бюджет. </w:t>
      </w:r>
    </w:p>
    <w:p w:rsidR="003C7C78" w:rsidRPr="007B28C3" w:rsidRDefault="003C7C78" w:rsidP="003D44DD">
      <w:pPr>
        <w:numPr>
          <w:ilvl w:val="0"/>
          <w:numId w:val="11"/>
        </w:numPr>
        <w:tabs>
          <w:tab w:val="num" w:pos="851"/>
          <w:tab w:val="left" w:pos="993"/>
        </w:tabs>
        <w:overflowPunct w:val="0"/>
        <w:autoSpaceDE w:val="0"/>
        <w:autoSpaceDN w:val="0"/>
        <w:adjustRightInd w:val="0"/>
        <w:ind w:left="0" w:firstLine="567"/>
        <w:jc w:val="both"/>
        <w:textAlignment w:val="baseline"/>
        <w:rPr>
          <w:lang w:val="uk-UA"/>
        </w:rPr>
      </w:pPr>
      <w:r w:rsidRPr="007B28C3">
        <w:rPr>
          <w:i/>
          <w:lang w:val="uk-UA"/>
        </w:rPr>
        <w:t>Офіційні атрибути держави</w:t>
      </w:r>
      <w:r w:rsidRPr="007B28C3">
        <w:rPr>
          <w:lang w:val="uk-UA"/>
        </w:rPr>
        <w:t>: Державний герб, Державний гімн, Державний прапор.</w:t>
      </w:r>
    </w:p>
    <w:p w:rsidR="003C7C78" w:rsidRPr="007B28C3" w:rsidRDefault="003C7C78" w:rsidP="003D44DD">
      <w:pPr>
        <w:numPr>
          <w:ilvl w:val="0"/>
          <w:numId w:val="11"/>
        </w:numPr>
        <w:tabs>
          <w:tab w:val="num" w:pos="851"/>
          <w:tab w:val="left" w:pos="993"/>
        </w:tabs>
        <w:overflowPunct w:val="0"/>
        <w:autoSpaceDE w:val="0"/>
        <w:autoSpaceDN w:val="0"/>
        <w:adjustRightInd w:val="0"/>
        <w:ind w:left="0" w:firstLine="567"/>
        <w:jc w:val="both"/>
        <w:textAlignment w:val="baseline"/>
        <w:rPr>
          <w:lang w:val="uk-UA"/>
        </w:rPr>
      </w:pPr>
      <w:r w:rsidRPr="007B28C3">
        <w:rPr>
          <w:lang w:val="uk-UA"/>
        </w:rPr>
        <w:t xml:space="preserve">Держава має свою </w:t>
      </w:r>
      <w:r w:rsidRPr="007B28C3">
        <w:rPr>
          <w:i/>
          <w:lang w:val="uk-UA"/>
        </w:rPr>
        <w:t>фінансову систему і грошову одиницю</w:t>
      </w:r>
      <w:r w:rsidRPr="007B28C3">
        <w:rPr>
          <w:lang w:val="uk-UA"/>
        </w:rPr>
        <w:t xml:space="preserve">. </w:t>
      </w:r>
    </w:p>
    <w:p w:rsidR="003C7C78" w:rsidRPr="007B28C3" w:rsidRDefault="003C7C78" w:rsidP="007B28C3">
      <w:pPr>
        <w:keepNext/>
        <w:ind w:firstLine="567"/>
        <w:outlineLvl w:val="2"/>
        <w:rPr>
          <w:b/>
          <w:bCs/>
          <w:lang w:val="x-none" w:eastAsia="x-none"/>
        </w:rPr>
      </w:pPr>
      <w:r w:rsidRPr="007B28C3">
        <w:rPr>
          <w:b/>
          <w:bCs/>
          <w:lang w:val="x-none" w:eastAsia="x-none"/>
        </w:rPr>
        <w:t>Відмінність держави від інших організацій суспільства.</w:t>
      </w:r>
    </w:p>
    <w:p w:rsidR="003C7C78" w:rsidRPr="007B28C3" w:rsidRDefault="003C7C78" w:rsidP="003D44DD">
      <w:pPr>
        <w:numPr>
          <w:ilvl w:val="0"/>
          <w:numId w:val="12"/>
        </w:numPr>
        <w:tabs>
          <w:tab w:val="num" w:pos="851"/>
        </w:tabs>
        <w:overflowPunct w:val="0"/>
        <w:autoSpaceDE w:val="0"/>
        <w:autoSpaceDN w:val="0"/>
        <w:adjustRightInd w:val="0"/>
        <w:ind w:left="0" w:firstLine="567"/>
        <w:jc w:val="both"/>
        <w:textAlignment w:val="baseline"/>
        <w:rPr>
          <w:lang w:val="uk-UA"/>
        </w:rPr>
      </w:pPr>
      <w:r w:rsidRPr="007B28C3">
        <w:rPr>
          <w:lang w:val="uk-UA"/>
        </w:rPr>
        <w:t xml:space="preserve">На певній, окресленій державними кордонами території може існувати тільки одна держава, у той час коли інших організацій може існувати багато; </w:t>
      </w:r>
    </w:p>
    <w:p w:rsidR="003C7C78" w:rsidRPr="007B28C3" w:rsidRDefault="003C7C78" w:rsidP="003D44DD">
      <w:pPr>
        <w:numPr>
          <w:ilvl w:val="0"/>
          <w:numId w:val="12"/>
        </w:numPr>
        <w:tabs>
          <w:tab w:val="num" w:pos="851"/>
        </w:tabs>
        <w:overflowPunct w:val="0"/>
        <w:autoSpaceDE w:val="0"/>
        <w:autoSpaceDN w:val="0"/>
        <w:adjustRightInd w:val="0"/>
        <w:ind w:left="0" w:firstLine="567"/>
        <w:jc w:val="both"/>
        <w:textAlignment w:val="baseline"/>
        <w:rPr>
          <w:lang w:val="uk-UA"/>
        </w:rPr>
      </w:pPr>
      <w:r w:rsidRPr="007B28C3">
        <w:rPr>
          <w:lang w:val="uk-UA"/>
        </w:rPr>
        <w:t xml:space="preserve">Тільки держава має право на застосування примусу для досягнення виконання її вимог та розпоряджень стосовно суб’єктів суспільно-політичного життя; </w:t>
      </w:r>
    </w:p>
    <w:p w:rsidR="003C7C78" w:rsidRPr="007B28C3" w:rsidRDefault="003C7C78" w:rsidP="003D44DD">
      <w:pPr>
        <w:numPr>
          <w:ilvl w:val="0"/>
          <w:numId w:val="12"/>
        </w:numPr>
        <w:tabs>
          <w:tab w:val="num" w:pos="851"/>
        </w:tabs>
        <w:overflowPunct w:val="0"/>
        <w:autoSpaceDE w:val="0"/>
        <w:autoSpaceDN w:val="0"/>
        <w:adjustRightInd w:val="0"/>
        <w:ind w:left="0" w:firstLine="567"/>
        <w:jc w:val="both"/>
        <w:textAlignment w:val="baseline"/>
        <w:rPr>
          <w:lang w:val="uk-UA"/>
        </w:rPr>
      </w:pPr>
      <w:r w:rsidRPr="007B28C3">
        <w:rPr>
          <w:lang w:val="uk-UA"/>
        </w:rPr>
        <w:t xml:space="preserve">Тільки держава може виступати від імені всього суспільства, інші організації можуть виступати тільки від імені своїх членів, які складають тільки частину суспільства; </w:t>
      </w:r>
    </w:p>
    <w:p w:rsidR="003C7C78" w:rsidRPr="007B28C3" w:rsidRDefault="003C7C78" w:rsidP="003D44DD">
      <w:pPr>
        <w:numPr>
          <w:ilvl w:val="0"/>
          <w:numId w:val="12"/>
        </w:numPr>
        <w:tabs>
          <w:tab w:val="num" w:pos="851"/>
        </w:tabs>
        <w:overflowPunct w:val="0"/>
        <w:autoSpaceDE w:val="0"/>
        <w:autoSpaceDN w:val="0"/>
        <w:adjustRightInd w:val="0"/>
        <w:ind w:left="0" w:firstLine="567"/>
        <w:jc w:val="both"/>
        <w:textAlignment w:val="baseline"/>
        <w:rPr>
          <w:lang w:val="uk-UA"/>
        </w:rPr>
      </w:pPr>
      <w:r w:rsidRPr="007B28C3">
        <w:rPr>
          <w:lang w:val="uk-UA"/>
        </w:rPr>
        <w:t xml:space="preserve">Наявність особливої групи людей, які зайняті тільки управлінням суспільством і охороною його політичної, економічної та соціальної структури, тобто специфічного апарату, який володіє владними повноваженнями; </w:t>
      </w:r>
    </w:p>
    <w:p w:rsidR="003C7C78" w:rsidRPr="007B28C3" w:rsidRDefault="003C7C78" w:rsidP="003D44DD">
      <w:pPr>
        <w:numPr>
          <w:ilvl w:val="0"/>
          <w:numId w:val="12"/>
        </w:numPr>
        <w:tabs>
          <w:tab w:val="num" w:pos="851"/>
        </w:tabs>
        <w:overflowPunct w:val="0"/>
        <w:autoSpaceDE w:val="0"/>
        <w:autoSpaceDN w:val="0"/>
        <w:adjustRightInd w:val="0"/>
        <w:ind w:left="0" w:firstLine="567"/>
        <w:jc w:val="both"/>
        <w:textAlignment w:val="baseline"/>
        <w:rPr>
          <w:lang w:val="uk-UA"/>
        </w:rPr>
      </w:pPr>
      <w:r w:rsidRPr="007B28C3">
        <w:rPr>
          <w:lang w:val="uk-UA"/>
        </w:rPr>
        <w:t xml:space="preserve">Тільки держава встановлює загальнообов’язкові правила, які регулюють суспільно-політичні відносини, тобто формує право, видаючи закони та інші нормативні акти; </w:t>
      </w:r>
    </w:p>
    <w:p w:rsidR="003C7C78" w:rsidRPr="007B28C3" w:rsidRDefault="003C7C78" w:rsidP="003D44DD">
      <w:pPr>
        <w:numPr>
          <w:ilvl w:val="0"/>
          <w:numId w:val="12"/>
        </w:numPr>
        <w:tabs>
          <w:tab w:val="num" w:pos="851"/>
        </w:tabs>
        <w:overflowPunct w:val="0"/>
        <w:autoSpaceDE w:val="0"/>
        <w:autoSpaceDN w:val="0"/>
        <w:adjustRightInd w:val="0"/>
        <w:ind w:left="0" w:firstLine="567"/>
        <w:jc w:val="both"/>
        <w:textAlignment w:val="baseline"/>
        <w:rPr>
          <w:lang w:val="uk-UA"/>
        </w:rPr>
      </w:pPr>
      <w:r w:rsidRPr="007B28C3">
        <w:rPr>
          <w:lang w:val="uk-UA"/>
        </w:rPr>
        <w:t>Держава володіє монопольним правом на встановлення податків і формування загальнонаціонального бюджету.</w:t>
      </w:r>
    </w:p>
    <w:p w:rsidR="003C7C78" w:rsidRPr="007B28C3" w:rsidRDefault="003C7C78" w:rsidP="000D294E">
      <w:pPr>
        <w:overflowPunct w:val="0"/>
        <w:autoSpaceDE w:val="0"/>
        <w:autoSpaceDN w:val="0"/>
        <w:adjustRightInd w:val="0"/>
        <w:ind w:left="360"/>
        <w:jc w:val="center"/>
        <w:textAlignment w:val="baseline"/>
        <w:rPr>
          <w:rFonts w:eastAsia="SimSun"/>
          <w:b/>
          <w:spacing w:val="4"/>
          <w:lang w:val="uk-UA"/>
        </w:rPr>
      </w:pPr>
      <w:r w:rsidRPr="007B28C3">
        <w:rPr>
          <w:rFonts w:eastAsia="SimSun"/>
          <w:b/>
          <w:spacing w:val="4"/>
          <w:lang w:val="uk-UA"/>
        </w:rPr>
        <w:t>Типологія держав.</w:t>
      </w:r>
    </w:p>
    <w:p w:rsidR="003C7C78" w:rsidRPr="007B28C3" w:rsidRDefault="003C7C78" w:rsidP="007B28C3">
      <w:pPr>
        <w:ind w:firstLine="567"/>
        <w:jc w:val="both"/>
      </w:pPr>
      <w:r w:rsidRPr="007B28C3">
        <w:rPr>
          <w:b/>
        </w:rPr>
        <w:t xml:space="preserve">Типологія </w:t>
      </w:r>
      <w:r w:rsidRPr="007B28C3">
        <w:t>— це теорія про типи тих чи інших явищ. Типологія держав призначена класифікувати, „розподіляти” всі держави, що існували в історії людства або існують зараз, на види, групи, класи.</w:t>
      </w:r>
    </w:p>
    <w:p w:rsidR="003C7C78" w:rsidRPr="007B28C3" w:rsidRDefault="003C7C78" w:rsidP="007B28C3">
      <w:pPr>
        <w:ind w:firstLine="567"/>
        <w:jc w:val="both"/>
        <w:rPr>
          <w:i/>
        </w:rPr>
      </w:pPr>
      <w:r w:rsidRPr="007B28C3">
        <w:rPr>
          <w:b/>
        </w:rPr>
        <w:t>Тип держави</w:t>
      </w:r>
      <w:r w:rsidRPr="007B28C3">
        <w:t xml:space="preserve"> — </w:t>
      </w:r>
      <w:r w:rsidRPr="007B28C3">
        <w:rPr>
          <w:i/>
        </w:rPr>
        <w:t xml:space="preserve">це сукупність найбільш суттєвих ознак, притаманних групі держав в конкретно-історичних умовах. </w:t>
      </w:r>
    </w:p>
    <w:p w:rsidR="003C7C78" w:rsidRPr="007B28C3" w:rsidRDefault="003C7C78" w:rsidP="007B28C3">
      <w:pPr>
        <w:tabs>
          <w:tab w:val="num" w:pos="280"/>
        </w:tabs>
        <w:ind w:firstLine="567"/>
        <w:jc w:val="both"/>
      </w:pPr>
      <w:r w:rsidRPr="007B28C3">
        <w:rPr>
          <w:b/>
        </w:rPr>
        <w:t xml:space="preserve">Типи держав за формаційним підходом (на якій матеріальній базі виникає держава і кого обслуговує): </w:t>
      </w:r>
      <w:r w:rsidRPr="007B28C3">
        <w:t xml:space="preserve">рабовласницька, феодальна, буржуазна, соціалістична держава. </w:t>
      </w:r>
    </w:p>
    <w:p w:rsidR="003C7C78" w:rsidRPr="007B28C3" w:rsidRDefault="003C7C78" w:rsidP="007B28C3">
      <w:pPr>
        <w:tabs>
          <w:tab w:val="num" w:pos="280"/>
        </w:tabs>
        <w:ind w:firstLine="567"/>
        <w:jc w:val="both"/>
      </w:pPr>
      <w:r w:rsidRPr="007B28C3">
        <w:rPr>
          <w:b/>
        </w:rPr>
        <w:lastRenderedPageBreak/>
        <w:t xml:space="preserve">Типи держав за цивілізаційним підходом (залежно від особливостей релігії та культури) </w:t>
      </w:r>
      <w:r w:rsidRPr="007B28C3">
        <w:t>первинні держави (стародавні цивілізації) та вторинні (наступні цивілізації).</w:t>
      </w:r>
    </w:p>
    <w:p w:rsidR="003C7C78" w:rsidRPr="007B28C3" w:rsidRDefault="003C7C78" w:rsidP="007B28C3">
      <w:pPr>
        <w:tabs>
          <w:tab w:val="num" w:pos="280"/>
        </w:tabs>
        <w:ind w:firstLine="567"/>
        <w:jc w:val="both"/>
      </w:pPr>
      <w:r w:rsidRPr="007B28C3">
        <w:t xml:space="preserve">За </w:t>
      </w:r>
      <w:r w:rsidRPr="007B28C3">
        <w:rPr>
          <w:b/>
        </w:rPr>
        <w:t xml:space="preserve">релігійним підходом </w:t>
      </w:r>
      <w:r w:rsidRPr="007B28C3">
        <w:t>всі держави поділяються</w:t>
      </w:r>
      <w:r w:rsidRPr="007B28C3">
        <w:rPr>
          <w:b/>
        </w:rPr>
        <w:t xml:space="preserve"> на світські, атеїстичні, теократичні (теологічні). </w:t>
      </w:r>
      <w:r w:rsidRPr="007B28C3">
        <w:t xml:space="preserve">Відповідно останні поділяються в свою чергу </w:t>
      </w:r>
      <w:r w:rsidRPr="007B28C3">
        <w:rPr>
          <w:i/>
        </w:rPr>
        <w:t>за видом релігії</w:t>
      </w:r>
      <w:r w:rsidRPr="007B28C3">
        <w:t xml:space="preserve"> на: католицькі, православні, протестантські, ісламські, індуські, іудейські тощо. </w:t>
      </w:r>
    </w:p>
    <w:p w:rsidR="003C7C78" w:rsidRPr="007B28C3" w:rsidRDefault="003C7C78" w:rsidP="007B28C3">
      <w:pPr>
        <w:tabs>
          <w:tab w:val="num" w:pos="280"/>
        </w:tabs>
        <w:ind w:firstLine="567"/>
        <w:jc w:val="both"/>
        <w:rPr>
          <w:b/>
        </w:rPr>
      </w:pPr>
      <w:r w:rsidRPr="007B28C3">
        <w:rPr>
          <w:b/>
        </w:rPr>
        <w:t>За географічним критерієм</w:t>
      </w:r>
      <w:r w:rsidRPr="007B28C3">
        <w:t>: східні і західні, європейські та азійські тощо.</w:t>
      </w:r>
      <w:r w:rsidRPr="007B28C3">
        <w:rPr>
          <w:b/>
        </w:rPr>
        <w:t xml:space="preserve"> </w:t>
      </w:r>
    </w:p>
    <w:p w:rsidR="003C7C78" w:rsidRPr="007B28C3" w:rsidRDefault="003C7C78" w:rsidP="007B28C3">
      <w:pPr>
        <w:ind w:firstLine="567"/>
        <w:jc w:val="center"/>
        <w:rPr>
          <w:lang w:val="uk-UA"/>
        </w:rPr>
      </w:pPr>
    </w:p>
    <w:p w:rsidR="003C7C78" w:rsidRPr="007B28C3" w:rsidRDefault="003C7C78" w:rsidP="007B28C3">
      <w:pPr>
        <w:ind w:firstLine="709"/>
        <w:jc w:val="both"/>
        <w:rPr>
          <w:color w:val="000000"/>
          <w:lang w:val="uk-UA"/>
        </w:rPr>
      </w:pPr>
    </w:p>
    <w:p w:rsidR="00723A2D" w:rsidRPr="007B28C3" w:rsidRDefault="00723A2D" w:rsidP="007B28C3">
      <w:pPr>
        <w:ind w:firstLine="709"/>
        <w:jc w:val="center"/>
        <w:rPr>
          <w:color w:val="000000"/>
        </w:rPr>
      </w:pPr>
      <w:r w:rsidRPr="007B28C3">
        <w:rPr>
          <w:color w:val="000000"/>
          <w:lang w:val="uk-UA"/>
        </w:rPr>
        <w:t> </w:t>
      </w:r>
    </w:p>
    <w:p w:rsidR="00723A2D" w:rsidRPr="007B28C3" w:rsidRDefault="00723A2D" w:rsidP="007B28C3">
      <w:pPr>
        <w:ind w:firstLine="709"/>
        <w:rPr>
          <w:color w:val="000000"/>
        </w:rPr>
      </w:pPr>
      <w:r w:rsidRPr="007B28C3">
        <w:rPr>
          <w:b/>
          <w:bCs/>
          <w:color w:val="000000"/>
          <w:lang w:val="uk-UA"/>
        </w:rPr>
        <w:t>Лекція 5. Функції держави  та обєкти їх впливу.</w:t>
      </w:r>
    </w:p>
    <w:p w:rsidR="00723A2D" w:rsidRPr="007B28C3" w:rsidRDefault="00723A2D" w:rsidP="007B28C3">
      <w:pPr>
        <w:ind w:firstLine="709"/>
        <w:rPr>
          <w:color w:val="000000"/>
        </w:rPr>
      </w:pPr>
      <w:r w:rsidRPr="007B28C3">
        <w:rPr>
          <w:b/>
          <w:bCs/>
          <w:color w:val="000000"/>
          <w:lang w:val="uk-UA"/>
        </w:rPr>
        <w:t> </w:t>
      </w:r>
    </w:p>
    <w:p w:rsidR="00723A2D" w:rsidRPr="007B28C3" w:rsidRDefault="003C7C78" w:rsidP="007B28C3">
      <w:pPr>
        <w:ind w:firstLine="709"/>
        <w:rPr>
          <w:color w:val="000000"/>
          <w:lang w:val="uk-UA"/>
        </w:rPr>
      </w:pPr>
      <w:r w:rsidRPr="007B28C3">
        <w:rPr>
          <w:color w:val="000000"/>
          <w:lang w:val="uk-UA"/>
        </w:rPr>
        <w:t>1.</w:t>
      </w:r>
      <w:r w:rsidR="00723A2D" w:rsidRPr="007B28C3">
        <w:rPr>
          <w:color w:val="000000"/>
          <w:lang w:val="uk-UA"/>
        </w:rPr>
        <w:t>Поняття функцій держави та їх зміст. Класифікація функцій держави. Головні та вторинні функції держави. Постійні та тимчасові функції держави.</w:t>
      </w:r>
    </w:p>
    <w:p w:rsidR="00723A2D" w:rsidRPr="007B28C3" w:rsidRDefault="003C7C78" w:rsidP="007B28C3">
      <w:pPr>
        <w:ind w:firstLine="709"/>
        <w:jc w:val="both"/>
        <w:rPr>
          <w:color w:val="000000"/>
          <w:lang w:val="uk-UA"/>
        </w:rPr>
      </w:pPr>
      <w:r w:rsidRPr="007B28C3">
        <w:rPr>
          <w:color w:val="000000"/>
          <w:lang w:val="uk-UA"/>
        </w:rPr>
        <w:t>2.</w:t>
      </w:r>
      <w:r w:rsidR="00723A2D" w:rsidRPr="007B28C3">
        <w:rPr>
          <w:color w:val="000000"/>
          <w:lang w:val="uk-UA"/>
        </w:rPr>
        <w:t>Внутрішні та зовнішні функції держави. Особливості внутрішніх функцій держави: функція охорони прав і свобод людини і громадянина, економічна, соціальна, екологічна, інформаційна функції держави, фіскальна та фінансового контролю, розвитку культури, науки і освіти, забезпечення режиму законності й правопорядку.</w:t>
      </w:r>
    </w:p>
    <w:p w:rsidR="00723A2D" w:rsidRPr="007B28C3" w:rsidRDefault="003C7C78" w:rsidP="007B28C3">
      <w:pPr>
        <w:ind w:firstLine="709"/>
        <w:jc w:val="both"/>
        <w:rPr>
          <w:color w:val="000000"/>
          <w:lang w:val="uk-UA"/>
        </w:rPr>
      </w:pPr>
      <w:r w:rsidRPr="007B28C3">
        <w:rPr>
          <w:color w:val="000000"/>
          <w:lang w:val="uk-UA"/>
        </w:rPr>
        <w:t>3.</w:t>
      </w:r>
      <w:r w:rsidR="00723A2D" w:rsidRPr="007B28C3">
        <w:rPr>
          <w:color w:val="000000"/>
          <w:lang w:val="uk-UA"/>
        </w:rPr>
        <w:t>Зовнішні функції держави: функції оборони країни, забезпечення миру і підтримки світового порядку, міжнародного співробітництва та інтеграції в Європейський простір.</w:t>
      </w:r>
    </w:p>
    <w:p w:rsidR="00723A2D" w:rsidRPr="007B28C3" w:rsidRDefault="00723A2D" w:rsidP="007B28C3">
      <w:pPr>
        <w:ind w:firstLine="709"/>
        <w:jc w:val="both"/>
        <w:rPr>
          <w:color w:val="000000"/>
          <w:lang w:val="uk-UA"/>
        </w:rPr>
      </w:pPr>
      <w:r w:rsidRPr="007B28C3">
        <w:rPr>
          <w:color w:val="000000"/>
          <w:lang w:val="uk-UA"/>
        </w:rPr>
        <w:t> </w:t>
      </w:r>
    </w:p>
    <w:p w:rsidR="003C7C78" w:rsidRPr="007B28C3" w:rsidRDefault="003C7C78" w:rsidP="007B28C3">
      <w:pPr>
        <w:keepNext/>
        <w:ind w:firstLine="567"/>
        <w:outlineLvl w:val="2"/>
        <w:rPr>
          <w:b/>
          <w:bCs/>
          <w:lang w:val="uk-UA" w:eastAsia="x-none"/>
        </w:rPr>
      </w:pPr>
      <w:r w:rsidRPr="007B28C3">
        <w:rPr>
          <w:b/>
          <w:bCs/>
          <w:lang w:val="uk-UA" w:eastAsia="x-none"/>
        </w:rPr>
        <w:t>1.</w:t>
      </w:r>
      <w:r w:rsidRPr="007B28C3">
        <w:rPr>
          <w:b/>
          <w:bCs/>
          <w:lang w:val="uk-UA" w:eastAsia="x-none"/>
        </w:rPr>
        <w:tab/>
        <w:t>Поняття функцій держави.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Перед будь-якою державою постає певне коло завдань, на вирішення яких вона спрямовує свої матеріальні ресурси, ідеологічні та політичні зусилля. З усієї сукупності таких зусиль можна виділити певні їхні види, в яких проявляється сутність держави і без яких вона не може повноцінно діяти, як головний елемент політичної системи суспільства. Ці види, або форми активності держави стосовно навколишнього середовища, суспільства, інших держав класифікуються у вигляді її функцій.</w:t>
      </w:r>
    </w:p>
    <w:p w:rsidR="003C7C78" w:rsidRPr="007B28C3" w:rsidRDefault="003C7C78" w:rsidP="007B28C3">
      <w:pPr>
        <w:overflowPunct w:val="0"/>
        <w:autoSpaceDE w:val="0"/>
        <w:autoSpaceDN w:val="0"/>
        <w:adjustRightInd w:val="0"/>
        <w:ind w:firstLine="567"/>
        <w:jc w:val="both"/>
        <w:textAlignment w:val="baseline"/>
        <w:rPr>
          <w:i/>
          <w:lang w:val="uk-UA"/>
        </w:rPr>
      </w:pPr>
      <w:r w:rsidRPr="007B28C3">
        <w:rPr>
          <w:b/>
          <w:i/>
          <w:lang w:val="uk-UA"/>
        </w:rPr>
        <w:t xml:space="preserve">Функції держави — </w:t>
      </w:r>
      <w:r w:rsidRPr="007B28C3">
        <w:rPr>
          <w:i/>
          <w:lang w:val="uk-UA"/>
        </w:rPr>
        <w:t>це основні напрямки діяльності держави, в яких знаходять свій вираз її сутність, завдання і цілі.</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b/>
          <w:lang w:val="uk-UA"/>
        </w:rPr>
        <w:t xml:space="preserve">Сутність держави </w:t>
      </w:r>
      <w:r w:rsidRPr="007B28C3">
        <w:rPr>
          <w:i/>
          <w:lang w:val="uk-UA"/>
        </w:rPr>
        <w:t>показує заради чого вона існує, інтересам яких соціальних груп, політичних сил служить</w:t>
      </w:r>
      <w:r w:rsidRPr="007B28C3">
        <w:rPr>
          <w:lang w:val="uk-UA"/>
        </w:rPr>
        <w:t>. З’ясувати сутність держави означає встановити, якою мірою її воля, зусилля спрямовані на задоволення потреб і інтересів всього суспільства, а якою — певної панівної групи.</w:t>
      </w:r>
    </w:p>
    <w:p w:rsidR="003C7C78" w:rsidRPr="007B28C3" w:rsidRDefault="003C7C78" w:rsidP="007B28C3">
      <w:pPr>
        <w:overflowPunct w:val="0"/>
        <w:autoSpaceDE w:val="0"/>
        <w:autoSpaceDN w:val="0"/>
        <w:adjustRightInd w:val="0"/>
        <w:ind w:firstLine="567"/>
        <w:jc w:val="both"/>
        <w:textAlignment w:val="baseline"/>
        <w:rPr>
          <w:b/>
          <w:lang w:val="uk-UA"/>
        </w:rPr>
      </w:pPr>
      <w:r w:rsidRPr="007B28C3">
        <w:rPr>
          <w:b/>
          <w:lang w:val="uk-UA"/>
        </w:rPr>
        <w:t>Основні ознаки функцій держави:</w:t>
      </w:r>
    </w:p>
    <w:p w:rsidR="003C7C78" w:rsidRPr="007B28C3" w:rsidRDefault="003C7C78" w:rsidP="003D44DD">
      <w:pPr>
        <w:numPr>
          <w:ilvl w:val="0"/>
          <w:numId w:val="17"/>
        </w:numPr>
        <w:tabs>
          <w:tab w:val="left" w:pos="720"/>
        </w:tabs>
        <w:overflowPunct w:val="0"/>
        <w:autoSpaceDE w:val="0"/>
        <w:autoSpaceDN w:val="0"/>
        <w:adjustRightInd w:val="0"/>
        <w:ind w:left="0" w:firstLine="567"/>
        <w:jc w:val="both"/>
        <w:textAlignment w:val="baseline"/>
        <w:rPr>
          <w:lang w:val="uk-UA"/>
        </w:rPr>
      </w:pPr>
      <w:r w:rsidRPr="007B28C3">
        <w:rPr>
          <w:lang w:val="uk-UA"/>
        </w:rPr>
        <w:t xml:space="preserve">Вони є основними соціально значущими напрямками її внутрішньої або зовнішньої діяльності. </w:t>
      </w:r>
    </w:p>
    <w:p w:rsidR="003C7C78" w:rsidRPr="007B28C3" w:rsidRDefault="003C7C78" w:rsidP="003D44DD">
      <w:pPr>
        <w:numPr>
          <w:ilvl w:val="0"/>
          <w:numId w:val="17"/>
        </w:numPr>
        <w:tabs>
          <w:tab w:val="left" w:pos="720"/>
        </w:tabs>
        <w:overflowPunct w:val="0"/>
        <w:autoSpaceDE w:val="0"/>
        <w:autoSpaceDN w:val="0"/>
        <w:adjustRightInd w:val="0"/>
        <w:ind w:left="0" w:firstLine="567"/>
        <w:jc w:val="both"/>
        <w:textAlignment w:val="baseline"/>
        <w:rPr>
          <w:lang w:val="uk-UA"/>
        </w:rPr>
      </w:pPr>
      <w:r w:rsidRPr="007B28C3">
        <w:rPr>
          <w:lang w:val="uk-UA"/>
        </w:rPr>
        <w:t>У функціях держави знаходять свій вираз і конкретизацію її історична сутність і соціальне призначення. (Соціальне призначення держави полягає у виконанні певних функцій. Вади в їх виконанні ведуть до виникнення негативних наслідків у суспільному житті, таких як становлення тоталітарного режиму, революцій тощо.)</w:t>
      </w:r>
    </w:p>
    <w:p w:rsidR="003C7C78" w:rsidRPr="007B28C3" w:rsidRDefault="003C7C78" w:rsidP="003D44DD">
      <w:pPr>
        <w:numPr>
          <w:ilvl w:val="0"/>
          <w:numId w:val="17"/>
        </w:numPr>
        <w:tabs>
          <w:tab w:val="left" w:pos="720"/>
        </w:tabs>
        <w:overflowPunct w:val="0"/>
        <w:autoSpaceDE w:val="0"/>
        <w:autoSpaceDN w:val="0"/>
        <w:adjustRightInd w:val="0"/>
        <w:ind w:left="0" w:firstLine="567"/>
        <w:jc w:val="both"/>
        <w:textAlignment w:val="baseline"/>
        <w:rPr>
          <w:lang w:val="uk-UA"/>
        </w:rPr>
      </w:pPr>
      <w:r w:rsidRPr="007B28C3">
        <w:rPr>
          <w:lang w:val="uk-UA"/>
        </w:rPr>
        <w:t>Здійснення функцій держави має постійний, систематичний характер і відбувається протягом всього часу існування об'єктивно обумовлених завдань, що стоять перед державою.</w:t>
      </w:r>
    </w:p>
    <w:p w:rsidR="003C7C78" w:rsidRPr="007B28C3" w:rsidRDefault="003C7C78" w:rsidP="003D44DD">
      <w:pPr>
        <w:numPr>
          <w:ilvl w:val="0"/>
          <w:numId w:val="17"/>
        </w:numPr>
        <w:tabs>
          <w:tab w:val="left" w:pos="720"/>
        </w:tabs>
        <w:overflowPunct w:val="0"/>
        <w:autoSpaceDE w:val="0"/>
        <w:autoSpaceDN w:val="0"/>
        <w:adjustRightInd w:val="0"/>
        <w:ind w:left="0" w:firstLine="567"/>
        <w:jc w:val="both"/>
        <w:textAlignment w:val="baseline"/>
        <w:rPr>
          <w:lang w:val="uk-UA"/>
        </w:rPr>
      </w:pPr>
      <w:r w:rsidRPr="007B28C3">
        <w:rPr>
          <w:lang w:val="uk-UA"/>
        </w:rPr>
        <w:t xml:space="preserve">Функції держави не є поняттям статичним, тобто раз і на завжди даним і незмінним. Вони виникають, здійснюються, розвиваються і зникають відповідно до тих завдань, які стоять перед державою у конкретно історичних умовах. </w:t>
      </w:r>
    </w:p>
    <w:p w:rsidR="003C7C78" w:rsidRPr="007B28C3" w:rsidRDefault="003C7C78" w:rsidP="003D44DD">
      <w:pPr>
        <w:numPr>
          <w:ilvl w:val="0"/>
          <w:numId w:val="17"/>
        </w:numPr>
        <w:tabs>
          <w:tab w:val="left" w:pos="720"/>
        </w:tabs>
        <w:overflowPunct w:val="0"/>
        <w:autoSpaceDE w:val="0"/>
        <w:autoSpaceDN w:val="0"/>
        <w:adjustRightInd w:val="0"/>
        <w:ind w:left="0" w:firstLine="567"/>
        <w:jc w:val="both"/>
        <w:textAlignment w:val="baseline"/>
        <w:rPr>
          <w:lang w:val="uk-UA"/>
        </w:rPr>
      </w:pPr>
      <w:r w:rsidRPr="007B28C3">
        <w:rPr>
          <w:lang w:val="uk-UA"/>
        </w:rPr>
        <w:t>Функції держави, мають об'єктивний характер, обумовлений потребами суспільства, оскільки головні завдання і цілі держави на тій чи іншій стадії її розвитку обумовлюються економічними, політичними, соціальними та іншими умовами її існування.</w:t>
      </w:r>
    </w:p>
    <w:p w:rsidR="003C7C78" w:rsidRPr="007B28C3" w:rsidRDefault="003C7C78" w:rsidP="003D44DD">
      <w:pPr>
        <w:numPr>
          <w:ilvl w:val="0"/>
          <w:numId w:val="17"/>
        </w:numPr>
        <w:tabs>
          <w:tab w:val="left" w:pos="720"/>
        </w:tabs>
        <w:overflowPunct w:val="0"/>
        <w:autoSpaceDE w:val="0"/>
        <w:autoSpaceDN w:val="0"/>
        <w:adjustRightInd w:val="0"/>
        <w:ind w:left="0" w:firstLine="567"/>
        <w:jc w:val="both"/>
        <w:textAlignment w:val="baseline"/>
        <w:rPr>
          <w:lang w:val="uk-UA"/>
        </w:rPr>
      </w:pPr>
      <w:r w:rsidRPr="007B28C3">
        <w:rPr>
          <w:lang w:val="uk-UA"/>
        </w:rPr>
        <w:t>Реалізація функцій здійснюється притаманними їм методами і в притаманних їм формах залежно від змісту окремих функцій.</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lastRenderedPageBreak/>
        <w:t>Функції держави не слід ототожнювати з функціями її окремих органів. Функції держави — це основні напрямки її діяльності, якими зумовлена робота всього державного апарату і кожного з його окремих органів. Функції ж окремого державного органу визначаються соціальним призначенням цього конкретного органу, як особливої частини механізму держави, і знаходять свій вираз і конкретизацію у компетенції державних органів, закріплених за кожним органом правах і обов'язках.</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Функції держави необхідно також відрізняти і від окремих видів державної діяльності, які здійснюються або спеціально уповноваженими на те органами держави, або структурними підрозділами певної кількості органів (планування, статистична діяльність тощо).</w:t>
      </w:r>
    </w:p>
    <w:p w:rsidR="003C7C78" w:rsidRPr="007B28C3" w:rsidRDefault="003C7C78" w:rsidP="007B28C3">
      <w:pPr>
        <w:tabs>
          <w:tab w:val="left" w:pos="720"/>
        </w:tabs>
        <w:overflowPunct w:val="0"/>
        <w:autoSpaceDE w:val="0"/>
        <w:autoSpaceDN w:val="0"/>
        <w:adjustRightInd w:val="0"/>
        <w:ind w:firstLine="567"/>
        <w:jc w:val="both"/>
        <w:textAlignment w:val="baseline"/>
        <w:rPr>
          <w:lang w:val="uk-UA"/>
        </w:rPr>
      </w:pP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Здійснення державних функцій — це складний і багатоплановий процес впливу держави, її відповідних структур на певне коло суспільних відносин. Різноманітність і особливості суспільних відносин обумовлюють існування у держави досить широкого кола відповідних функцій. За певними визначеними критеріями функції можна поділити на ряд груп: </w:t>
      </w:r>
    </w:p>
    <w:p w:rsidR="003C7C78" w:rsidRPr="007B28C3" w:rsidRDefault="003C7C78" w:rsidP="003D44DD">
      <w:pPr>
        <w:numPr>
          <w:ilvl w:val="0"/>
          <w:numId w:val="14"/>
        </w:numPr>
        <w:overflowPunct w:val="0"/>
        <w:autoSpaceDE w:val="0"/>
        <w:autoSpaceDN w:val="0"/>
        <w:adjustRightInd w:val="0"/>
        <w:ind w:left="0" w:firstLine="567"/>
        <w:jc w:val="both"/>
        <w:textAlignment w:val="baseline"/>
        <w:rPr>
          <w:i/>
          <w:lang w:val="uk-UA"/>
        </w:rPr>
      </w:pPr>
      <w:r w:rsidRPr="007B28C3">
        <w:rPr>
          <w:i/>
          <w:lang w:val="uk-UA"/>
        </w:rPr>
        <w:t xml:space="preserve">за соціальним значенням державної діяльності функції держави поділяються на: </w:t>
      </w:r>
    </w:p>
    <w:p w:rsidR="003C7C78" w:rsidRPr="007B28C3" w:rsidRDefault="003C7C78" w:rsidP="003D44DD">
      <w:pPr>
        <w:numPr>
          <w:ilvl w:val="0"/>
          <w:numId w:val="15"/>
        </w:numPr>
        <w:overflowPunct w:val="0"/>
        <w:autoSpaceDE w:val="0"/>
        <w:autoSpaceDN w:val="0"/>
        <w:adjustRightInd w:val="0"/>
        <w:ind w:left="0" w:firstLine="567"/>
        <w:jc w:val="both"/>
        <w:textAlignment w:val="baseline"/>
        <w:rPr>
          <w:lang w:val="uk-UA"/>
        </w:rPr>
      </w:pPr>
      <w:r w:rsidRPr="007B28C3">
        <w:rPr>
          <w:i/>
          <w:lang w:val="uk-UA"/>
        </w:rPr>
        <w:t>основні,</w:t>
      </w:r>
      <w:r w:rsidRPr="007B28C3">
        <w:rPr>
          <w:lang w:val="uk-UA"/>
        </w:rPr>
        <w:t xml:space="preserve"> що характеризують призначення держави, найбільш загальні, найважливіші напрямки її діяльності на певному етапі розвитку. Вони здійснюються не окремими державними органами, а, різною мірою, багатьма ланками державного апарату. Крім того, основні функції мають комплексний характер, їхнім об'єктом є широке коло споріднених суспільних відносин, на які і впливає певна система напрямків державної діяльності. До основних функцій держави належать, наприклад, функція оборони країни, захисту правопорядку, законності, охорони прав і свобод громадян та ін.; </w:t>
      </w:r>
    </w:p>
    <w:p w:rsidR="003C7C78" w:rsidRPr="007B28C3" w:rsidRDefault="003C7C78" w:rsidP="003D44DD">
      <w:pPr>
        <w:numPr>
          <w:ilvl w:val="0"/>
          <w:numId w:val="15"/>
        </w:numPr>
        <w:overflowPunct w:val="0"/>
        <w:autoSpaceDE w:val="0"/>
        <w:autoSpaceDN w:val="0"/>
        <w:adjustRightInd w:val="0"/>
        <w:ind w:left="0" w:firstLine="567"/>
        <w:jc w:val="both"/>
        <w:textAlignment w:val="baseline"/>
        <w:rPr>
          <w:lang w:val="uk-UA"/>
        </w:rPr>
      </w:pPr>
      <w:r w:rsidRPr="007B28C3">
        <w:rPr>
          <w:i/>
          <w:lang w:val="uk-UA"/>
        </w:rPr>
        <w:t>додаткові (допоміжні)</w:t>
      </w:r>
      <w:r w:rsidRPr="007B28C3">
        <w:rPr>
          <w:lang w:val="uk-UA"/>
        </w:rPr>
        <w:t>, що є складовими елементами основних функцій, але самі по собі не розкривають сутності держави. Так, у складі такої основної функції держави, як оборона країни, можна виділити ряд допоміжних: забезпечення збереження державної та військової таємниці, зміцнення збройних сил, організація та підтримка військового обладнання і т.п.</w:t>
      </w:r>
    </w:p>
    <w:p w:rsidR="003C7C78" w:rsidRPr="007B28C3" w:rsidRDefault="003C7C78" w:rsidP="003D44DD">
      <w:pPr>
        <w:numPr>
          <w:ilvl w:val="0"/>
          <w:numId w:val="14"/>
        </w:numPr>
        <w:overflowPunct w:val="0"/>
        <w:autoSpaceDE w:val="0"/>
        <w:autoSpaceDN w:val="0"/>
        <w:adjustRightInd w:val="0"/>
        <w:ind w:left="0" w:firstLine="567"/>
        <w:jc w:val="both"/>
        <w:textAlignment w:val="baseline"/>
        <w:rPr>
          <w:i/>
          <w:lang w:val="uk-UA"/>
        </w:rPr>
      </w:pPr>
      <w:r w:rsidRPr="007B28C3">
        <w:rPr>
          <w:i/>
          <w:lang w:val="uk-UA"/>
        </w:rPr>
        <w:t xml:space="preserve">за сферами діяльності держави її основні функції поділяються на: </w:t>
      </w:r>
    </w:p>
    <w:p w:rsidR="003C7C78" w:rsidRPr="007B28C3" w:rsidRDefault="003C7C78" w:rsidP="003D44DD">
      <w:pPr>
        <w:numPr>
          <w:ilvl w:val="0"/>
          <w:numId w:val="16"/>
        </w:numPr>
        <w:overflowPunct w:val="0"/>
        <w:autoSpaceDE w:val="0"/>
        <w:autoSpaceDN w:val="0"/>
        <w:adjustRightInd w:val="0"/>
        <w:ind w:left="0" w:firstLine="567"/>
        <w:jc w:val="both"/>
        <w:textAlignment w:val="baseline"/>
      </w:pPr>
      <w:r w:rsidRPr="007B28C3">
        <w:rPr>
          <w:i/>
          <w:lang w:val="uk-UA"/>
        </w:rPr>
        <w:t>внутрішні функції</w:t>
      </w:r>
      <w:r w:rsidRPr="007B28C3">
        <w:rPr>
          <w:lang w:val="uk-UA"/>
        </w:rPr>
        <w:t xml:space="preserve">, що здійснюються в межах даної держави і в яких виявляється її внутрішня політика. </w:t>
      </w:r>
      <w:r w:rsidRPr="007B28C3">
        <w:t xml:space="preserve">Внутрішні функції держави здійснюються в наступних сферах: </w:t>
      </w:r>
    </w:p>
    <w:p w:rsidR="003C7C78" w:rsidRPr="007B28C3" w:rsidRDefault="003C7C78" w:rsidP="003D44DD">
      <w:pPr>
        <w:numPr>
          <w:ilvl w:val="1"/>
          <w:numId w:val="16"/>
        </w:numPr>
        <w:tabs>
          <w:tab w:val="num" w:pos="360"/>
        </w:tabs>
        <w:overflowPunct w:val="0"/>
        <w:autoSpaceDE w:val="0"/>
        <w:autoSpaceDN w:val="0"/>
        <w:adjustRightInd w:val="0"/>
        <w:ind w:left="0" w:firstLine="567"/>
        <w:jc w:val="both"/>
        <w:textAlignment w:val="baseline"/>
        <w:rPr>
          <w:lang w:val="uk-UA"/>
        </w:rPr>
      </w:pPr>
      <w:r w:rsidRPr="007B28C3">
        <w:rPr>
          <w:lang w:val="uk-UA"/>
        </w:rPr>
        <w:t>політичній: створення та забезпечення функціонування правових механізмів демократичного суспільства (виборча система, забезпечення діяльності політичних партій та недержавних структур, залучення народу до прийняття найважливіших рішень);</w:t>
      </w:r>
    </w:p>
    <w:p w:rsidR="003C7C78" w:rsidRPr="007B28C3" w:rsidRDefault="003C7C78" w:rsidP="003D44DD">
      <w:pPr>
        <w:numPr>
          <w:ilvl w:val="1"/>
          <w:numId w:val="16"/>
        </w:numPr>
        <w:tabs>
          <w:tab w:val="num" w:pos="360"/>
        </w:tabs>
        <w:overflowPunct w:val="0"/>
        <w:autoSpaceDE w:val="0"/>
        <w:autoSpaceDN w:val="0"/>
        <w:adjustRightInd w:val="0"/>
        <w:ind w:left="0" w:firstLine="567"/>
        <w:jc w:val="both"/>
        <w:textAlignment w:val="baseline"/>
        <w:rPr>
          <w:lang w:val="uk-UA"/>
        </w:rPr>
      </w:pPr>
      <w:r w:rsidRPr="007B28C3">
        <w:rPr>
          <w:lang w:val="uk-UA"/>
        </w:rPr>
        <w:t xml:space="preserve">закріплення, забезпечення та охорона прав і свобод людини; </w:t>
      </w:r>
    </w:p>
    <w:p w:rsidR="003C7C78" w:rsidRPr="007B28C3" w:rsidRDefault="003C7C78" w:rsidP="003D44DD">
      <w:pPr>
        <w:numPr>
          <w:ilvl w:val="1"/>
          <w:numId w:val="16"/>
        </w:numPr>
        <w:tabs>
          <w:tab w:val="num" w:pos="360"/>
        </w:tabs>
        <w:overflowPunct w:val="0"/>
        <w:autoSpaceDE w:val="0"/>
        <w:autoSpaceDN w:val="0"/>
        <w:adjustRightInd w:val="0"/>
        <w:ind w:left="0" w:firstLine="567"/>
        <w:jc w:val="both"/>
        <w:textAlignment w:val="baseline"/>
        <w:rPr>
          <w:lang w:val="uk-UA"/>
        </w:rPr>
      </w:pPr>
      <w:r w:rsidRPr="007B28C3">
        <w:rPr>
          <w:lang w:val="uk-UA"/>
        </w:rPr>
        <w:t xml:space="preserve">екологічній: охорона навколишнього середовища (планування і державне нормування якості довкілля, вживає заходів для припинення екологічно шкідливої діяльності, контроль за додержанням природоохоронного законодавства); </w:t>
      </w:r>
    </w:p>
    <w:p w:rsidR="003C7C78" w:rsidRPr="007B28C3" w:rsidRDefault="003C7C78" w:rsidP="003D44DD">
      <w:pPr>
        <w:numPr>
          <w:ilvl w:val="1"/>
          <w:numId w:val="16"/>
        </w:numPr>
        <w:tabs>
          <w:tab w:val="num" w:pos="360"/>
        </w:tabs>
        <w:overflowPunct w:val="0"/>
        <w:autoSpaceDE w:val="0"/>
        <w:autoSpaceDN w:val="0"/>
        <w:adjustRightInd w:val="0"/>
        <w:ind w:left="0" w:firstLine="567"/>
        <w:jc w:val="both"/>
        <w:textAlignment w:val="baseline"/>
        <w:rPr>
          <w:lang w:val="uk-UA"/>
        </w:rPr>
      </w:pPr>
      <w:r w:rsidRPr="007B28C3">
        <w:rPr>
          <w:lang w:val="uk-UA"/>
        </w:rPr>
        <w:t xml:space="preserve">економічній, в якій держава виступає, як організатор виробництва, координатор господарської діяльності та економічних процесів, забезпечує підтримку і розвиток наукових і прогресивних технологій; </w:t>
      </w:r>
    </w:p>
    <w:p w:rsidR="003C7C78" w:rsidRPr="007B28C3" w:rsidRDefault="003C7C78" w:rsidP="003D44DD">
      <w:pPr>
        <w:numPr>
          <w:ilvl w:val="1"/>
          <w:numId w:val="16"/>
        </w:numPr>
        <w:tabs>
          <w:tab w:val="num" w:pos="360"/>
        </w:tabs>
        <w:overflowPunct w:val="0"/>
        <w:autoSpaceDE w:val="0"/>
        <w:autoSpaceDN w:val="0"/>
        <w:adjustRightInd w:val="0"/>
        <w:ind w:left="0" w:firstLine="567"/>
        <w:jc w:val="both"/>
        <w:textAlignment w:val="baseline"/>
        <w:rPr>
          <w:lang w:val="uk-UA"/>
        </w:rPr>
      </w:pPr>
      <w:r w:rsidRPr="007B28C3">
        <w:rPr>
          <w:lang w:val="uk-UA"/>
        </w:rPr>
        <w:t xml:space="preserve">культурній, виховній, освітній, науковій, спортивній і пропагандистській; </w:t>
      </w:r>
    </w:p>
    <w:p w:rsidR="003C7C78" w:rsidRPr="007B28C3" w:rsidRDefault="003C7C78" w:rsidP="003D44DD">
      <w:pPr>
        <w:numPr>
          <w:ilvl w:val="1"/>
          <w:numId w:val="16"/>
        </w:numPr>
        <w:tabs>
          <w:tab w:val="num" w:pos="360"/>
        </w:tabs>
        <w:overflowPunct w:val="0"/>
        <w:autoSpaceDE w:val="0"/>
        <w:autoSpaceDN w:val="0"/>
        <w:adjustRightInd w:val="0"/>
        <w:ind w:left="0" w:firstLine="567"/>
        <w:jc w:val="both"/>
        <w:textAlignment w:val="baseline"/>
        <w:rPr>
          <w:lang w:val="uk-UA"/>
        </w:rPr>
      </w:pPr>
      <w:r w:rsidRPr="007B28C3">
        <w:rPr>
          <w:lang w:val="uk-UA"/>
        </w:rPr>
        <w:t xml:space="preserve">соціальній, де держава виступає організатором соціального забезпечення, тобто страхування, опіки, піклування, компенсації, охорони здоров'я тощо; </w:t>
      </w:r>
    </w:p>
    <w:p w:rsidR="003C7C78" w:rsidRPr="007B28C3" w:rsidRDefault="003C7C78" w:rsidP="003D44DD">
      <w:pPr>
        <w:numPr>
          <w:ilvl w:val="1"/>
          <w:numId w:val="16"/>
        </w:numPr>
        <w:tabs>
          <w:tab w:val="num" w:pos="360"/>
        </w:tabs>
        <w:overflowPunct w:val="0"/>
        <w:autoSpaceDE w:val="0"/>
        <w:autoSpaceDN w:val="0"/>
        <w:adjustRightInd w:val="0"/>
        <w:ind w:left="0" w:firstLine="567"/>
        <w:jc w:val="both"/>
        <w:textAlignment w:val="baseline"/>
      </w:pPr>
      <w:r w:rsidRPr="007B28C3">
        <w:t>підтримки порядку. Внутрішня функція підтримки порядку має два аспекти. Перший полягає в гарантуванні елементарного порядку (переслідування за звичайні злочини, правосуддя, утримання тюрем і апарату охорони громадського порядку і т.п). Другий — у захисті суспільного ладу від дестабілізації або деструкції, тобто фактично це функція правоохоронно-політична.</w:t>
      </w:r>
    </w:p>
    <w:p w:rsidR="003C7C78" w:rsidRPr="007B28C3" w:rsidRDefault="003C7C78" w:rsidP="003D44DD">
      <w:pPr>
        <w:numPr>
          <w:ilvl w:val="0"/>
          <w:numId w:val="16"/>
        </w:numPr>
        <w:overflowPunct w:val="0"/>
        <w:autoSpaceDE w:val="0"/>
        <w:autoSpaceDN w:val="0"/>
        <w:adjustRightInd w:val="0"/>
        <w:ind w:left="0" w:firstLine="567"/>
        <w:jc w:val="both"/>
        <w:textAlignment w:val="baseline"/>
      </w:pPr>
      <w:r w:rsidRPr="007B28C3">
        <w:rPr>
          <w:i/>
        </w:rPr>
        <w:lastRenderedPageBreak/>
        <w:t>зовнішні функції,</w:t>
      </w:r>
      <w:r w:rsidRPr="007B28C3">
        <w:t xml:space="preserve"> що забезпечують здійснення її зовнішньої політики. До них належать такі функції, як підтримання міжнародного миру і світового порядку, міжнародне співробітництво, в тому числі і економічне, організація міждержавних зв'язків тощо. </w:t>
      </w:r>
    </w:p>
    <w:p w:rsidR="003C7C78" w:rsidRPr="007B28C3" w:rsidRDefault="003C7C78" w:rsidP="007B28C3">
      <w:pPr>
        <w:ind w:firstLine="567"/>
        <w:contextualSpacing/>
      </w:pPr>
      <w:r w:rsidRPr="007B28C3">
        <w:t>Слід мати на увазі, що в державах різних типів і на різних етапах їхнього розвитку кількість і зміст як внутрішніх, так і зовнішніх функцій може змінюватися.</w:t>
      </w:r>
    </w:p>
    <w:p w:rsidR="003C7C78" w:rsidRPr="007B28C3" w:rsidRDefault="003C7C78" w:rsidP="003D44DD">
      <w:pPr>
        <w:numPr>
          <w:ilvl w:val="0"/>
          <w:numId w:val="14"/>
        </w:numPr>
        <w:overflowPunct w:val="0"/>
        <w:autoSpaceDE w:val="0"/>
        <w:autoSpaceDN w:val="0"/>
        <w:adjustRightInd w:val="0"/>
        <w:ind w:left="0" w:firstLine="567"/>
        <w:jc w:val="both"/>
        <w:textAlignment w:val="baseline"/>
        <w:rPr>
          <w:lang w:val="uk-UA"/>
        </w:rPr>
      </w:pPr>
      <w:r w:rsidRPr="007B28C3">
        <w:rPr>
          <w:i/>
          <w:lang w:val="uk-UA"/>
        </w:rPr>
        <w:t>за часом здійснення, або за тривалістю у часі їхнього здійснення державні функції поділяються на</w:t>
      </w:r>
      <w:r w:rsidRPr="007B28C3">
        <w:rPr>
          <w:lang w:val="uk-UA"/>
        </w:rPr>
        <w:t xml:space="preserve">: </w:t>
      </w:r>
    </w:p>
    <w:p w:rsidR="003C7C78" w:rsidRPr="007B28C3" w:rsidRDefault="003C7C78" w:rsidP="003D44DD">
      <w:pPr>
        <w:numPr>
          <w:ilvl w:val="0"/>
          <w:numId w:val="18"/>
        </w:numPr>
        <w:overflowPunct w:val="0"/>
        <w:autoSpaceDE w:val="0"/>
        <w:autoSpaceDN w:val="0"/>
        <w:adjustRightInd w:val="0"/>
        <w:ind w:left="0" w:firstLine="567"/>
        <w:jc w:val="both"/>
        <w:textAlignment w:val="baseline"/>
      </w:pPr>
      <w:r w:rsidRPr="007B28C3">
        <w:rPr>
          <w:i/>
        </w:rPr>
        <w:t>постійні,</w:t>
      </w:r>
      <w:r w:rsidRPr="007B28C3">
        <w:t xml:space="preserve"> що здійснюються протягом всього часу існування держави. До цього виду належать, наприклад, охорона країни, охорона правопорядку тощо; </w:t>
      </w:r>
    </w:p>
    <w:p w:rsidR="003C7C78" w:rsidRPr="007B28C3" w:rsidRDefault="003C7C78" w:rsidP="003D44DD">
      <w:pPr>
        <w:numPr>
          <w:ilvl w:val="0"/>
          <w:numId w:val="18"/>
        </w:numPr>
        <w:overflowPunct w:val="0"/>
        <w:autoSpaceDE w:val="0"/>
        <w:autoSpaceDN w:val="0"/>
        <w:adjustRightInd w:val="0"/>
        <w:ind w:left="0" w:firstLine="567"/>
        <w:jc w:val="both"/>
        <w:textAlignment w:val="baseline"/>
      </w:pPr>
      <w:r w:rsidRPr="007B28C3">
        <w:rPr>
          <w:i/>
        </w:rPr>
        <w:t>тимчасові функції</w:t>
      </w:r>
      <w:r w:rsidRPr="007B28C3">
        <w:t xml:space="preserve">, що здійснюються протягом певного періоду існування держави чи пов'язані з певним фактом. Прикладом може бути розробка конституційного законодавства, ліквідація наслідків стихійного лиха чи соціального конфлікту; </w:t>
      </w:r>
    </w:p>
    <w:p w:rsidR="003C7C78" w:rsidRPr="007B28C3" w:rsidRDefault="003C7C78" w:rsidP="007B28C3">
      <w:pPr>
        <w:overflowPunct w:val="0"/>
        <w:autoSpaceDE w:val="0"/>
        <w:autoSpaceDN w:val="0"/>
        <w:adjustRightInd w:val="0"/>
        <w:ind w:firstLine="567"/>
        <w:jc w:val="both"/>
        <w:textAlignment w:val="baseline"/>
        <w:rPr>
          <w:lang w:val="uk-UA"/>
        </w:rPr>
      </w:pP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Методи і прийоми впливу держави на суспільні відносини, методи здійснення державних функцій залежать від компетенції та форм діяльності відповідних державних структур, які на практиці здійснюють виконання функцій держави в межах своєї компетенції.</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b/>
          <w:lang w:val="uk-UA"/>
        </w:rPr>
        <w:t>Змістом тієї або іншої функції держави</w:t>
      </w:r>
      <w:r w:rsidRPr="007B28C3">
        <w:rPr>
          <w:lang w:val="uk-UA"/>
        </w:rPr>
        <w:t xml:space="preserve"> виступає сам </w:t>
      </w:r>
      <w:r w:rsidRPr="007B28C3">
        <w:rPr>
          <w:i/>
          <w:lang w:val="uk-UA"/>
        </w:rPr>
        <w:t>процес впливу держави через практичну діяльність її відповідних структур на певні суспільні відносини</w:t>
      </w:r>
      <w:r w:rsidRPr="007B28C3">
        <w:rPr>
          <w:lang w:val="uk-UA"/>
        </w:rPr>
        <w:t>.</w:t>
      </w:r>
    </w:p>
    <w:p w:rsidR="003C7C78" w:rsidRPr="007B28C3" w:rsidRDefault="003C7C78" w:rsidP="007B28C3">
      <w:pPr>
        <w:overflowPunct w:val="0"/>
        <w:autoSpaceDE w:val="0"/>
        <w:autoSpaceDN w:val="0"/>
        <w:adjustRightInd w:val="0"/>
        <w:ind w:firstLine="567"/>
        <w:jc w:val="center"/>
        <w:textAlignment w:val="baseline"/>
        <w:rPr>
          <w:b/>
          <w:u w:val="single"/>
          <w:lang w:val="uk-UA"/>
        </w:rPr>
      </w:pPr>
      <w:r w:rsidRPr="007B28C3">
        <w:rPr>
          <w:b/>
          <w:u w:val="single"/>
          <w:lang w:val="uk-UA"/>
        </w:rPr>
        <w:t xml:space="preserve">Основними формами здійснення функцій держави є </w:t>
      </w:r>
    </w:p>
    <w:p w:rsidR="003C7C78" w:rsidRPr="007B28C3" w:rsidRDefault="003C7C78" w:rsidP="007B28C3">
      <w:pPr>
        <w:overflowPunct w:val="0"/>
        <w:autoSpaceDE w:val="0"/>
        <w:autoSpaceDN w:val="0"/>
        <w:adjustRightInd w:val="0"/>
        <w:ind w:firstLine="567"/>
        <w:jc w:val="center"/>
        <w:textAlignment w:val="baseline"/>
        <w:rPr>
          <w:b/>
          <w:u w:val="single"/>
          <w:lang w:val="uk-UA"/>
        </w:rPr>
      </w:pPr>
      <w:r w:rsidRPr="007B28C3">
        <w:rPr>
          <w:b/>
          <w:u w:val="single"/>
          <w:lang w:val="uk-UA"/>
        </w:rPr>
        <w:t>правові та фактичні (організаційні) форми.</w:t>
      </w:r>
    </w:p>
    <w:p w:rsidR="003C7C78" w:rsidRPr="007B28C3" w:rsidRDefault="003C7C78" w:rsidP="007B28C3">
      <w:pPr>
        <w:overflowPunct w:val="0"/>
        <w:autoSpaceDE w:val="0"/>
        <w:autoSpaceDN w:val="0"/>
        <w:adjustRightInd w:val="0"/>
        <w:ind w:firstLine="567"/>
        <w:jc w:val="both"/>
        <w:textAlignment w:val="baseline"/>
        <w:rPr>
          <w:b/>
          <w:i/>
          <w:lang w:val="uk-UA"/>
        </w:rPr>
      </w:pPr>
      <w:r w:rsidRPr="007B28C3">
        <w:rPr>
          <w:b/>
          <w:i/>
          <w:lang w:val="uk-UA"/>
        </w:rPr>
        <w:t>Головними правовими формами здійснення функцій держави є:</w:t>
      </w:r>
    </w:p>
    <w:p w:rsidR="003C7C78" w:rsidRPr="007B28C3" w:rsidRDefault="003C7C78" w:rsidP="003D44DD">
      <w:pPr>
        <w:numPr>
          <w:ilvl w:val="0"/>
          <w:numId w:val="19"/>
        </w:numPr>
        <w:overflowPunct w:val="0"/>
        <w:autoSpaceDE w:val="0"/>
        <w:autoSpaceDN w:val="0"/>
        <w:adjustRightInd w:val="0"/>
        <w:ind w:left="0" w:firstLine="567"/>
        <w:jc w:val="both"/>
        <w:textAlignment w:val="baseline"/>
        <w:rPr>
          <w:lang w:val="uk-UA"/>
        </w:rPr>
      </w:pPr>
      <w:r w:rsidRPr="007B28C3">
        <w:rPr>
          <w:lang w:val="uk-UA"/>
        </w:rPr>
        <w:t>правотворча діяльність;</w:t>
      </w:r>
    </w:p>
    <w:p w:rsidR="003C7C78" w:rsidRPr="007B28C3" w:rsidRDefault="003C7C78" w:rsidP="003D44DD">
      <w:pPr>
        <w:numPr>
          <w:ilvl w:val="0"/>
          <w:numId w:val="19"/>
        </w:numPr>
        <w:overflowPunct w:val="0"/>
        <w:autoSpaceDE w:val="0"/>
        <w:autoSpaceDN w:val="0"/>
        <w:adjustRightInd w:val="0"/>
        <w:ind w:left="0" w:firstLine="567"/>
        <w:jc w:val="both"/>
        <w:textAlignment w:val="baseline"/>
        <w:rPr>
          <w:lang w:val="uk-UA"/>
        </w:rPr>
      </w:pPr>
      <w:r w:rsidRPr="007B28C3">
        <w:rPr>
          <w:lang w:val="uk-UA"/>
        </w:rPr>
        <w:t>правозастосовча діяльність;</w:t>
      </w:r>
    </w:p>
    <w:p w:rsidR="003C7C78" w:rsidRPr="007B28C3" w:rsidRDefault="003C7C78" w:rsidP="003D44DD">
      <w:pPr>
        <w:numPr>
          <w:ilvl w:val="0"/>
          <w:numId w:val="19"/>
        </w:numPr>
        <w:overflowPunct w:val="0"/>
        <w:autoSpaceDE w:val="0"/>
        <w:autoSpaceDN w:val="0"/>
        <w:adjustRightInd w:val="0"/>
        <w:ind w:left="0" w:firstLine="567"/>
        <w:jc w:val="both"/>
        <w:textAlignment w:val="baseline"/>
        <w:rPr>
          <w:lang w:val="uk-UA"/>
        </w:rPr>
      </w:pPr>
      <w:r w:rsidRPr="007B28C3">
        <w:rPr>
          <w:lang w:val="uk-UA"/>
        </w:rPr>
        <w:t>правоохоронна діяльність (спрямована на захист закріплених у правових нормах суспільних відносин);</w:t>
      </w:r>
    </w:p>
    <w:p w:rsidR="003C7C78" w:rsidRPr="007B28C3" w:rsidRDefault="003C7C78" w:rsidP="003D44DD">
      <w:pPr>
        <w:numPr>
          <w:ilvl w:val="0"/>
          <w:numId w:val="19"/>
        </w:numPr>
        <w:overflowPunct w:val="0"/>
        <w:autoSpaceDE w:val="0"/>
        <w:autoSpaceDN w:val="0"/>
        <w:adjustRightInd w:val="0"/>
        <w:ind w:left="0" w:firstLine="567"/>
        <w:jc w:val="both"/>
        <w:textAlignment w:val="baseline"/>
        <w:rPr>
          <w:lang w:val="uk-UA"/>
        </w:rPr>
      </w:pPr>
      <w:r w:rsidRPr="007B28C3">
        <w:rPr>
          <w:lang w:val="uk-UA"/>
        </w:rPr>
        <w:t>контрольно-наглядова діяльність — нагляд за додержанням норм права всіма суб’єктами суспільного життя;</w:t>
      </w:r>
    </w:p>
    <w:p w:rsidR="003C7C78" w:rsidRPr="007B28C3" w:rsidRDefault="003C7C78" w:rsidP="003D44DD">
      <w:pPr>
        <w:numPr>
          <w:ilvl w:val="0"/>
          <w:numId w:val="19"/>
        </w:numPr>
        <w:overflowPunct w:val="0"/>
        <w:autoSpaceDE w:val="0"/>
        <w:autoSpaceDN w:val="0"/>
        <w:adjustRightInd w:val="0"/>
        <w:ind w:left="0" w:firstLine="567"/>
        <w:jc w:val="both"/>
        <w:textAlignment w:val="baseline"/>
        <w:rPr>
          <w:lang w:val="uk-UA"/>
        </w:rPr>
      </w:pPr>
      <w:r w:rsidRPr="007B28C3">
        <w:rPr>
          <w:lang w:val="uk-UA"/>
        </w:rPr>
        <w:t>інтерпретаційно-правова;</w:t>
      </w:r>
    </w:p>
    <w:p w:rsidR="003C7C78" w:rsidRPr="007B28C3" w:rsidRDefault="003C7C78" w:rsidP="003D44DD">
      <w:pPr>
        <w:numPr>
          <w:ilvl w:val="0"/>
          <w:numId w:val="19"/>
        </w:numPr>
        <w:overflowPunct w:val="0"/>
        <w:autoSpaceDE w:val="0"/>
        <w:autoSpaceDN w:val="0"/>
        <w:adjustRightInd w:val="0"/>
        <w:ind w:left="0" w:firstLine="567"/>
        <w:jc w:val="both"/>
        <w:textAlignment w:val="baseline"/>
        <w:rPr>
          <w:lang w:val="uk-UA"/>
        </w:rPr>
      </w:pPr>
      <w:r w:rsidRPr="007B28C3">
        <w:rPr>
          <w:lang w:val="uk-UA"/>
        </w:rPr>
        <w:t>засновницька діяльність — створення, формування, перебудова органів держави.</w:t>
      </w:r>
    </w:p>
    <w:p w:rsidR="003C7C78" w:rsidRPr="007B28C3" w:rsidRDefault="003C7C78" w:rsidP="007B28C3">
      <w:pPr>
        <w:overflowPunct w:val="0"/>
        <w:autoSpaceDE w:val="0"/>
        <w:autoSpaceDN w:val="0"/>
        <w:adjustRightInd w:val="0"/>
        <w:ind w:firstLine="567"/>
        <w:jc w:val="both"/>
        <w:textAlignment w:val="baseline"/>
        <w:rPr>
          <w:i/>
          <w:lang w:val="uk-UA"/>
        </w:rPr>
      </w:pPr>
      <w:r w:rsidRPr="007B28C3">
        <w:rPr>
          <w:b/>
          <w:i/>
          <w:lang w:val="uk-UA"/>
        </w:rPr>
        <w:t xml:space="preserve">Фактичні (організаційні форми): </w:t>
      </w:r>
      <w:r w:rsidRPr="007B28C3">
        <w:rPr>
          <w:i/>
          <w:lang w:val="uk-UA"/>
        </w:rPr>
        <w:t xml:space="preserve">організаційно-господарська діяльність і організаційно-регламентаційна.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Для здійснення функцій, що розглядаються, використовуються і вказані </w:t>
      </w:r>
      <w:r w:rsidRPr="007B28C3">
        <w:rPr>
          <w:b/>
          <w:i/>
          <w:lang w:val="uk-UA"/>
        </w:rPr>
        <w:t>методи</w:t>
      </w:r>
      <w:r w:rsidRPr="007B28C3">
        <w:rPr>
          <w:lang w:val="uk-UA"/>
        </w:rPr>
        <w:t xml:space="preserve">: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а) законності — організація суспільних відносин шляхом видання і неухильного здійснення правових законів, інших правових актів.</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б) інформаційного впливу на суспільство;</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в) переконання — шляхом правового виховання населення, проведення профілактичних заходів;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г) заохочення — шляхом пропаганди досвіду та надання різних пільг і нагород колективам і особам, які не допускають правопорушень, беруть активну участь у боротьбі з ними;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д) примус — шляхом застосування до суб'єктів, які скоїли правопорушення, законних заходів покарання, перевиховування та спонукання до діяльності, спрямованої на усунення шкоди, що заподіяна такою поведінкою іншим суб'єктам.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Таким чином, для глибокого і всебічного аналізу будь-якої функції держави слід розглядати зміст, форму і методи здійснення відповідного напрямку державної діяльності.</w:t>
      </w:r>
    </w:p>
    <w:p w:rsidR="003C7C78" w:rsidRPr="007B28C3" w:rsidRDefault="003C7C78" w:rsidP="007B28C3">
      <w:pPr>
        <w:keepNext/>
        <w:ind w:firstLine="567"/>
        <w:outlineLvl w:val="2"/>
        <w:rPr>
          <w:b/>
          <w:bCs/>
          <w:lang w:val="x-none" w:eastAsia="x-none"/>
        </w:rPr>
      </w:pPr>
      <w:r w:rsidRPr="007B28C3">
        <w:rPr>
          <w:b/>
          <w:bCs/>
          <w:lang w:val="x-none" w:eastAsia="x-none"/>
        </w:rPr>
        <w:t>Поняття механізму держави та його складові елементи.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Кожна держава для повноцінного здійснення своїх завдань і реалізації функцій повинна створювати різноманітні організації, сукупність яких називається механізмом держави.</w:t>
      </w:r>
    </w:p>
    <w:p w:rsidR="003C7C78" w:rsidRPr="007B28C3" w:rsidRDefault="003C7C78" w:rsidP="007B28C3">
      <w:pPr>
        <w:overflowPunct w:val="0"/>
        <w:autoSpaceDE w:val="0"/>
        <w:autoSpaceDN w:val="0"/>
        <w:adjustRightInd w:val="0"/>
        <w:ind w:firstLine="567"/>
        <w:jc w:val="both"/>
        <w:textAlignment w:val="baseline"/>
        <w:rPr>
          <w:b/>
          <w:i/>
          <w:lang w:val="uk-UA"/>
        </w:rPr>
      </w:pPr>
      <w:r w:rsidRPr="007B28C3">
        <w:rPr>
          <w:b/>
          <w:i/>
          <w:lang w:val="uk-UA"/>
        </w:rPr>
        <w:lastRenderedPageBreak/>
        <w:t xml:space="preserve">Механізм держави — </w:t>
      </w:r>
      <w:r w:rsidRPr="007B28C3">
        <w:rPr>
          <w:i/>
          <w:lang w:val="uk-UA"/>
        </w:rPr>
        <w:t>це система всіх державних організацій, які здійснюють її завдання і реалізують функції.</w:t>
      </w:r>
      <w:r w:rsidRPr="007B28C3">
        <w:rPr>
          <w:b/>
          <w:i/>
          <w:lang w:val="uk-UA"/>
        </w:rPr>
        <w:t xml:space="preserve"> </w:t>
      </w:r>
    </w:p>
    <w:p w:rsidR="003C7C78" w:rsidRPr="007B28C3" w:rsidRDefault="003C7C78" w:rsidP="007B28C3">
      <w:pPr>
        <w:overflowPunct w:val="0"/>
        <w:autoSpaceDE w:val="0"/>
        <w:autoSpaceDN w:val="0"/>
        <w:adjustRightInd w:val="0"/>
        <w:ind w:firstLine="567"/>
        <w:jc w:val="both"/>
        <w:textAlignment w:val="baseline"/>
        <w:rPr>
          <w:b/>
          <w:lang w:val="uk-UA"/>
        </w:rPr>
      </w:pPr>
      <w:r w:rsidRPr="007B28C3">
        <w:rPr>
          <w:b/>
          <w:lang w:val="uk-UA"/>
        </w:rPr>
        <w:t xml:space="preserve">Механізм складається з </w:t>
      </w:r>
      <w:r w:rsidRPr="007B28C3">
        <w:rPr>
          <w:b/>
          <w:u w:val="single"/>
          <w:lang w:val="uk-UA"/>
        </w:rPr>
        <w:t>органів держави, державних підприємств і державних установ</w:t>
      </w:r>
      <w:r w:rsidRPr="007B28C3">
        <w:rPr>
          <w:b/>
          <w:lang w:val="uk-UA"/>
        </w:rPr>
        <w:t>, які, в цілому, називаються державними організаціями.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Частина державних організацій наділяється владними повноваженнями, тобто правом видавати загальнообов'язкові рішення і вимагати та контролювати процес їхнього виконання, що використовуються для здійснення управління у суспільстві з метою реалізації завдань і функцій держави. Ця частина механізму держави називається апаратом держави.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b/>
          <w:lang w:val="uk-UA"/>
        </w:rPr>
        <w:t>Державні підприємства і державні установи</w:t>
      </w:r>
      <w:r w:rsidRPr="007B28C3">
        <w:rPr>
          <w:lang w:val="uk-UA"/>
        </w:rPr>
        <w:t xml:space="preserve"> </w:t>
      </w:r>
      <w:r w:rsidRPr="007B28C3">
        <w:rPr>
          <w:i/>
          <w:lang w:val="uk-UA"/>
        </w:rPr>
        <w:t>— це такі організації, які під керівництвом державних органів (апарату держави) практично здійснюють функції держави у сфері виробничої діяльності, безпосередньо пов'язаної зі створенням матеріальних цінностей (державні підприємства — завод, фабрика, хлібопекарня), чи діяльності, пов'язаної зі створенням нематеріальних цінностей (державні установи — школи, театри, музеї, лікарні).</w:t>
      </w:r>
      <w:r w:rsidRPr="007B28C3">
        <w:rPr>
          <w:lang w:val="uk-UA"/>
        </w:rPr>
        <w:t xml:space="preserve"> Державні підприємства й установи, як складові частини системи державних організацій, тобто механізму держави, являють собою організовані державою трудові колективи робітників і службовців на чолі з призначеним державою і діючим на основі єдиноначальності відповідальним керівником.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i/>
          <w:lang w:val="uk-UA"/>
        </w:rPr>
        <w:t>Зміст діяльності державних підприємств</w:t>
      </w:r>
      <w:r w:rsidRPr="007B28C3">
        <w:rPr>
          <w:lang w:val="uk-UA"/>
        </w:rPr>
        <w:t xml:space="preserve"> полягає у створенні матеріальних цінностей, задоволенні суспільних інтересів, здійсненні інших економічних функцій. </w:t>
      </w:r>
      <w:r w:rsidRPr="007B28C3">
        <w:rPr>
          <w:i/>
          <w:lang w:val="uk-UA"/>
        </w:rPr>
        <w:t>Державні установи</w:t>
      </w:r>
      <w:r w:rsidRPr="007B28C3">
        <w:rPr>
          <w:lang w:val="uk-UA"/>
        </w:rPr>
        <w:t xml:space="preserve"> займаються невиробничою діяльністю і покликані задовольнити суспільні інтереси у сфері охорони здоров'я, наукових досліджень, проектування, освіти тощо.</w:t>
      </w:r>
    </w:p>
    <w:p w:rsidR="003C7C78" w:rsidRPr="007B28C3" w:rsidRDefault="003C7C78" w:rsidP="007B28C3">
      <w:pPr>
        <w:overflowPunct w:val="0"/>
        <w:autoSpaceDE w:val="0"/>
        <w:autoSpaceDN w:val="0"/>
        <w:adjustRightInd w:val="0"/>
        <w:ind w:firstLine="567"/>
        <w:jc w:val="both"/>
        <w:textAlignment w:val="baseline"/>
        <w:rPr>
          <w:b/>
          <w:lang w:val="uk-UA"/>
        </w:rPr>
      </w:pPr>
      <w:r w:rsidRPr="007B28C3">
        <w:rPr>
          <w:b/>
          <w:lang w:val="uk-UA"/>
        </w:rPr>
        <w:t>Відмінні риси органів держави і державних підприємств і установ:</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1. Державні установи й організації не мають владних повноважень, тобто не є носіями державної влади.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2. Вони відрізняються організаційною структурою, характером повноважень. Так, адміністрація підприємства чи установи здійснює управлінські функції виключно у сфері своєї діяльності в рамках конкретного підприємства чи установи, у той час, коли владні повноваження державного органу поширюються на невизначене коло осіб.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Пам'ятаючи відмінність між державними підприємствами й установами та державними органами, необхідно мати на увазі, що їх не можна протиставляти одне одному, вони є складовими механізму держави, і власне державний апарат, тобто система державних органів, у процесі здійснення державного керівництва забезпечує практичну реалізацію функцій держави, завдяки діяльності підприємств і установ, якими він керує.</w:t>
      </w:r>
    </w:p>
    <w:p w:rsidR="003C7C78" w:rsidRPr="007B28C3" w:rsidRDefault="003C7C78" w:rsidP="007B28C3">
      <w:pPr>
        <w:keepNext/>
        <w:ind w:firstLine="567"/>
        <w:outlineLvl w:val="2"/>
        <w:rPr>
          <w:b/>
          <w:bCs/>
          <w:lang w:val="x-none" w:eastAsia="x-none"/>
        </w:rPr>
      </w:pPr>
      <w:r w:rsidRPr="007B28C3">
        <w:rPr>
          <w:b/>
          <w:bCs/>
          <w:lang w:val="x-none" w:eastAsia="x-none"/>
        </w:rPr>
        <w:t>2.</w:t>
      </w:r>
      <w:r w:rsidRPr="007B28C3">
        <w:rPr>
          <w:b/>
          <w:bCs/>
          <w:lang w:val="x-none" w:eastAsia="x-none"/>
        </w:rPr>
        <w:tab/>
        <w:t>Поняття апарату держави та його ознаки.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b/>
          <w:i/>
          <w:lang w:val="uk-UA"/>
        </w:rPr>
        <w:t xml:space="preserve">Апарат держави — </w:t>
      </w:r>
      <w:r w:rsidRPr="007B28C3">
        <w:rPr>
          <w:i/>
          <w:lang w:val="uk-UA"/>
        </w:rPr>
        <w:t>це система всіх державних органів, які здійснюють її завдання і функції.</w:t>
      </w:r>
      <w:r w:rsidRPr="007B28C3">
        <w:rPr>
          <w:lang w:val="uk-UA"/>
        </w:rPr>
        <w:t xml:space="preserve">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b/>
          <w:i/>
          <w:lang w:val="uk-UA"/>
        </w:rPr>
        <w:t xml:space="preserve">Орган держави — </w:t>
      </w:r>
      <w:r w:rsidRPr="007B28C3">
        <w:rPr>
          <w:i/>
          <w:lang w:val="uk-UA"/>
        </w:rPr>
        <w:t>це створений державою або безпосередньо народом колектив уповноважених осіб (депутатів або державних службовців) або одна особа, який має свою визначену структуру та наділений владними повноваженнями для здійснення певних державних завдань і функцій.</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Наявність владних повноважень означає, що орган держави вправі встановлювати формально обов'язкові приписи, тобто норми права чи індивідуальні приписи, і домагатися, за допомогою встановлених законом засобів, їхнього здійснення. Від кожного державного органу залежить ефективність діяльності державного апарату в цілому. Тому одним з головних завдань держави з організації апарату є правильне, чітке і повне законодавче визначення компетенції, повноважень та місця того чи іншого органу в апараті держави. Органи держави мають загальні і специфічні ознаки. </w:t>
      </w:r>
    </w:p>
    <w:p w:rsidR="003C7C78" w:rsidRPr="007B28C3" w:rsidRDefault="003C7C78" w:rsidP="007B28C3">
      <w:pPr>
        <w:overflowPunct w:val="0"/>
        <w:autoSpaceDE w:val="0"/>
        <w:autoSpaceDN w:val="0"/>
        <w:adjustRightInd w:val="0"/>
        <w:ind w:firstLine="567"/>
        <w:jc w:val="both"/>
        <w:textAlignment w:val="baseline"/>
        <w:rPr>
          <w:b/>
          <w:lang w:val="uk-UA"/>
        </w:rPr>
      </w:pPr>
      <w:r w:rsidRPr="007B28C3">
        <w:rPr>
          <w:b/>
          <w:lang w:val="uk-UA"/>
        </w:rPr>
        <w:t xml:space="preserve">До загальних ознак можна віднести такі: </w:t>
      </w:r>
    </w:p>
    <w:p w:rsidR="003C7C78" w:rsidRPr="007B28C3" w:rsidRDefault="003C7C78" w:rsidP="003D44DD">
      <w:pPr>
        <w:numPr>
          <w:ilvl w:val="0"/>
          <w:numId w:val="20"/>
        </w:numPr>
        <w:tabs>
          <w:tab w:val="num" w:pos="280"/>
        </w:tabs>
        <w:overflowPunct w:val="0"/>
        <w:autoSpaceDE w:val="0"/>
        <w:autoSpaceDN w:val="0"/>
        <w:adjustRightInd w:val="0"/>
        <w:ind w:left="0" w:firstLine="567"/>
        <w:jc w:val="both"/>
        <w:textAlignment w:val="baseline"/>
        <w:rPr>
          <w:lang w:val="uk-UA"/>
        </w:rPr>
      </w:pPr>
      <w:r w:rsidRPr="007B28C3">
        <w:rPr>
          <w:lang w:val="uk-UA"/>
        </w:rPr>
        <w:t xml:space="preserve">всі органи держави, що створюються, відповідно до закону, шляхом безпосередньої чи представницької демократії, покликані виконувати передбачені законом функції; </w:t>
      </w:r>
    </w:p>
    <w:p w:rsidR="003C7C78" w:rsidRPr="007B28C3" w:rsidRDefault="003C7C78" w:rsidP="003D44DD">
      <w:pPr>
        <w:numPr>
          <w:ilvl w:val="0"/>
          <w:numId w:val="20"/>
        </w:numPr>
        <w:tabs>
          <w:tab w:val="num" w:pos="280"/>
        </w:tabs>
        <w:overflowPunct w:val="0"/>
        <w:autoSpaceDE w:val="0"/>
        <w:autoSpaceDN w:val="0"/>
        <w:adjustRightInd w:val="0"/>
        <w:ind w:left="0" w:firstLine="567"/>
        <w:jc w:val="both"/>
        <w:textAlignment w:val="baseline"/>
        <w:rPr>
          <w:lang w:val="uk-UA"/>
        </w:rPr>
      </w:pPr>
      <w:r w:rsidRPr="007B28C3">
        <w:rPr>
          <w:lang w:val="uk-UA"/>
        </w:rPr>
        <w:lastRenderedPageBreak/>
        <w:t xml:space="preserve">наділені державно-владними повноваженнями; </w:t>
      </w:r>
    </w:p>
    <w:p w:rsidR="003C7C78" w:rsidRPr="007B28C3" w:rsidRDefault="003C7C78" w:rsidP="003D44DD">
      <w:pPr>
        <w:numPr>
          <w:ilvl w:val="0"/>
          <w:numId w:val="20"/>
        </w:numPr>
        <w:tabs>
          <w:tab w:val="num" w:pos="280"/>
        </w:tabs>
        <w:overflowPunct w:val="0"/>
        <w:autoSpaceDE w:val="0"/>
        <w:autoSpaceDN w:val="0"/>
        <w:adjustRightInd w:val="0"/>
        <w:ind w:left="0" w:firstLine="567"/>
        <w:jc w:val="both"/>
        <w:textAlignment w:val="baseline"/>
        <w:rPr>
          <w:lang w:val="uk-UA"/>
        </w:rPr>
      </w:pPr>
      <w:r w:rsidRPr="007B28C3">
        <w:rPr>
          <w:lang w:val="uk-UA"/>
        </w:rPr>
        <w:t xml:space="preserve">діють у встановленому державою порядку; </w:t>
      </w:r>
    </w:p>
    <w:p w:rsidR="003C7C78" w:rsidRPr="007B28C3" w:rsidRDefault="003C7C78" w:rsidP="003D44DD">
      <w:pPr>
        <w:numPr>
          <w:ilvl w:val="0"/>
          <w:numId w:val="20"/>
        </w:numPr>
        <w:tabs>
          <w:tab w:val="num" w:pos="280"/>
        </w:tabs>
        <w:overflowPunct w:val="0"/>
        <w:autoSpaceDE w:val="0"/>
        <w:autoSpaceDN w:val="0"/>
        <w:adjustRightInd w:val="0"/>
        <w:ind w:left="0" w:firstLine="567"/>
        <w:jc w:val="both"/>
        <w:textAlignment w:val="baseline"/>
        <w:rPr>
          <w:lang w:val="uk-UA"/>
        </w:rPr>
      </w:pPr>
      <w:r w:rsidRPr="007B28C3">
        <w:rPr>
          <w:lang w:val="uk-UA"/>
        </w:rPr>
        <w:t xml:space="preserve">пов'язані між собою відношеннями субординації; </w:t>
      </w:r>
    </w:p>
    <w:p w:rsidR="003C7C78" w:rsidRPr="007B28C3" w:rsidRDefault="003C7C78" w:rsidP="003D44DD">
      <w:pPr>
        <w:numPr>
          <w:ilvl w:val="0"/>
          <w:numId w:val="20"/>
        </w:numPr>
        <w:tabs>
          <w:tab w:val="num" w:pos="280"/>
        </w:tabs>
        <w:overflowPunct w:val="0"/>
        <w:autoSpaceDE w:val="0"/>
        <w:autoSpaceDN w:val="0"/>
        <w:adjustRightInd w:val="0"/>
        <w:ind w:left="0" w:firstLine="567"/>
        <w:jc w:val="both"/>
        <w:textAlignment w:val="baseline"/>
        <w:rPr>
          <w:lang w:val="uk-UA"/>
        </w:rPr>
      </w:pPr>
      <w:r w:rsidRPr="007B28C3">
        <w:rPr>
          <w:lang w:val="uk-UA"/>
        </w:rPr>
        <w:t>всі разом створюють єдину цілісну систему — апарат держави.</w:t>
      </w:r>
    </w:p>
    <w:p w:rsidR="003C7C78" w:rsidRPr="007B28C3" w:rsidRDefault="003C7C78" w:rsidP="007B28C3">
      <w:pPr>
        <w:overflowPunct w:val="0"/>
        <w:autoSpaceDE w:val="0"/>
        <w:autoSpaceDN w:val="0"/>
        <w:adjustRightInd w:val="0"/>
        <w:ind w:firstLine="567"/>
        <w:jc w:val="both"/>
        <w:textAlignment w:val="baseline"/>
        <w:rPr>
          <w:b/>
          <w:lang w:val="uk-UA"/>
        </w:rPr>
      </w:pPr>
      <w:r w:rsidRPr="007B28C3">
        <w:rPr>
          <w:b/>
          <w:lang w:val="uk-UA"/>
        </w:rPr>
        <w:t xml:space="preserve">Специфічними ознаками, тобто такими, що відрізняють державні органи від недержавних та державних організацій, є: </w:t>
      </w:r>
    </w:p>
    <w:p w:rsidR="003C7C78" w:rsidRPr="007B28C3" w:rsidRDefault="003C7C78" w:rsidP="003D44DD">
      <w:pPr>
        <w:numPr>
          <w:ilvl w:val="0"/>
          <w:numId w:val="21"/>
        </w:numPr>
        <w:tabs>
          <w:tab w:val="num" w:pos="280"/>
          <w:tab w:val="left" w:pos="560"/>
        </w:tabs>
        <w:overflowPunct w:val="0"/>
        <w:autoSpaceDE w:val="0"/>
        <w:autoSpaceDN w:val="0"/>
        <w:adjustRightInd w:val="0"/>
        <w:ind w:left="0" w:firstLine="567"/>
        <w:jc w:val="both"/>
        <w:textAlignment w:val="baseline"/>
        <w:rPr>
          <w:lang w:val="uk-UA"/>
        </w:rPr>
      </w:pPr>
      <w:r w:rsidRPr="007B28C3">
        <w:rPr>
          <w:lang w:val="uk-UA"/>
        </w:rPr>
        <w:t xml:space="preserve">формування їх безпосередньо державою чи населенням (виборцями) і здійснення державними органами своїх функцій від імені держави; </w:t>
      </w:r>
    </w:p>
    <w:p w:rsidR="003C7C78" w:rsidRPr="007B28C3" w:rsidRDefault="003C7C78" w:rsidP="003D44DD">
      <w:pPr>
        <w:numPr>
          <w:ilvl w:val="0"/>
          <w:numId w:val="21"/>
        </w:numPr>
        <w:tabs>
          <w:tab w:val="num" w:pos="280"/>
          <w:tab w:val="left" w:pos="560"/>
        </w:tabs>
        <w:overflowPunct w:val="0"/>
        <w:autoSpaceDE w:val="0"/>
        <w:autoSpaceDN w:val="0"/>
        <w:adjustRightInd w:val="0"/>
        <w:ind w:left="0" w:firstLine="567"/>
        <w:jc w:val="both"/>
        <w:textAlignment w:val="baseline"/>
        <w:rPr>
          <w:lang w:val="uk-UA"/>
        </w:rPr>
      </w:pPr>
      <w:r w:rsidRPr="007B28C3">
        <w:rPr>
          <w:lang w:val="uk-UA"/>
        </w:rPr>
        <w:t xml:space="preserve">наявність у кожного державного органу законодавчо закріпленої організаційної структури, територіальних меж діяльності, а також порядку взаємовідносин з іншими державними органами і організаціями; </w:t>
      </w:r>
    </w:p>
    <w:p w:rsidR="003C7C78" w:rsidRPr="007B28C3" w:rsidRDefault="003C7C78" w:rsidP="003D44DD">
      <w:pPr>
        <w:numPr>
          <w:ilvl w:val="0"/>
          <w:numId w:val="21"/>
        </w:numPr>
        <w:tabs>
          <w:tab w:val="num" w:pos="280"/>
          <w:tab w:val="left" w:pos="560"/>
        </w:tabs>
        <w:overflowPunct w:val="0"/>
        <w:autoSpaceDE w:val="0"/>
        <w:autoSpaceDN w:val="0"/>
        <w:adjustRightInd w:val="0"/>
        <w:ind w:left="0" w:firstLine="567"/>
        <w:jc w:val="both"/>
        <w:textAlignment w:val="baseline"/>
        <w:rPr>
          <w:lang w:val="uk-UA"/>
        </w:rPr>
      </w:pPr>
      <w:r w:rsidRPr="007B28C3">
        <w:rPr>
          <w:lang w:val="uk-UA"/>
        </w:rPr>
        <w:t>виконання кожним державним органом чітко визначених, встановлених у законодавчому порядку повноважень, видів і форм діяльності.</w:t>
      </w:r>
    </w:p>
    <w:p w:rsidR="003C7C78" w:rsidRPr="007B28C3" w:rsidRDefault="003C7C78" w:rsidP="007B28C3">
      <w:pPr>
        <w:overflowPunct w:val="0"/>
        <w:autoSpaceDE w:val="0"/>
        <w:autoSpaceDN w:val="0"/>
        <w:adjustRightInd w:val="0"/>
        <w:ind w:firstLine="567"/>
        <w:jc w:val="both"/>
        <w:textAlignment w:val="baseline"/>
        <w:rPr>
          <w:b/>
          <w:lang w:val="uk-UA"/>
        </w:rPr>
      </w:pPr>
      <w:r w:rsidRPr="007B28C3">
        <w:rPr>
          <w:b/>
          <w:lang w:val="uk-UA"/>
        </w:rPr>
        <w:t>Види органів державної влади: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1) </w:t>
      </w:r>
      <w:r w:rsidRPr="007B28C3">
        <w:rPr>
          <w:i/>
          <w:lang w:val="uk-UA"/>
        </w:rPr>
        <w:t xml:space="preserve">За місцем у системі державного апарату: </w:t>
      </w:r>
    </w:p>
    <w:p w:rsidR="003C7C78" w:rsidRPr="007B28C3" w:rsidRDefault="003C7C78" w:rsidP="003D44DD">
      <w:pPr>
        <w:numPr>
          <w:ilvl w:val="0"/>
          <w:numId w:val="22"/>
        </w:numPr>
        <w:overflowPunct w:val="0"/>
        <w:autoSpaceDE w:val="0"/>
        <w:autoSpaceDN w:val="0"/>
        <w:adjustRightInd w:val="0"/>
        <w:ind w:left="0" w:firstLine="567"/>
        <w:jc w:val="both"/>
        <w:textAlignment w:val="baseline"/>
      </w:pPr>
      <w:r w:rsidRPr="007B28C3">
        <w:rPr>
          <w:u w:val="single"/>
        </w:rPr>
        <w:t>первинні</w:t>
      </w:r>
      <w:r w:rsidRPr="007B28C3">
        <w:t xml:space="preserve"> — створюються безпосередньо народом (виборцями) шляхом волевиявлення; </w:t>
      </w:r>
    </w:p>
    <w:p w:rsidR="003C7C78" w:rsidRPr="007B28C3" w:rsidRDefault="003C7C78" w:rsidP="003D44DD">
      <w:pPr>
        <w:numPr>
          <w:ilvl w:val="0"/>
          <w:numId w:val="22"/>
        </w:numPr>
        <w:overflowPunct w:val="0"/>
        <w:autoSpaceDE w:val="0"/>
        <w:autoSpaceDN w:val="0"/>
        <w:adjustRightInd w:val="0"/>
        <w:ind w:left="0" w:firstLine="567"/>
        <w:jc w:val="both"/>
        <w:textAlignment w:val="baseline"/>
      </w:pPr>
      <w:r w:rsidRPr="007B28C3">
        <w:rPr>
          <w:u w:val="single"/>
        </w:rPr>
        <w:t xml:space="preserve">вторинні </w:t>
      </w:r>
      <w:r w:rsidRPr="007B28C3">
        <w:t>— створюються первинними та їм підзвітні.</w:t>
      </w:r>
    </w:p>
    <w:p w:rsidR="003C7C78" w:rsidRPr="007B28C3" w:rsidRDefault="003C7C78" w:rsidP="007B28C3">
      <w:pPr>
        <w:overflowPunct w:val="0"/>
        <w:autoSpaceDE w:val="0"/>
        <w:autoSpaceDN w:val="0"/>
        <w:adjustRightInd w:val="0"/>
        <w:ind w:firstLine="567"/>
        <w:jc w:val="both"/>
        <w:textAlignment w:val="baseline"/>
        <w:rPr>
          <w:i/>
          <w:lang w:val="uk-UA"/>
        </w:rPr>
      </w:pPr>
      <w:r w:rsidRPr="007B28C3">
        <w:rPr>
          <w:i/>
          <w:lang w:val="uk-UA"/>
        </w:rPr>
        <w:t xml:space="preserve">2) За характером і змістом державної діяльності: </w:t>
      </w:r>
    </w:p>
    <w:p w:rsidR="003C7C78" w:rsidRPr="007B28C3" w:rsidRDefault="003C7C78" w:rsidP="003D44DD">
      <w:pPr>
        <w:numPr>
          <w:ilvl w:val="0"/>
          <w:numId w:val="15"/>
        </w:numPr>
        <w:overflowPunct w:val="0"/>
        <w:autoSpaceDE w:val="0"/>
        <w:autoSpaceDN w:val="0"/>
        <w:adjustRightInd w:val="0"/>
        <w:ind w:left="0" w:firstLine="567"/>
        <w:jc w:val="both"/>
        <w:textAlignment w:val="baseline"/>
      </w:pPr>
      <w:r w:rsidRPr="007B28C3">
        <w:t xml:space="preserve">органи законодавчої влади; </w:t>
      </w:r>
    </w:p>
    <w:p w:rsidR="003C7C78" w:rsidRPr="007B28C3" w:rsidRDefault="003C7C78" w:rsidP="003D44DD">
      <w:pPr>
        <w:numPr>
          <w:ilvl w:val="0"/>
          <w:numId w:val="15"/>
        </w:numPr>
        <w:overflowPunct w:val="0"/>
        <w:autoSpaceDE w:val="0"/>
        <w:autoSpaceDN w:val="0"/>
        <w:adjustRightInd w:val="0"/>
        <w:ind w:left="0" w:firstLine="567"/>
        <w:jc w:val="both"/>
        <w:textAlignment w:val="baseline"/>
      </w:pPr>
      <w:r w:rsidRPr="007B28C3">
        <w:t xml:space="preserve">органи виконавчої влади; </w:t>
      </w:r>
    </w:p>
    <w:p w:rsidR="003C7C78" w:rsidRPr="007B28C3" w:rsidRDefault="003C7C78" w:rsidP="003D44DD">
      <w:pPr>
        <w:numPr>
          <w:ilvl w:val="0"/>
          <w:numId w:val="15"/>
        </w:numPr>
        <w:overflowPunct w:val="0"/>
        <w:autoSpaceDE w:val="0"/>
        <w:autoSpaceDN w:val="0"/>
        <w:adjustRightInd w:val="0"/>
        <w:ind w:left="0" w:firstLine="567"/>
        <w:jc w:val="both"/>
        <w:textAlignment w:val="baseline"/>
      </w:pPr>
      <w:r w:rsidRPr="007B28C3">
        <w:t xml:space="preserve">органи судової влади; </w:t>
      </w:r>
    </w:p>
    <w:p w:rsidR="003C7C78" w:rsidRPr="007B28C3" w:rsidRDefault="003C7C78" w:rsidP="003D44DD">
      <w:pPr>
        <w:numPr>
          <w:ilvl w:val="0"/>
          <w:numId w:val="15"/>
        </w:numPr>
        <w:overflowPunct w:val="0"/>
        <w:autoSpaceDE w:val="0"/>
        <w:autoSpaceDN w:val="0"/>
        <w:adjustRightInd w:val="0"/>
        <w:ind w:left="0" w:firstLine="567"/>
        <w:jc w:val="both"/>
        <w:textAlignment w:val="baseline"/>
      </w:pPr>
      <w:r w:rsidRPr="007B28C3">
        <w:t>контрольно-наглядові органи.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3) </w:t>
      </w:r>
      <w:r w:rsidRPr="007B28C3">
        <w:rPr>
          <w:i/>
          <w:lang w:val="uk-UA"/>
        </w:rPr>
        <w:t>За способом утворення</w:t>
      </w:r>
      <w:r w:rsidRPr="007B28C3">
        <w:rPr>
          <w:lang w:val="uk-UA"/>
        </w:rPr>
        <w:t>: виборні; призначувані; ті, що успадковуються.</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4) </w:t>
      </w:r>
      <w:r w:rsidRPr="007B28C3">
        <w:rPr>
          <w:i/>
          <w:lang w:val="uk-UA"/>
        </w:rPr>
        <w:t>За часом функціонування</w:t>
      </w:r>
      <w:r w:rsidRPr="007B28C3">
        <w:rPr>
          <w:lang w:val="uk-UA"/>
        </w:rPr>
        <w:t>: постійні; тимчасові.</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5) </w:t>
      </w:r>
      <w:r w:rsidRPr="007B28C3">
        <w:rPr>
          <w:i/>
          <w:lang w:val="uk-UA"/>
        </w:rPr>
        <w:t>За складом</w:t>
      </w:r>
      <w:r w:rsidRPr="007B28C3">
        <w:rPr>
          <w:lang w:val="uk-UA"/>
        </w:rPr>
        <w:t>: одноособові; колегіальні.</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6) </w:t>
      </w:r>
      <w:r w:rsidRPr="007B28C3">
        <w:rPr>
          <w:i/>
          <w:lang w:val="uk-UA"/>
        </w:rPr>
        <w:t>За територією, на яку поширюються їхні повноваження</w:t>
      </w:r>
      <w:r w:rsidRPr="007B28C3">
        <w:rPr>
          <w:lang w:val="uk-UA"/>
        </w:rPr>
        <w:t>: загальні (центральні); місцеві (локальні).</w:t>
      </w:r>
    </w:p>
    <w:p w:rsidR="003C7C78" w:rsidRPr="007B28C3" w:rsidRDefault="003C7C78" w:rsidP="007B28C3">
      <w:pPr>
        <w:keepNext/>
        <w:ind w:firstLine="567"/>
        <w:outlineLvl w:val="2"/>
        <w:rPr>
          <w:b/>
          <w:bCs/>
          <w:lang w:val="x-none" w:eastAsia="x-none"/>
        </w:rPr>
      </w:pPr>
      <w:r w:rsidRPr="007B28C3">
        <w:rPr>
          <w:b/>
          <w:bCs/>
          <w:lang w:val="x-none" w:eastAsia="x-none"/>
        </w:rPr>
        <w:t xml:space="preserve">3. Органи сучасної Української держави.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Державна влада в Україні здійснюється на засадах її розподілу на законодавчу, виконавчу і судову.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Єдиним законодавчим органом України, відповідно до ст.75 Конституції України, є Верховна Рада України.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 xml:space="preserve">Президент України, відповідно до Конституції є главою держави, гарантом державного суверенітету, територіальної цілісності України, додержання Конституції України, прав і свобод людини і громадянина. </w:t>
      </w:r>
    </w:p>
    <w:p w:rsidR="003C7C78" w:rsidRPr="007B28C3" w:rsidRDefault="003C7C78" w:rsidP="007B28C3">
      <w:pPr>
        <w:overflowPunct w:val="0"/>
        <w:autoSpaceDE w:val="0"/>
        <w:autoSpaceDN w:val="0"/>
        <w:adjustRightInd w:val="0"/>
        <w:ind w:firstLine="567"/>
        <w:jc w:val="both"/>
        <w:textAlignment w:val="baseline"/>
        <w:rPr>
          <w:b/>
          <w:lang w:val="uk-UA"/>
        </w:rPr>
      </w:pPr>
      <w:r w:rsidRPr="007B28C3">
        <w:rPr>
          <w:b/>
          <w:lang w:val="uk-UA"/>
        </w:rPr>
        <w:t xml:space="preserve">Виконавча влада. </w:t>
      </w:r>
    </w:p>
    <w:p w:rsidR="003C7C78" w:rsidRPr="007B28C3" w:rsidRDefault="003C7C78" w:rsidP="007B28C3">
      <w:pPr>
        <w:overflowPunct w:val="0"/>
        <w:autoSpaceDE w:val="0"/>
        <w:autoSpaceDN w:val="0"/>
        <w:adjustRightInd w:val="0"/>
        <w:ind w:firstLine="567"/>
        <w:jc w:val="both"/>
        <w:textAlignment w:val="baseline"/>
        <w:rPr>
          <w:b/>
          <w:i/>
          <w:lang w:val="uk-UA"/>
        </w:rPr>
      </w:pPr>
      <w:r w:rsidRPr="007B28C3">
        <w:rPr>
          <w:b/>
          <w:i/>
          <w:lang w:val="uk-UA"/>
        </w:rPr>
        <w:t>Є три рівні органів виконавчої влади: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1.</w:t>
      </w:r>
      <w:r w:rsidRPr="007B28C3">
        <w:rPr>
          <w:lang w:val="uk-UA"/>
        </w:rPr>
        <w:tab/>
        <w:t xml:space="preserve">вищу виконавчу владу здійснює Кабінет Міністрів України. </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2.</w:t>
      </w:r>
      <w:r w:rsidRPr="007B28C3">
        <w:rPr>
          <w:lang w:val="uk-UA"/>
        </w:rPr>
        <w:tab/>
        <w:t>центральні органи державної влади є таких видів:</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a.</w:t>
      </w:r>
      <w:r w:rsidRPr="007B28C3">
        <w:rPr>
          <w:lang w:val="uk-UA"/>
        </w:rPr>
        <w:tab/>
        <w:t>міністерства;</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b.</w:t>
      </w:r>
      <w:r w:rsidRPr="007B28C3">
        <w:rPr>
          <w:lang w:val="uk-UA"/>
        </w:rPr>
        <w:tab/>
        <w:t>державні комітети;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c.</w:t>
      </w:r>
      <w:r w:rsidRPr="007B28C3">
        <w:rPr>
          <w:lang w:val="uk-UA"/>
        </w:rPr>
        <w:tab/>
        <w:t>органи центральної виконавчої влади зі спеціальним статусом;</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d.</w:t>
      </w:r>
      <w:r w:rsidRPr="007B28C3">
        <w:rPr>
          <w:lang w:val="uk-UA"/>
        </w:rPr>
        <w:tab/>
        <w:t>урядові органи.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3.</w:t>
      </w:r>
      <w:r w:rsidRPr="007B28C3">
        <w:rPr>
          <w:lang w:val="uk-UA"/>
        </w:rPr>
        <w:tab/>
        <w:t>місцеві державні адміністрації.</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lang w:val="uk-UA"/>
        </w:rPr>
        <w:t>КМ України забезпечує державний суверенітет i економічну самостійність України, здійснює внутрішню i зовнішню політику держави, забезпечує виконання Конституції i законів України, актів Президента України, вживання заходів щодо забезпечення прав i свобод людини i громадянина тощо.</w:t>
      </w:r>
    </w:p>
    <w:p w:rsidR="003C7C78" w:rsidRPr="007B28C3" w:rsidRDefault="003C7C78" w:rsidP="007B28C3">
      <w:pPr>
        <w:ind w:firstLine="567"/>
        <w:jc w:val="both"/>
        <w:rPr>
          <w:b/>
        </w:rPr>
      </w:pPr>
      <w:r w:rsidRPr="007B28C3">
        <w:rPr>
          <w:b/>
        </w:rPr>
        <w:t>Міністерство</w:t>
      </w:r>
      <w:r w:rsidRPr="007B28C3">
        <w:t xml:space="preserve"> є головним (провідним) органом у системі центральних органів виконавчої влади в забезпеченні впровадження державної політики у визначеній сфері діяльності. </w:t>
      </w:r>
    </w:p>
    <w:p w:rsidR="003C7C78" w:rsidRPr="007B28C3" w:rsidRDefault="003C7C78" w:rsidP="007B28C3">
      <w:pPr>
        <w:ind w:firstLine="567"/>
        <w:jc w:val="both"/>
      </w:pPr>
      <w:r w:rsidRPr="007B28C3">
        <w:rPr>
          <w:b/>
        </w:rPr>
        <w:lastRenderedPageBreak/>
        <w:t>Державний комітет</w:t>
      </w:r>
      <w:r w:rsidRPr="007B28C3">
        <w:t xml:space="preserve"> (державна служба) вносить пропозиції щодо формування державної політики відповідним членам Кабінету Міністрів України та забезпечує її реалізацію у визначеній сфері діяльності, здійснює управління в цій сфері, а також міжгалузеву координацію та функціональне регулювання з питань, віднесених до його відання. В Україні функціонують такі Державні комітети та інші центральні органи виконавчої влади, статус яких прирівнюється до Державного комітету України:</w:t>
      </w:r>
      <w:r w:rsidRPr="007B28C3">
        <w:rPr>
          <w:b/>
        </w:rPr>
        <w:t xml:space="preserve"> </w:t>
      </w:r>
      <w:r w:rsidRPr="007B28C3">
        <w:t>Вища атестаційна комісія України; Головне контрольно-ревізійне управління України; Державний комітет архівів України, Державний комітет телебачення і радіомовлення України; Пенсійний фонд України.</w:t>
      </w:r>
    </w:p>
    <w:p w:rsidR="003C7C78" w:rsidRPr="007B28C3" w:rsidRDefault="003C7C78" w:rsidP="007B28C3">
      <w:pPr>
        <w:ind w:firstLine="567"/>
        <w:jc w:val="both"/>
      </w:pPr>
      <w:r w:rsidRPr="007B28C3">
        <w:rPr>
          <w:b/>
        </w:rPr>
        <w:t>Центральні органи виконавчої влади зі спеціальним статусом</w:t>
      </w:r>
      <w:r w:rsidRPr="007B28C3">
        <w:t xml:space="preserve"> мають визначені Конституцією та законодавством України особливі завдання та повноваження, щодо них може встановлюватись спеціальний порядок утворення, реорганізації, ліквідації, підконтрольності, підзвітності, а також призначення і звільнення керівників та вирішення інших питань. Наприклад:</w:t>
      </w:r>
      <w:r w:rsidRPr="007B28C3">
        <w:rPr>
          <w:b/>
        </w:rPr>
        <w:t xml:space="preserve"> </w:t>
      </w:r>
      <w:r w:rsidRPr="007B28C3">
        <w:t>Антимонопольний комітет України; Головне управління державної служби України; Державна митна служба України; Державна податкова адміністрація України.</w:t>
      </w:r>
    </w:p>
    <w:p w:rsidR="003C7C78" w:rsidRPr="007B28C3" w:rsidRDefault="003C7C78" w:rsidP="007B28C3">
      <w:pPr>
        <w:overflowPunct w:val="0"/>
        <w:autoSpaceDE w:val="0"/>
        <w:autoSpaceDN w:val="0"/>
        <w:adjustRightInd w:val="0"/>
        <w:ind w:firstLine="567"/>
        <w:jc w:val="both"/>
        <w:textAlignment w:val="baseline"/>
        <w:rPr>
          <w:lang w:val="uk-UA"/>
        </w:rPr>
      </w:pPr>
      <w:r w:rsidRPr="007B28C3">
        <w:rPr>
          <w:b/>
          <w:lang w:val="uk-UA"/>
        </w:rPr>
        <w:t>Урядові органи</w:t>
      </w:r>
      <w:r w:rsidRPr="007B28C3">
        <w:rPr>
          <w:lang w:val="uk-UA"/>
        </w:rPr>
        <w:t xml:space="preserve"> — створюються для вирішення питань, які мають суто адміністративний характер: контроль, надання адміністративних (управлінських) послуг тощо. Наприклад, Державний департамент пожежної безпеки, Державний департамент нагляду за додержанням законодавства про працю.</w:t>
      </w:r>
    </w:p>
    <w:p w:rsidR="003C7C78" w:rsidRPr="007B28C3" w:rsidRDefault="003C7C78" w:rsidP="007B28C3">
      <w:pPr>
        <w:overflowPunct w:val="0"/>
        <w:autoSpaceDE w:val="0"/>
        <w:autoSpaceDN w:val="0"/>
        <w:adjustRightInd w:val="0"/>
        <w:ind w:firstLine="567"/>
        <w:jc w:val="both"/>
        <w:textAlignment w:val="baseline"/>
        <w:rPr>
          <w:b/>
        </w:rPr>
      </w:pPr>
      <w:r w:rsidRPr="007B28C3">
        <w:rPr>
          <w:b/>
          <w:lang w:val="uk-UA"/>
        </w:rPr>
        <w:t xml:space="preserve">Судову владу в Україні здійснюють виключно суди. </w:t>
      </w:r>
      <w:r w:rsidRPr="007B28C3">
        <w:rPr>
          <w:b/>
        </w:rPr>
        <w:t xml:space="preserve"> </w:t>
      </w:r>
    </w:p>
    <w:p w:rsidR="003C7C78" w:rsidRPr="007B28C3" w:rsidRDefault="003C7C78" w:rsidP="007B28C3">
      <w:pPr>
        <w:ind w:firstLine="709"/>
        <w:jc w:val="both"/>
        <w:rPr>
          <w:color w:val="000000"/>
          <w:lang w:val="uk-UA"/>
        </w:rPr>
      </w:pPr>
    </w:p>
    <w:p w:rsidR="00723A2D" w:rsidRPr="007B28C3" w:rsidRDefault="00723A2D" w:rsidP="007B28C3">
      <w:pPr>
        <w:ind w:firstLine="709"/>
        <w:jc w:val="both"/>
        <w:rPr>
          <w:color w:val="000000"/>
          <w:lang w:val="uk-UA"/>
        </w:rPr>
      </w:pPr>
      <w:r w:rsidRPr="007B28C3">
        <w:rPr>
          <w:color w:val="000000"/>
          <w:lang w:val="uk-UA"/>
        </w:rPr>
        <w:t> </w:t>
      </w:r>
    </w:p>
    <w:p w:rsidR="00723A2D" w:rsidRPr="007B28C3" w:rsidRDefault="00723A2D" w:rsidP="007B28C3">
      <w:pPr>
        <w:ind w:firstLine="709"/>
        <w:jc w:val="both"/>
        <w:rPr>
          <w:b/>
          <w:bCs/>
          <w:color w:val="000000"/>
          <w:lang w:val="uk-UA"/>
        </w:rPr>
      </w:pPr>
      <w:r w:rsidRPr="007B28C3">
        <w:rPr>
          <w:b/>
          <w:bCs/>
          <w:color w:val="000000"/>
          <w:lang w:val="uk-UA"/>
        </w:rPr>
        <w:t>Лекція 6. Форма держави</w:t>
      </w:r>
    </w:p>
    <w:p w:rsidR="00723A2D" w:rsidRPr="007B28C3" w:rsidRDefault="00723A2D" w:rsidP="007B28C3">
      <w:pPr>
        <w:ind w:firstLine="709"/>
        <w:jc w:val="both"/>
        <w:rPr>
          <w:b/>
          <w:bCs/>
          <w:color w:val="000000"/>
          <w:lang w:val="uk-UA"/>
        </w:rPr>
      </w:pPr>
    </w:p>
    <w:p w:rsidR="00723A2D" w:rsidRPr="007B28C3" w:rsidRDefault="003C7C78" w:rsidP="007B28C3">
      <w:pPr>
        <w:ind w:firstLine="709"/>
        <w:jc w:val="both"/>
        <w:rPr>
          <w:bCs/>
          <w:iCs/>
          <w:color w:val="000000"/>
          <w:lang w:val="uk-UA"/>
        </w:rPr>
      </w:pPr>
      <w:r w:rsidRPr="007B28C3">
        <w:rPr>
          <w:bCs/>
          <w:iCs/>
          <w:color w:val="000000"/>
          <w:lang w:val="uk-UA"/>
        </w:rPr>
        <w:t>1.</w:t>
      </w:r>
      <w:r w:rsidR="00723A2D" w:rsidRPr="007B28C3">
        <w:rPr>
          <w:bCs/>
          <w:iCs/>
          <w:color w:val="000000"/>
          <w:lang w:val="uk-UA"/>
        </w:rPr>
        <w:t xml:space="preserve">Поняття </w:t>
      </w:r>
      <w:r w:rsidR="00723A2D" w:rsidRPr="007B28C3">
        <w:rPr>
          <w:color w:val="000000"/>
          <w:lang w:val="uk-UA"/>
        </w:rPr>
        <w:t>, ознаки та елементи</w:t>
      </w:r>
      <w:r w:rsidR="00723A2D" w:rsidRPr="007B28C3">
        <w:rPr>
          <w:bCs/>
          <w:iCs/>
          <w:color w:val="000000"/>
          <w:lang w:val="uk-UA"/>
        </w:rPr>
        <w:t xml:space="preserve">  форми держави. Співвідношення форми держави з її сутністю. Форма правління. </w:t>
      </w:r>
    </w:p>
    <w:p w:rsidR="00723A2D" w:rsidRPr="007B28C3" w:rsidRDefault="003C7C78" w:rsidP="007B28C3">
      <w:pPr>
        <w:ind w:firstLine="709"/>
        <w:jc w:val="both"/>
        <w:rPr>
          <w:color w:val="000000"/>
          <w:lang w:val="uk-UA"/>
        </w:rPr>
      </w:pPr>
      <w:r w:rsidRPr="007B28C3">
        <w:rPr>
          <w:bCs/>
          <w:iCs/>
          <w:color w:val="000000"/>
          <w:lang w:val="uk-UA"/>
        </w:rPr>
        <w:t>2.</w:t>
      </w:r>
      <w:r w:rsidR="00723A2D" w:rsidRPr="007B28C3">
        <w:rPr>
          <w:bCs/>
          <w:iCs/>
          <w:color w:val="000000"/>
          <w:lang w:val="uk-UA"/>
        </w:rPr>
        <w:t>Монархічна та республіканська форма правління. Поняття, ознаки та види.</w:t>
      </w:r>
      <w:r w:rsidR="00723A2D" w:rsidRPr="007B28C3">
        <w:rPr>
          <w:color w:val="000000"/>
          <w:lang w:val="uk-UA"/>
        </w:rPr>
        <w:t xml:space="preserve"> Абсолютна та обмежена монархія. Особливості парламентської, президентської та змішаної республіки.</w:t>
      </w:r>
    </w:p>
    <w:p w:rsidR="00723A2D" w:rsidRPr="007B28C3" w:rsidRDefault="003C7C78" w:rsidP="007B28C3">
      <w:pPr>
        <w:ind w:firstLine="709"/>
        <w:jc w:val="both"/>
        <w:rPr>
          <w:color w:val="000000"/>
        </w:rPr>
      </w:pPr>
      <w:r w:rsidRPr="007B28C3">
        <w:rPr>
          <w:color w:val="000000"/>
          <w:lang w:val="uk-UA"/>
        </w:rPr>
        <w:t>3.</w:t>
      </w:r>
      <w:r w:rsidR="00723A2D" w:rsidRPr="007B28C3">
        <w:rPr>
          <w:color w:val="000000"/>
          <w:lang w:val="uk-UA"/>
        </w:rPr>
        <w:t>Поняття державного устрою та його види. Унітарна держава, її ознаки та види. Федеративна держава. Види федерацій за способом утворення, способом здійснення й характером повноважень.  Особливості конфедерації, її відмінності від федерації. Імперія як особлива форма державного устрою.</w:t>
      </w:r>
    </w:p>
    <w:p w:rsidR="00723A2D" w:rsidRPr="007B28C3" w:rsidRDefault="003C7C78" w:rsidP="007B28C3">
      <w:pPr>
        <w:ind w:firstLine="709"/>
        <w:jc w:val="both"/>
        <w:rPr>
          <w:color w:val="000000"/>
        </w:rPr>
      </w:pPr>
      <w:r w:rsidRPr="007B28C3">
        <w:rPr>
          <w:bCs/>
          <w:iCs/>
          <w:color w:val="000000"/>
          <w:lang w:val="uk-UA"/>
        </w:rPr>
        <w:t>4.</w:t>
      </w:r>
      <w:r w:rsidR="00723A2D" w:rsidRPr="007B28C3">
        <w:rPr>
          <w:bCs/>
          <w:iCs/>
          <w:color w:val="000000"/>
          <w:lang w:val="uk-UA"/>
        </w:rPr>
        <w:t xml:space="preserve">Поняття та види державно-правових режимів. </w:t>
      </w:r>
      <w:r w:rsidR="00723A2D" w:rsidRPr="007B28C3">
        <w:rPr>
          <w:color w:val="000000"/>
          <w:lang w:val="uk-UA"/>
        </w:rPr>
        <w:t>Демократичний, авторитарний, тоталітарний державно-правові режими, їх ознаки.</w:t>
      </w:r>
    </w:p>
    <w:p w:rsidR="00723A2D" w:rsidRPr="007B28C3" w:rsidRDefault="00723A2D" w:rsidP="007B28C3">
      <w:pPr>
        <w:ind w:firstLine="709"/>
        <w:jc w:val="both"/>
        <w:rPr>
          <w:bCs/>
          <w:iCs/>
          <w:color w:val="000000"/>
        </w:rPr>
      </w:pPr>
    </w:p>
    <w:p w:rsidR="000D294E" w:rsidRDefault="003C7C78" w:rsidP="007B28C3">
      <w:pPr>
        <w:ind w:firstLine="709"/>
        <w:jc w:val="both"/>
        <w:rPr>
          <w:bCs/>
          <w:iCs/>
          <w:color w:val="000000"/>
        </w:rPr>
      </w:pPr>
      <w:r w:rsidRPr="007B28C3">
        <w:rPr>
          <w:bCs/>
          <w:iCs/>
          <w:color w:val="000000"/>
        </w:rPr>
        <w:t> </w:t>
      </w:r>
      <w:r w:rsidRPr="007B28C3">
        <w:rPr>
          <w:bCs/>
          <w:iCs/>
          <w:color w:val="000000"/>
          <w:lang w:val="uk-UA"/>
        </w:rPr>
        <w:t xml:space="preserve">1.В </w:t>
      </w:r>
      <w:r w:rsidRPr="007B28C3">
        <w:rPr>
          <w:bCs/>
          <w:iCs/>
          <w:color w:val="000000"/>
        </w:rPr>
        <w:t>межах різних науково-методологічних підходів політологи і правознавці здійснюють типологію держав. Досить відомим є </w:t>
      </w:r>
      <w:r w:rsidRPr="007B28C3">
        <w:rPr>
          <w:b/>
          <w:bCs/>
          <w:iCs/>
          <w:color w:val="000000"/>
        </w:rPr>
        <w:t>формаційний підхід</w:t>
      </w:r>
      <w:r w:rsidRPr="007B28C3">
        <w:rPr>
          <w:bCs/>
          <w:iCs/>
          <w:color w:val="000000"/>
        </w:rPr>
        <w:t> /Маркс, Енгельс, Ленін/, в якому головним критерієм виступають соціально-економічні ознаки /спосіб виробництва, тип виробничих відносин між класами/ - базис, який детермінує політичну надбудову /державу, право/. Згідно цього виокремлюють – рабовласницьку, феодальну, буржуазну, соціалістичну державу. Останнім часом дослідники додають до них ще – азіатський засіб виробництва.</w:t>
      </w:r>
      <w:r w:rsidRPr="007B28C3">
        <w:rPr>
          <w:bCs/>
          <w:iCs/>
          <w:color w:val="000000"/>
        </w:rPr>
        <w:br/>
      </w:r>
      <w:r w:rsidRPr="007B28C3">
        <w:rPr>
          <w:bCs/>
          <w:iCs/>
          <w:color w:val="000000"/>
        </w:rPr>
        <w:br/>
        <w:t>У межах </w:t>
      </w:r>
      <w:r w:rsidRPr="007B28C3">
        <w:rPr>
          <w:b/>
          <w:bCs/>
          <w:iCs/>
          <w:color w:val="000000"/>
        </w:rPr>
        <w:t>цивілізаційного підходу</w:t>
      </w:r>
      <w:r w:rsidRPr="007B28C3">
        <w:rPr>
          <w:bCs/>
          <w:iCs/>
          <w:color w:val="000000"/>
        </w:rPr>
        <w:t> /О.Шпенглер, А.Тойнбі/ головними критеріями типологізації держав виступають – культурні, релігійні, національні, психологічні та геополітичні ознаки. І в залежності від них держави ототожнюються з осередками цивілізацій: єгипетської, китайської</w:t>
      </w:r>
      <w:r w:rsidR="000D294E">
        <w:rPr>
          <w:bCs/>
          <w:iCs/>
          <w:color w:val="000000"/>
        </w:rPr>
        <w:t>, західної, православної тощо.</w:t>
      </w:r>
      <w:r w:rsidR="000D294E">
        <w:rPr>
          <w:bCs/>
          <w:iCs/>
          <w:color w:val="000000"/>
        </w:rPr>
        <w:br/>
      </w:r>
      <w:r w:rsidRPr="007B28C3">
        <w:rPr>
          <w:bCs/>
          <w:iCs/>
          <w:color w:val="000000"/>
        </w:rPr>
        <w:t xml:space="preserve">Західна політологічна традиція в розумінні природи держави завжди виходила з того, що вона не може бути ані доброю, ані справедливою. Отже, держава весь час прагне до тиранії. Для обмеження її всевладдя було введено принцип конституціоналізму; підкорення влади і </w:t>
      </w:r>
      <w:r w:rsidRPr="007B28C3">
        <w:rPr>
          <w:bCs/>
          <w:iCs/>
          <w:color w:val="000000"/>
        </w:rPr>
        <w:lastRenderedPageBreak/>
        <w:t>громад</w:t>
      </w:r>
      <w:r w:rsidR="000D294E">
        <w:rPr>
          <w:bCs/>
          <w:iCs/>
          <w:color w:val="000000"/>
        </w:rPr>
        <w:t>ян Конституції</w:t>
      </w:r>
      <w:r w:rsidRPr="007B28C3">
        <w:rPr>
          <w:bCs/>
          <w:iCs/>
          <w:color w:val="000000"/>
        </w:rPr>
        <w:t>. Запровадження цього принципу і утворило новий тип – правову державу. Це така форма організації ті діяльності державної влади, за якої сама держава, всі соціальні спільноти, окремий індивід поважають закон, право і знаходяться в однаковому положенні щодо нього. Право є засобом взаємозв’язку індивіда, суспільства і держави. Головними відмінними ознаками правової держави є – 1/верховенство права і закону в усіх галузях життя; 2/гарантованість всього спектру прав особистості й можливість її вільного розвитку; 3/взаємна відповідальність держави в своїх діях перед законом і одне до одного; 4/реальний розподіл влади на законодавчу, виконавчу і судову гілки, а також центральну і місцеву; 5/наявність розвинутого й самодіяльно</w:t>
      </w:r>
      <w:r w:rsidR="00AF5B90">
        <w:rPr>
          <w:bCs/>
          <w:iCs/>
          <w:color w:val="000000"/>
        </w:rPr>
        <w:t>го громадянського суспільства.</w:t>
      </w:r>
      <w:r w:rsidR="00AF5B90">
        <w:rPr>
          <w:bCs/>
          <w:iCs/>
          <w:color w:val="000000"/>
        </w:rPr>
        <w:br/>
      </w:r>
      <w:r w:rsidRPr="007B28C3">
        <w:rPr>
          <w:bCs/>
          <w:iCs/>
          <w:color w:val="000000"/>
        </w:rPr>
        <w:t>Після Другої світової війни правова держава у промислово розвинутих країнах суттєво доповнюється ще соціальною орієнтацію. Так утворився новий сучасний тип – соціальна держава, що є такою формою організації державної влади, якій притаманна постійне піклування про добробут громадян, утворення гідних умов існування, рівних можливостей реалізації їх талантів, здібностей, оцінки щодо ”слабких” членів суспільства, підтримки сприятливого середовища буття людей. Отже, соціальна держава формує новий тип соціальних зв’язків між людьми, що грунтується на принципах соціальної справедливості, соціального миру і громадської злагоди. Розбудова в Україні соціальної правової держави є конституційно закріпленою метою і новим кроком у проц</w:t>
      </w:r>
      <w:r w:rsidR="00AF5B90">
        <w:rPr>
          <w:bCs/>
          <w:iCs/>
          <w:color w:val="000000"/>
        </w:rPr>
        <w:t>есі сучасного державотворення.</w:t>
      </w:r>
      <w:r w:rsidR="00AF5B90">
        <w:rPr>
          <w:bCs/>
          <w:iCs/>
          <w:color w:val="000000"/>
        </w:rPr>
        <w:br/>
      </w:r>
      <w:r w:rsidRPr="007B28C3">
        <w:rPr>
          <w:bCs/>
          <w:iCs/>
          <w:color w:val="000000"/>
        </w:rPr>
        <w:t>Тип і форма держави співвідносяться як зміст і форма, де визначальну роль відіграє зміст, оскільки ми вже розглянули декілька історичних типів держави (за їх суттєвими ознаками), звернемося до п</w:t>
      </w:r>
      <w:r w:rsidR="00AF5B90">
        <w:rPr>
          <w:bCs/>
          <w:iCs/>
          <w:color w:val="000000"/>
        </w:rPr>
        <w:t>оняття форми (устрою) держави.</w:t>
      </w:r>
      <w:r w:rsidR="00AF5B90">
        <w:rPr>
          <w:bCs/>
          <w:iCs/>
          <w:color w:val="000000"/>
        </w:rPr>
        <w:br/>
      </w:r>
      <w:r w:rsidRPr="007B28C3">
        <w:rPr>
          <w:b/>
          <w:bCs/>
          <w:iCs/>
          <w:color w:val="000000"/>
        </w:rPr>
        <w:t>Теорія держави визначає форму як</w:t>
      </w:r>
      <w:r w:rsidRPr="007B28C3">
        <w:rPr>
          <w:bCs/>
          <w:iCs/>
          <w:color w:val="000000"/>
        </w:rPr>
        <w:t> засіб організації політичної влади, що охоплює форму правління, державно-територіальний устрій та політичний режим. Форма державного правління – характеризує порядок утворення й організації вищих органів державної влади, їх взаємовідносини одне з одним і з населенням.</w:t>
      </w:r>
      <w:r w:rsidRPr="007B28C3">
        <w:rPr>
          <w:bCs/>
          <w:iCs/>
          <w:color w:val="000000"/>
        </w:rPr>
        <w:br/>
      </w:r>
      <w:r w:rsidRPr="007B28C3">
        <w:rPr>
          <w:bCs/>
          <w:iCs/>
          <w:color w:val="000000"/>
        </w:rPr>
        <w:br/>
        <w:t>В залежності від того, ким і як здійснюється державна влада, яким чином побудовані та діють органи влади, політична наука вирізнює монар</w:t>
      </w:r>
      <w:r w:rsidR="00AF5B90">
        <w:rPr>
          <w:bCs/>
          <w:iCs/>
          <w:color w:val="000000"/>
        </w:rPr>
        <w:t>хії та республіки.</w:t>
      </w:r>
      <w:r w:rsidR="00AF5B90">
        <w:rPr>
          <w:bCs/>
          <w:iCs/>
          <w:color w:val="000000"/>
        </w:rPr>
        <w:br/>
      </w:r>
      <w:r w:rsidRPr="007B28C3">
        <w:rPr>
          <w:b/>
          <w:bCs/>
          <w:iCs/>
          <w:color w:val="000000"/>
        </w:rPr>
        <w:t>Монархія</w:t>
      </w:r>
      <w:r w:rsidRPr="007B28C3">
        <w:rPr>
          <w:bCs/>
          <w:iCs/>
          <w:color w:val="000000"/>
        </w:rPr>
        <w:t> ( від грецького слова “єдиновладдя”) – це форма правління за якої, влада цілком або частково зосереджена в руках одноосібного володаря, голови держави – монарха (короля, царя, шаха, імператора, еміра, т.і.). Головні ознаки монархії влада передається за спадком; здійснюється безстроково; не зале</w:t>
      </w:r>
      <w:r w:rsidR="00AF5B90">
        <w:rPr>
          <w:bCs/>
          <w:iCs/>
          <w:color w:val="000000"/>
        </w:rPr>
        <w:t>жить від населення (підданих).</w:t>
      </w:r>
      <w:r w:rsidR="00AF5B90">
        <w:rPr>
          <w:bCs/>
          <w:iCs/>
          <w:color w:val="000000"/>
        </w:rPr>
        <w:br/>
      </w:r>
      <w:r w:rsidRPr="007B28C3">
        <w:rPr>
          <w:bCs/>
          <w:iCs/>
          <w:color w:val="000000"/>
        </w:rPr>
        <w:t>Монархії бувають абсолютними й обмеженими (конституційними). Абсолютна монархія є такою формою правління, коли вся повнота державної влади належить монарху і здійснюється ним персонально. Конституційна монархія передбачає, що владу короля обмежено якимось представницьким органом, що діє на основі конституції. До наших часів монарх лишається єдиним носієм суверенітету держави в деяких державах (абсолютні монархії Брунею, Саудовської Аравії); конституційні монархії зберігаються й ефективно діють у Великій Британії, Японії, Іспанії, Швеції, Норвегії, Монако і т.ін. Виокремлюють також дуалістичні монархії, в яких державна влада носить подвійний характер. Юридично і фактично вона поділена між урядом, який формується монархом, і парламентом. Отже уряд не залежить від соціально-партійного представництва у парламенті та непідзвітне йому, а парламент висловлює інтереси буржуазії та тих верств населе</w:t>
      </w:r>
      <w:r w:rsidR="000D294E">
        <w:rPr>
          <w:bCs/>
          <w:iCs/>
          <w:color w:val="000000"/>
        </w:rPr>
        <w:t xml:space="preserve">ння, що мали право голосу </w:t>
      </w:r>
      <w:r w:rsidRPr="007B28C3">
        <w:rPr>
          <w:bCs/>
          <w:iCs/>
          <w:color w:val="000000"/>
        </w:rPr>
        <w:t>. В тих чи інших специфічних формах монархія зберіга</w:t>
      </w:r>
      <w:r w:rsidR="00AF5B90">
        <w:rPr>
          <w:bCs/>
          <w:iCs/>
          <w:color w:val="000000"/>
        </w:rPr>
        <w:t>ється майже у 1/3 країн світу.</w:t>
      </w:r>
      <w:r w:rsidR="00AF5B90">
        <w:rPr>
          <w:bCs/>
          <w:iCs/>
          <w:color w:val="000000"/>
        </w:rPr>
        <w:br/>
      </w:r>
      <w:r w:rsidRPr="007B28C3">
        <w:rPr>
          <w:b/>
          <w:bCs/>
          <w:iCs/>
          <w:color w:val="000000"/>
        </w:rPr>
        <w:t>Республіка</w:t>
      </w:r>
      <w:r w:rsidRPr="007B28C3">
        <w:rPr>
          <w:bCs/>
          <w:iCs/>
          <w:color w:val="000000"/>
        </w:rPr>
        <w:t> (від лат “суспільне діло”) – це форма правління, за якої голова держави є виборним та змінюваним, а його влада вважається похідною від волі виборців та представницького органу. Головні ознаки республіки: влада обирається; є строковою; несе політичну відповідальність перед виборцями; джерелом влади в республіці є народ.</w:t>
      </w:r>
      <w:r w:rsidRPr="007B28C3">
        <w:rPr>
          <w:bCs/>
          <w:iCs/>
          <w:color w:val="000000"/>
        </w:rPr>
        <w:br/>
      </w:r>
      <w:r w:rsidRPr="007B28C3">
        <w:rPr>
          <w:bCs/>
          <w:iCs/>
          <w:color w:val="000000"/>
        </w:rPr>
        <w:br/>
        <w:t>Згідно того, як формуються державні органи та якими єє принципи взаємин між ними, вирізняють президентські, парламентські та змішані (президентсько-парламентські) республіки.</w:t>
      </w:r>
      <w:r w:rsidRPr="007B28C3">
        <w:rPr>
          <w:bCs/>
          <w:iCs/>
          <w:color w:val="000000"/>
        </w:rPr>
        <w:br/>
      </w:r>
      <w:r w:rsidRPr="007B28C3">
        <w:rPr>
          <w:bCs/>
          <w:iCs/>
          <w:color w:val="000000"/>
        </w:rPr>
        <w:lastRenderedPageBreak/>
        <w:br/>
      </w:r>
      <w:r w:rsidRPr="007B28C3">
        <w:rPr>
          <w:bCs/>
          <w:i/>
          <w:iCs/>
          <w:color w:val="000000"/>
        </w:rPr>
        <w:t>Президентській республіці</w:t>
      </w:r>
      <w:r w:rsidRPr="007B28C3">
        <w:rPr>
          <w:bCs/>
          <w:iCs/>
          <w:color w:val="000000"/>
        </w:rPr>
        <w:t> (США, Бразилія, Аргентина, Венесуела, Болівія, Сірія, Росія, т. і.) притаманні жорсткий поділ законодавчої та виконавчої влади. Президент є головою держави і водночас очолює виконавчу гілку влади (чи керує урядом, чи цілком контролює його), він не несе відповідальності перед парламентом, оскільки обирається на загальних виборах всім населенням. Уряд призначається президентом і є відповідальними перед ним. Парламент в такій країні не може винести вотум недовіри уряду, але й президент не володіє правом розпуску парламенту. Він володіє також відкладальним вето щодо законопроектів парламенту, яке останній може подолати абсолютною більшістю (</w:t>
      </w:r>
      <w:r w:rsidR="000D294E">
        <w:rPr>
          <w:bCs/>
          <w:iCs/>
          <w:color w:val="000000"/>
        </w:rPr>
        <w:t>2/3) у повторному голосуванні.</w:t>
      </w:r>
      <w:r w:rsidR="000D294E">
        <w:rPr>
          <w:bCs/>
          <w:iCs/>
          <w:color w:val="000000"/>
        </w:rPr>
        <w:br/>
      </w:r>
      <w:r w:rsidR="000D294E">
        <w:rPr>
          <w:bCs/>
          <w:iCs/>
          <w:color w:val="000000"/>
          <w:lang w:val="uk-UA"/>
        </w:rPr>
        <w:t xml:space="preserve">         </w:t>
      </w:r>
      <w:r w:rsidRPr="007B28C3">
        <w:rPr>
          <w:bCs/>
          <w:iCs/>
          <w:color w:val="000000"/>
        </w:rPr>
        <w:t>У </w:t>
      </w:r>
      <w:r w:rsidRPr="007B28C3">
        <w:rPr>
          <w:bCs/>
          <w:i/>
          <w:iCs/>
          <w:color w:val="000000"/>
        </w:rPr>
        <w:t>парламентських республіках</w:t>
      </w:r>
      <w:r w:rsidRPr="007B28C3">
        <w:rPr>
          <w:bCs/>
          <w:iCs/>
          <w:color w:val="000000"/>
        </w:rPr>
        <w:t xml:space="preserve"> (ФРН, Італія, Індія, Туреччина, Ізраїль та ін.) взаємовідносини між законодавчою і виконавчою гілками влади грунтуються на принципах співробітництва. Президент тут також є головою держави, але більше виконує офіційні високопредставницькі функції; виконавча ж влада зосереджена в руках уряду на чолі з прем”єр - міністром. Уряд формується партією ( чи коаліцією партій), що отримали більшість депутатських місць у парламенті, та є </w:t>
      </w:r>
      <w:r w:rsidR="000D294E">
        <w:rPr>
          <w:bCs/>
          <w:iCs/>
          <w:color w:val="000000"/>
        </w:rPr>
        <w:t>відповідним перед парламентом.</w:t>
      </w:r>
    </w:p>
    <w:p w:rsidR="003C7C78" w:rsidRPr="007B28C3" w:rsidRDefault="003C7C78" w:rsidP="007B28C3">
      <w:pPr>
        <w:ind w:firstLine="709"/>
        <w:jc w:val="both"/>
        <w:rPr>
          <w:bCs/>
          <w:iCs/>
          <w:color w:val="000000"/>
        </w:rPr>
      </w:pPr>
      <w:r w:rsidRPr="007B28C3">
        <w:rPr>
          <w:bCs/>
          <w:i/>
          <w:iCs/>
          <w:color w:val="000000"/>
        </w:rPr>
        <w:t>Президентсько-парламентська</w:t>
      </w:r>
      <w:r w:rsidRPr="007B28C3">
        <w:rPr>
          <w:bCs/>
          <w:iCs/>
          <w:color w:val="000000"/>
        </w:rPr>
        <w:t> (напівпрезидентська) республіка (Франція, Фінляндія, Польща, Україна, Болгарія, Австрія, Ірландія, Португалія) характеризується подвійною відповідальністю уряду – перед президентом і парламентом. Ця форма правління поєднує сильну президентську владу з ефективними можливостями контролю за урядом збоку парламенту. З одного боку, президент має широке коло повноважень: є головою держави, головним командуючим, має право відкладального вето щодо рішень парламенту, призначає премєр-міністра, взмозі розпустити парламент і призначити нові вибори, може ввести надзвичайний стан тощо. В той же час, парламент має можливість контролювати діяльність уряду і прем’єра через слухання важливих питань, звіти, затвердження бюджету країни, винесення воту</w:t>
      </w:r>
      <w:r w:rsidR="000D294E">
        <w:rPr>
          <w:bCs/>
          <w:iCs/>
          <w:color w:val="000000"/>
        </w:rPr>
        <w:t>му недовіри (резолюції догани)</w:t>
      </w:r>
      <w:r w:rsidR="000D294E">
        <w:rPr>
          <w:bCs/>
          <w:iCs/>
          <w:color w:val="000000"/>
        </w:rPr>
        <w:br/>
      </w:r>
      <w:r w:rsidRPr="007B28C3">
        <w:rPr>
          <w:bCs/>
          <w:iCs/>
          <w:color w:val="000000"/>
        </w:rPr>
        <w:t xml:space="preserve">Політична історія державності знає й такі форми правління, що не можна вкласти у прийняту градацію. </w:t>
      </w:r>
      <w:r w:rsidRPr="007B28C3">
        <w:rPr>
          <w:bCs/>
          <w:iCs/>
          <w:color w:val="000000"/>
        </w:rPr>
        <w:br/>
      </w:r>
      <w:r w:rsidR="000D294E">
        <w:rPr>
          <w:bCs/>
          <w:iCs/>
          <w:color w:val="000000"/>
          <w:lang w:val="uk-UA"/>
        </w:rPr>
        <w:t xml:space="preserve">       </w:t>
      </w:r>
      <w:r w:rsidRPr="000D294E">
        <w:rPr>
          <w:bCs/>
          <w:iCs/>
          <w:color w:val="000000"/>
          <w:lang w:val="uk-UA"/>
        </w:rPr>
        <w:t>Засоби об’єднання населення певної території, зв’язок громадян через політичні й територіальні утворення з державою, співвідношення між державою в цілому та її складовими територіальними одиницями і відбиває поня</w:t>
      </w:r>
      <w:r w:rsidR="00AF5B90" w:rsidRPr="000D294E">
        <w:rPr>
          <w:bCs/>
          <w:iCs/>
          <w:color w:val="000000"/>
          <w:lang w:val="uk-UA"/>
        </w:rPr>
        <w:t>ття “форма державного устрою”.</w:t>
      </w:r>
      <w:r w:rsidR="00AF5B90" w:rsidRPr="000D294E">
        <w:rPr>
          <w:bCs/>
          <w:iCs/>
          <w:color w:val="000000"/>
          <w:lang w:val="uk-UA"/>
        </w:rPr>
        <w:br/>
      </w:r>
      <w:r w:rsidRPr="00FD1B8B">
        <w:rPr>
          <w:bCs/>
          <w:iCs/>
          <w:color w:val="000000"/>
          <w:lang w:val="uk-UA"/>
        </w:rPr>
        <w:t>Найбільш розповсюдженим видом</w:t>
      </w:r>
      <w:r w:rsidRPr="007B28C3">
        <w:rPr>
          <w:bCs/>
          <w:iCs/>
          <w:color w:val="000000"/>
        </w:rPr>
        <w:t> </w:t>
      </w:r>
      <w:r w:rsidRPr="00FD1B8B">
        <w:rPr>
          <w:b/>
          <w:bCs/>
          <w:iCs/>
          <w:color w:val="000000"/>
          <w:lang w:val="uk-UA"/>
        </w:rPr>
        <w:t>теориторіально-політичної організації суспільства</w:t>
      </w:r>
      <w:r w:rsidR="00AF5B90">
        <w:rPr>
          <w:bCs/>
          <w:iCs/>
          <w:color w:val="000000"/>
        </w:rPr>
        <w:t> </w:t>
      </w:r>
      <w:r w:rsidR="00AF5B90" w:rsidRPr="00FD1B8B">
        <w:rPr>
          <w:bCs/>
          <w:iCs/>
          <w:color w:val="000000"/>
          <w:lang w:val="uk-UA"/>
        </w:rPr>
        <w:t>є унітарна держава.</w:t>
      </w:r>
      <w:r w:rsidRPr="00FD1B8B">
        <w:rPr>
          <w:bCs/>
          <w:iCs/>
          <w:color w:val="000000"/>
          <w:lang w:val="uk-UA"/>
        </w:rPr>
        <w:t>В</w:t>
      </w:r>
      <w:r w:rsidRPr="007B28C3">
        <w:rPr>
          <w:bCs/>
          <w:iCs/>
          <w:color w:val="000000"/>
        </w:rPr>
        <w:t> </w:t>
      </w:r>
      <w:r w:rsidRPr="00FD1B8B">
        <w:rPr>
          <w:bCs/>
          <w:i/>
          <w:iCs/>
          <w:color w:val="000000"/>
          <w:lang w:val="uk-UA"/>
        </w:rPr>
        <w:t>унітарній державі</w:t>
      </w:r>
      <w:r w:rsidRPr="007B28C3">
        <w:rPr>
          <w:bCs/>
          <w:iCs/>
          <w:color w:val="000000"/>
        </w:rPr>
        <w:t> </w:t>
      </w:r>
      <w:r w:rsidRPr="00FD1B8B">
        <w:rPr>
          <w:bCs/>
          <w:iCs/>
          <w:color w:val="000000"/>
          <w:lang w:val="uk-UA"/>
        </w:rPr>
        <w:t>утворюються загальні для всієї країни представницькі, виконавчі та судові органи влади; функціонує єдині системи законодавства, правова і грошова система, єдина громадянство. Всі адміністративно-територіальні одиниці (області, округи департаменти, провінції) мають однаковий юридичний статус без якої-небудь політичної самостійності; але є автономними в господарчій і соціально-культурній галузі. Унітарні держави це – Польща, Угорщина, Болгарія, Італія, Швеція, Данія, Франція, Іспанія та ін. Рівень централізації влади в унітарній державі може бути високим і дещо послабленим, зокрема, в Україні унітаристський устрій включає таку територіальну одиницю, як Автономна Республіка Крим, що має с</w:t>
      </w:r>
      <w:r w:rsidR="00AF5B90" w:rsidRPr="00FD1B8B">
        <w:rPr>
          <w:bCs/>
          <w:iCs/>
          <w:color w:val="000000"/>
          <w:lang w:val="uk-UA"/>
        </w:rPr>
        <w:t>вій парламент і законодавство.</w:t>
      </w:r>
      <w:r w:rsidR="00AF5B90" w:rsidRPr="00FD1B8B">
        <w:rPr>
          <w:bCs/>
          <w:iCs/>
          <w:color w:val="000000"/>
          <w:lang w:val="uk-UA"/>
        </w:rPr>
        <w:br/>
      </w:r>
      <w:r w:rsidRPr="007B28C3">
        <w:rPr>
          <w:bCs/>
          <w:i/>
          <w:iCs/>
          <w:color w:val="000000"/>
        </w:rPr>
        <w:t>Федеративна держава</w:t>
      </w:r>
      <w:r w:rsidRPr="007B28C3">
        <w:rPr>
          <w:bCs/>
          <w:iCs/>
          <w:color w:val="000000"/>
        </w:rPr>
        <w:t> є добровільним об’єднанням декількох самостійних державних утворень в єдину союзну державу. В наші часи федераціями є 20 країн світу: Австралія, Австрія, Аргентина, Бельгія, Бразилія, Венесуела, Німеччина (ФРН), Індія, Канада, Мексика і т.ін. Територію федерації утворюють території її суб’єктів (штатів, кантонів, республік); внутрішні кордони федерації можливо змінити тільки за згодою її суб’єктів. У федерації існує два рівня влади: федеральний і республіканський, повновагий органів влади обох рівнів розгалужені федеральною конституцією. Федерації притаманно – подвійна правова система, подвійне громадянство, двопалатний парламент; зовнішньополітичні функції здійснюють союзні органі держави. Федерації будуються за територіальною (США), національною (Індія) або змішаними ознаками (Росія), які визначають харак</w:t>
      </w:r>
      <w:r w:rsidR="00AF5B90">
        <w:rPr>
          <w:bCs/>
          <w:iCs/>
          <w:color w:val="000000"/>
        </w:rPr>
        <w:t xml:space="preserve">тер і </w:t>
      </w:r>
      <w:r w:rsidR="00AF5B90">
        <w:rPr>
          <w:bCs/>
          <w:iCs/>
          <w:color w:val="000000"/>
        </w:rPr>
        <w:lastRenderedPageBreak/>
        <w:t>зміст державного устрою.</w:t>
      </w:r>
      <w:r w:rsidR="00AF5B90">
        <w:rPr>
          <w:bCs/>
          <w:iCs/>
          <w:color w:val="000000"/>
        </w:rPr>
        <w:br/>
      </w:r>
      <w:r w:rsidR="000D294E">
        <w:rPr>
          <w:bCs/>
          <w:i/>
          <w:iCs/>
          <w:color w:val="000000"/>
          <w:lang w:val="uk-UA"/>
        </w:rPr>
        <w:t xml:space="preserve">      </w:t>
      </w:r>
      <w:r w:rsidRPr="00FD1B8B">
        <w:rPr>
          <w:bCs/>
          <w:i/>
          <w:iCs/>
          <w:color w:val="000000"/>
          <w:lang w:val="uk-UA"/>
        </w:rPr>
        <w:t>Конфедерація</w:t>
      </w:r>
      <w:r w:rsidRPr="007B28C3">
        <w:rPr>
          <w:bCs/>
          <w:iCs/>
          <w:color w:val="000000"/>
        </w:rPr>
        <w:t> </w:t>
      </w:r>
      <w:r w:rsidRPr="00FD1B8B">
        <w:rPr>
          <w:bCs/>
          <w:iCs/>
          <w:color w:val="000000"/>
          <w:lang w:val="uk-UA"/>
        </w:rPr>
        <w:t>уявляє собою досить своєрідну форму організації політичної спільності. Фактично це – союз декількох незалежних держав, які поєднуються для проведення єдиної політики в спільних цілях (наприклад, для спільної оборони, рішення економічних, енергетичних, транспортних проблем і т.ін.). Для здійснення узгодженої політики держави конфедерації утворюють окремі органи управління; але їх рішення не мають прямої дії та повинні затверджуватись центральними органами влади країн –членів. У конфедерації відсутній єдиний вищій законодавчій орган, єдине громадянство; учасниці у повному обсязі здійснюють міжнародну діяльність, і можуть за власною волею залишити конфедерацію і розі</w:t>
      </w:r>
      <w:r w:rsidR="000D294E" w:rsidRPr="00FD1B8B">
        <w:rPr>
          <w:bCs/>
          <w:iCs/>
          <w:color w:val="000000"/>
          <w:lang w:val="uk-UA"/>
        </w:rPr>
        <w:t>рвати конфедеративний договір.</w:t>
      </w:r>
      <w:r w:rsidR="000D294E" w:rsidRPr="00FD1B8B">
        <w:rPr>
          <w:bCs/>
          <w:iCs/>
          <w:color w:val="000000"/>
          <w:lang w:val="uk-UA"/>
        </w:rPr>
        <w:br/>
      </w:r>
      <w:r w:rsidR="000D294E">
        <w:rPr>
          <w:bCs/>
          <w:iCs/>
          <w:color w:val="000000"/>
          <w:lang w:val="uk-UA"/>
        </w:rPr>
        <w:t xml:space="preserve">      </w:t>
      </w:r>
      <w:r w:rsidRPr="000D294E">
        <w:rPr>
          <w:bCs/>
          <w:iCs/>
          <w:color w:val="000000"/>
          <w:lang w:val="uk-UA"/>
        </w:rPr>
        <w:t xml:space="preserve">Досить тривалий час конфедерацією був Швейцарський союз (1291-1798 і 1815-1848), що являв собою об’єднання 23 суверенних кантонів з метою підтримки зовнішньої і внутрішньої безпеки. </w:t>
      </w:r>
      <w:r w:rsidRPr="007B28C3">
        <w:rPr>
          <w:bCs/>
          <w:iCs/>
          <w:color w:val="000000"/>
        </w:rPr>
        <w:t>Але поступово конфедерація перетворилась на федерацію, коли до ведення центральних органів були передані військовий бюджет, армія та призн</w:t>
      </w:r>
      <w:r w:rsidR="00AF5B90">
        <w:rPr>
          <w:bCs/>
          <w:iCs/>
          <w:color w:val="000000"/>
        </w:rPr>
        <w:t>ачення дипломатичного корпусу.</w:t>
      </w:r>
      <w:r w:rsidR="00AF5B90">
        <w:rPr>
          <w:bCs/>
          <w:iCs/>
          <w:color w:val="000000"/>
        </w:rPr>
        <w:br/>
      </w:r>
      <w:r w:rsidRPr="007B28C3">
        <w:rPr>
          <w:bCs/>
          <w:iCs/>
          <w:color w:val="000000"/>
        </w:rPr>
        <w:t>Крім названих форм державного устрою в історії мали місце й деякі </w:t>
      </w:r>
      <w:r w:rsidRPr="007B28C3">
        <w:rPr>
          <w:b/>
          <w:bCs/>
          <w:iCs/>
          <w:color w:val="000000"/>
        </w:rPr>
        <w:t>специфічні форми</w:t>
      </w:r>
      <w:r w:rsidRPr="007B28C3">
        <w:rPr>
          <w:bCs/>
          <w:iCs/>
          <w:color w:val="000000"/>
        </w:rPr>
        <w:t> – імперії, протекторати, ін. Імперії, зокрема, являли собою державні утворення, які мали: обширну територію, де окремі провінції могли не мати спільних кордонів з метрополією (центром); сильно централізовану владу; асиметричні відносини панування – підкорення між центром і периферією; різнорідний етнічний та культурний склад населення; слабо (чи формально) легітимну політичну владу; імперські еліти завжди прагнули глобальної експансії. В різні історичні епохи існували імперії Великих Моголів, Олександра Македонського, Римська</w:t>
      </w:r>
      <w:r w:rsidR="00AF5B90">
        <w:rPr>
          <w:bCs/>
          <w:iCs/>
          <w:color w:val="000000"/>
        </w:rPr>
        <w:t>, Британська, Російська та ін.</w:t>
      </w:r>
      <w:r w:rsidR="00AF5B90">
        <w:rPr>
          <w:bCs/>
          <w:iCs/>
          <w:color w:val="000000"/>
        </w:rPr>
        <w:br/>
      </w:r>
      <w:r w:rsidRPr="007B28C3">
        <w:rPr>
          <w:b/>
          <w:bCs/>
          <w:iCs/>
          <w:color w:val="000000"/>
        </w:rPr>
        <w:t>Протекторат</w:t>
      </w:r>
      <w:r w:rsidRPr="007B28C3">
        <w:rPr>
          <w:bCs/>
          <w:iCs/>
          <w:color w:val="000000"/>
        </w:rPr>
        <w:t> - є формальною опікою слабої держави більш сильною, що, як правило, веде до втрати суверенітету першого, а може супроводжуватись і окупацією. Так, Велика Британія окупувала Єгипет у 1882 р., а в 1914 р. встановила над ним протекторат.</w:t>
      </w:r>
    </w:p>
    <w:p w:rsidR="00723A2D" w:rsidRPr="007B28C3" w:rsidRDefault="00723A2D" w:rsidP="007B28C3">
      <w:pPr>
        <w:ind w:firstLine="709"/>
        <w:jc w:val="both"/>
        <w:rPr>
          <w:color w:val="000000"/>
        </w:rPr>
      </w:pPr>
    </w:p>
    <w:p w:rsidR="00723A2D" w:rsidRPr="007B28C3" w:rsidRDefault="00723A2D" w:rsidP="007B28C3">
      <w:pPr>
        <w:ind w:firstLine="709"/>
        <w:jc w:val="both"/>
        <w:rPr>
          <w:color w:val="000000"/>
        </w:rPr>
      </w:pPr>
      <w:r w:rsidRPr="007B28C3">
        <w:rPr>
          <w:b/>
          <w:bCs/>
          <w:color w:val="000000"/>
          <w:lang w:val="uk-UA"/>
        </w:rPr>
        <w:t> </w:t>
      </w:r>
      <w:r w:rsidRPr="007B28C3">
        <w:rPr>
          <w:color w:val="000000"/>
          <w:lang w:val="uk-UA"/>
        </w:rPr>
        <w:t> </w:t>
      </w:r>
    </w:p>
    <w:p w:rsidR="00723A2D" w:rsidRPr="007B28C3" w:rsidRDefault="00723A2D" w:rsidP="007B28C3">
      <w:pPr>
        <w:ind w:firstLine="709"/>
        <w:jc w:val="both"/>
        <w:rPr>
          <w:color w:val="000000"/>
          <w:lang w:val="uk-UA"/>
        </w:rPr>
      </w:pPr>
    </w:p>
    <w:p w:rsidR="00723A2D" w:rsidRPr="007B28C3" w:rsidRDefault="00723A2D" w:rsidP="007B28C3">
      <w:pPr>
        <w:tabs>
          <w:tab w:val="left" w:pos="993"/>
        </w:tabs>
        <w:ind w:firstLine="709"/>
        <w:jc w:val="both"/>
        <w:rPr>
          <w:b/>
          <w:bCs/>
          <w:iCs/>
          <w:lang w:val="uk-UA"/>
        </w:rPr>
      </w:pPr>
      <w:r w:rsidRPr="007B28C3">
        <w:rPr>
          <w:b/>
          <w:bCs/>
          <w:iCs/>
          <w:lang w:val="uk-UA"/>
        </w:rPr>
        <w:t>Лекція 7. Держава в політичній системі.</w:t>
      </w:r>
    </w:p>
    <w:p w:rsidR="00723A2D" w:rsidRPr="007B28C3" w:rsidRDefault="00723A2D" w:rsidP="007B28C3">
      <w:pPr>
        <w:tabs>
          <w:tab w:val="left" w:pos="993"/>
        </w:tabs>
        <w:ind w:firstLine="709"/>
        <w:jc w:val="both"/>
        <w:rPr>
          <w:b/>
          <w:bCs/>
          <w:iCs/>
          <w:lang w:val="uk-UA"/>
        </w:rPr>
      </w:pPr>
    </w:p>
    <w:p w:rsidR="00723A2D" w:rsidRPr="007B28C3" w:rsidRDefault="003C7C78" w:rsidP="007B28C3">
      <w:pPr>
        <w:tabs>
          <w:tab w:val="left" w:pos="993"/>
        </w:tabs>
        <w:ind w:firstLine="709"/>
        <w:jc w:val="both"/>
        <w:rPr>
          <w:iCs/>
          <w:lang w:val="uk-UA"/>
        </w:rPr>
      </w:pPr>
      <w:r w:rsidRPr="007B28C3">
        <w:rPr>
          <w:iCs/>
          <w:lang w:val="uk-UA"/>
        </w:rPr>
        <w:t>1.</w:t>
      </w:r>
      <w:r w:rsidR="00723A2D" w:rsidRPr="007B28C3">
        <w:rPr>
          <w:iCs/>
          <w:lang w:val="uk-UA"/>
        </w:rPr>
        <w:t xml:space="preserve">Політична система суспільства, її основні функції та ознаки. Політична діяльність як основний фактор в політичній системі суспільства. Політична система України. Місце і роль держави в політичній системі. </w:t>
      </w:r>
    </w:p>
    <w:p w:rsidR="00723A2D" w:rsidRPr="007B28C3" w:rsidRDefault="003C7C78" w:rsidP="007B28C3">
      <w:pPr>
        <w:tabs>
          <w:tab w:val="left" w:pos="993"/>
        </w:tabs>
        <w:ind w:firstLine="709"/>
        <w:jc w:val="both"/>
        <w:rPr>
          <w:iCs/>
          <w:lang w:val="uk-UA"/>
        </w:rPr>
      </w:pPr>
      <w:r w:rsidRPr="007B28C3">
        <w:rPr>
          <w:iCs/>
          <w:lang w:val="uk-UA"/>
        </w:rPr>
        <w:t>2.</w:t>
      </w:r>
      <w:r w:rsidR="00723A2D" w:rsidRPr="007B28C3">
        <w:rPr>
          <w:iCs/>
          <w:lang w:val="uk-UA"/>
        </w:rPr>
        <w:t xml:space="preserve">Політична і державна влада. Форми взаємодії держави з іншими суб’єктами політичної системи. </w:t>
      </w:r>
    </w:p>
    <w:p w:rsidR="00723A2D" w:rsidRPr="007B28C3" w:rsidRDefault="003C7C78" w:rsidP="007B28C3">
      <w:pPr>
        <w:tabs>
          <w:tab w:val="left" w:pos="993"/>
        </w:tabs>
        <w:ind w:firstLine="709"/>
        <w:jc w:val="both"/>
        <w:rPr>
          <w:iCs/>
          <w:lang w:val="uk-UA"/>
        </w:rPr>
      </w:pPr>
      <w:r w:rsidRPr="007B28C3">
        <w:rPr>
          <w:iCs/>
          <w:lang w:val="uk-UA"/>
        </w:rPr>
        <w:t>3.</w:t>
      </w:r>
      <w:r w:rsidR="00723A2D" w:rsidRPr="007B28C3">
        <w:rPr>
          <w:iCs/>
          <w:lang w:val="uk-UA"/>
        </w:rPr>
        <w:t>Суверенітет держави і його зв’язок з суверенітетом народу і національним суверенітетом.</w:t>
      </w:r>
    </w:p>
    <w:p w:rsidR="00723A2D" w:rsidRPr="007B28C3" w:rsidRDefault="00723A2D" w:rsidP="007B28C3">
      <w:pPr>
        <w:tabs>
          <w:tab w:val="left" w:pos="993"/>
        </w:tabs>
        <w:ind w:firstLine="709"/>
        <w:jc w:val="both"/>
        <w:rPr>
          <w:iCs/>
          <w:lang w:val="uk-UA"/>
        </w:rPr>
      </w:pPr>
      <w:r w:rsidRPr="007B28C3">
        <w:rPr>
          <w:iCs/>
          <w:lang w:val="uk-UA"/>
        </w:rPr>
        <w:t xml:space="preserve"> </w:t>
      </w:r>
      <w:r w:rsidR="003C7C78" w:rsidRPr="007B28C3">
        <w:rPr>
          <w:iCs/>
          <w:lang w:val="uk-UA"/>
        </w:rPr>
        <w:t>4.</w:t>
      </w:r>
      <w:r w:rsidRPr="007B28C3">
        <w:rPr>
          <w:iCs/>
          <w:lang w:val="uk-UA"/>
        </w:rPr>
        <w:t>Місце держави в політичній системі України.</w:t>
      </w:r>
    </w:p>
    <w:p w:rsidR="003C7C78" w:rsidRPr="007B28C3" w:rsidRDefault="003C7C78" w:rsidP="007B28C3">
      <w:pPr>
        <w:tabs>
          <w:tab w:val="left" w:pos="993"/>
        </w:tabs>
        <w:ind w:firstLine="709"/>
        <w:jc w:val="both"/>
        <w:rPr>
          <w:iCs/>
          <w:lang w:val="uk-UA"/>
        </w:rPr>
      </w:pPr>
    </w:p>
    <w:p w:rsidR="003C7C78" w:rsidRPr="007B28C3" w:rsidRDefault="003C7C78" w:rsidP="007B28C3">
      <w:pPr>
        <w:tabs>
          <w:tab w:val="left" w:pos="993"/>
        </w:tabs>
        <w:ind w:firstLine="709"/>
        <w:jc w:val="both"/>
        <w:rPr>
          <w:iCs/>
          <w:lang w:val="uk-UA"/>
        </w:rPr>
      </w:pPr>
      <w:r w:rsidRPr="007B28C3">
        <w:rPr>
          <w:iCs/>
          <w:lang w:val="uk-UA"/>
        </w:rPr>
        <w:t>1.Виникнення держави як соціально-політичного інституту та головного структурного елементу політичної системи було зумовлено процесами ускладнення суспільного життя і диференціацією економічних, соціальних, культурних та інших інтересів і потреб</w:t>
      </w:r>
      <w:r w:rsidR="000D294E">
        <w:rPr>
          <w:iCs/>
          <w:lang w:val="uk-UA"/>
        </w:rPr>
        <w:t xml:space="preserve"> соціальних груп та індивідів.</w:t>
      </w:r>
      <w:r w:rsidR="000D294E">
        <w:rPr>
          <w:iCs/>
          <w:lang w:val="uk-UA"/>
        </w:rPr>
        <w:br/>
      </w:r>
      <w:r w:rsidRPr="007B28C3">
        <w:rPr>
          <w:iCs/>
        </w:rPr>
        <w:t>Держава в своєму історичному й соціальному призначенні мала відбивати ті спільні соціальні потреби й інтереси, які попередні соціальні інститути не мали задовольнити. До них відносяться: потреби в суспільному впорядкуванні, у безпеці, дотримання прав і свобод індивідів, збереження громадянсь</w:t>
      </w:r>
      <w:r w:rsidR="00AF5B90">
        <w:rPr>
          <w:iCs/>
        </w:rPr>
        <w:t>кого миру і правопорядку тощо.</w:t>
      </w:r>
      <w:r w:rsidR="00AF5B90">
        <w:rPr>
          <w:iCs/>
        </w:rPr>
        <w:br/>
      </w:r>
      <w:r w:rsidRPr="007B28C3">
        <w:rPr>
          <w:iCs/>
        </w:rPr>
        <w:t>Як політичний інститут держава має ряд суттєвих відмінностей /ознак/ від партій, рухів та інших політичних утворень, які вказують на його ве</w:t>
      </w:r>
      <w:r w:rsidR="00AF5B90">
        <w:rPr>
          <w:iCs/>
        </w:rPr>
        <w:t>личезний вплив на суспільство.</w:t>
      </w:r>
      <w:r w:rsidR="00AF5B90">
        <w:rPr>
          <w:iCs/>
        </w:rPr>
        <w:br/>
      </w:r>
      <w:r w:rsidRPr="007B28C3">
        <w:rPr>
          <w:i/>
          <w:iCs/>
        </w:rPr>
        <w:t>По-перше</w:t>
      </w:r>
      <w:r w:rsidRPr="007B28C3">
        <w:rPr>
          <w:iCs/>
        </w:rPr>
        <w:t>, </w:t>
      </w:r>
      <w:r w:rsidRPr="007B28C3">
        <w:rPr>
          <w:b/>
          <w:bCs/>
          <w:iCs/>
        </w:rPr>
        <w:t>держава – це</w:t>
      </w:r>
      <w:r w:rsidRPr="007B28C3">
        <w:rPr>
          <w:iCs/>
        </w:rPr>
        <w:t xml:space="preserve"> єдина територіальна організація політичної влади в масштабі всієї країни. Державна влада розповсюджується на все населення певної території; цілісність </w:t>
      </w:r>
      <w:r w:rsidRPr="007B28C3">
        <w:rPr>
          <w:iCs/>
        </w:rPr>
        <w:lastRenderedPageBreak/>
        <w:t>суспільства і взаємозв’язок його членів забезпечують інститут громадянства і підданства. Просторові /географічні/ межі держави визначаються державними кордонами, які відділяють держави одну від одної. У цих межах держава володіє верховенством і повнотою законодавчої, виконавчої і судової влади над насел</w:t>
      </w:r>
      <w:r w:rsidR="00AF5B90">
        <w:rPr>
          <w:iCs/>
        </w:rPr>
        <w:t>енням.</w:t>
      </w:r>
      <w:r w:rsidR="00AF5B90">
        <w:rPr>
          <w:iCs/>
        </w:rPr>
        <w:br/>
      </w:r>
      <w:r w:rsidRPr="007B28C3">
        <w:rPr>
          <w:i/>
          <w:iCs/>
        </w:rPr>
        <w:t>По-друге</w:t>
      </w:r>
      <w:r w:rsidRPr="007B28C3">
        <w:rPr>
          <w:iCs/>
        </w:rPr>
        <w:t xml:space="preserve">, держава – це орган влади, соціального примусу, який активно використовує санкції заохочення і покарання щодо дотримання чи порушення встановлених ним норм і правил організації суспільних відносин. Механізм держави не тільки представлений інститутами законодавчої, виконавчої та судової влади /вертикальний поділ/ та її горизонтальними ланками /центральне, регіональне, місцеве/, але й системою органів і установ, що безпосередньо управляють суспільством; зокрема, для підтримки нормальних умов існування соціуму держава застосовує “легітимне насильство” через уповноважені органи влади – армію, поліцію, </w:t>
      </w:r>
      <w:r w:rsidR="00AF5B90">
        <w:rPr>
          <w:iCs/>
        </w:rPr>
        <w:t>служби безпеки і правопорядку.</w:t>
      </w:r>
      <w:r w:rsidR="00AF5B90">
        <w:rPr>
          <w:iCs/>
        </w:rPr>
        <w:br/>
      </w:r>
      <w:r w:rsidRPr="007B28C3">
        <w:rPr>
          <w:i/>
          <w:iCs/>
        </w:rPr>
        <w:t>По-третє</w:t>
      </w:r>
      <w:r w:rsidRPr="007B28C3">
        <w:rPr>
          <w:iCs/>
        </w:rPr>
        <w:t>, - правовий характер держави. Серед норм, що регулюють його діяльність, особливе значення держава надає праву – обов’язковим нормам-законам, які вона охороняє. На основі правових норм здійснюються управлі</w:t>
      </w:r>
      <w:r w:rsidR="00AF5B90">
        <w:rPr>
          <w:iCs/>
        </w:rPr>
        <w:t>ння та інтеграція суспільства.</w:t>
      </w:r>
      <w:r w:rsidR="00AF5B90">
        <w:rPr>
          <w:iCs/>
        </w:rPr>
        <w:br/>
      </w:r>
      <w:r w:rsidRPr="007B28C3">
        <w:rPr>
          <w:i/>
          <w:iCs/>
        </w:rPr>
        <w:t>По-четверте</w:t>
      </w:r>
      <w:r w:rsidRPr="007B28C3">
        <w:rPr>
          <w:iCs/>
        </w:rPr>
        <w:t>, публічність державної влади, професіоналізація управління соціальними справами, добровільна чи примусова передача державним органам та їх службовцям повноважен</w:t>
      </w:r>
      <w:r w:rsidR="00AF5B90">
        <w:rPr>
          <w:iCs/>
        </w:rPr>
        <w:t>ь на управління іншими людьми.</w:t>
      </w:r>
      <w:r w:rsidR="00AF5B90">
        <w:rPr>
          <w:iCs/>
        </w:rPr>
        <w:br/>
      </w:r>
      <w:r w:rsidRPr="007B28C3">
        <w:rPr>
          <w:i/>
          <w:iCs/>
        </w:rPr>
        <w:t>По-п’яте</w:t>
      </w:r>
      <w:r w:rsidRPr="007B28C3">
        <w:rPr>
          <w:iCs/>
        </w:rPr>
        <w:t>, держава являє собою суверенну організацію влади. Суверенітет держави виявляється в її верховенстві й автономії від будь-яких інших видів влади у суспільстві, в повній незалежності у взаємовідносинах з іншими державами. Зокрема, верховенство і суверенітет державної влади означає: а/ обов’язковість її рішень для населення; б/ можливість скасування постанов і рішень недержавних політичних організацій; в/ володіння рядом виключних прав /прерогатив/, наприклад, право видання законів; г/ наявність спеціальних засобів впливу на населення /апарат примусу і насильства/; д/ утворення системи примусового стягнення податків та інших обов’язкових платежів, яка забезпечує економічну с</w:t>
      </w:r>
      <w:r w:rsidR="00AF5B90">
        <w:rPr>
          <w:iCs/>
        </w:rPr>
        <w:t>амостійність держави.</w:t>
      </w:r>
      <w:r w:rsidR="00AF5B90">
        <w:rPr>
          <w:iCs/>
        </w:rPr>
        <w:br/>
      </w:r>
      <w:r w:rsidRPr="007B28C3">
        <w:rPr>
          <w:iCs/>
        </w:rPr>
        <w:t>Таким чином, держава – це організація політичної влади, що сприяє здійсненню конкретних соціальних інтересів /класових, загальнолюдських, релігійних, національних та ін./ в межах певної території.</w:t>
      </w:r>
      <w:r w:rsidRPr="007B28C3">
        <w:rPr>
          <w:iCs/>
        </w:rPr>
        <w:br/>
      </w:r>
      <w:r w:rsidRPr="007B28C3">
        <w:rPr>
          <w:b/>
          <w:bCs/>
          <w:iCs/>
        </w:rPr>
        <w:t>Функції держави</w:t>
      </w:r>
      <w:r w:rsidRPr="007B28C3">
        <w:rPr>
          <w:iCs/>
        </w:rPr>
        <w:t> – це основні напрямки її діяльності згідно вирішення тих завдань, що є на часі й с</w:t>
      </w:r>
      <w:r w:rsidR="00AF5B90">
        <w:rPr>
          <w:iCs/>
        </w:rPr>
        <w:t>тоять перед нею у перспективі.</w:t>
      </w:r>
      <w:r w:rsidR="00AF5B90">
        <w:rPr>
          <w:iCs/>
        </w:rPr>
        <w:br/>
      </w:r>
      <w:r w:rsidRPr="007B28C3">
        <w:rPr>
          <w:iCs/>
        </w:rPr>
        <w:t>В залежності від тривалості дії функції держави поділяють на постійні та тимчасові; в залежності від значення – на часові та допоміжні; врешті, найчастіше говорять про внутрішн</w:t>
      </w:r>
      <w:r w:rsidR="00AF5B90">
        <w:rPr>
          <w:iCs/>
        </w:rPr>
        <w:t>і та зовнішні функції держави.</w:t>
      </w:r>
      <w:r w:rsidR="00AF5B90">
        <w:rPr>
          <w:iCs/>
        </w:rPr>
        <w:br/>
      </w:r>
      <w:r w:rsidRPr="007B28C3">
        <w:rPr>
          <w:b/>
          <w:bCs/>
          <w:iCs/>
        </w:rPr>
        <w:t>До внутрішніх функцій держави відносять:</w:t>
      </w:r>
      <w:r w:rsidRPr="007B28C3">
        <w:rPr>
          <w:iCs/>
        </w:rPr>
        <w:br/>
      </w:r>
      <w:r w:rsidRPr="007B28C3">
        <w:rPr>
          <w:iCs/>
        </w:rPr>
        <w:br/>
        <w:t>•  економічну – організація, координація, регулювання економічних процесів за допомогою податкової та кредитної політики, створення стимулів і пільг економічного росту або здійснення санкцій;</w:t>
      </w:r>
      <w:r w:rsidRPr="007B28C3">
        <w:rPr>
          <w:iCs/>
        </w:rPr>
        <w:br/>
      </w:r>
      <w:r w:rsidRPr="007B28C3">
        <w:rPr>
          <w:iCs/>
        </w:rPr>
        <w:br/>
        <w:t>•  соціальну – полягає в задоволенні потреб людей у житлі, праці, підтримці здоров’я, в соціальних гарантіях дітям, пенсіонерам і інвалідам; у страхуванні життя та власності;</w:t>
      </w:r>
      <w:r w:rsidRPr="007B28C3">
        <w:rPr>
          <w:iCs/>
        </w:rPr>
        <w:br/>
      </w:r>
      <w:r w:rsidRPr="007B28C3">
        <w:rPr>
          <w:iCs/>
        </w:rPr>
        <w:br/>
        <w:t>•  правову, яка містить забезпечення правопорядку, усталеного правового режиму, захист прав і свобод людини і громадянина, охорону суспільного ладу від руйнівних дій екстремістів;</w:t>
      </w:r>
      <w:r w:rsidRPr="007B28C3">
        <w:rPr>
          <w:iCs/>
        </w:rPr>
        <w:br/>
      </w:r>
      <w:r w:rsidRPr="007B28C3">
        <w:rPr>
          <w:iCs/>
        </w:rPr>
        <w:br/>
        <w:t>•  культурно-виховну, що спрямована на задоволення культурних потреб населення, на залучення його до звершень світової художньої культури, на створення умов щодо самореалізації особи у творчості й аматорстві;</w:t>
      </w:r>
      <w:r w:rsidRPr="007B28C3">
        <w:rPr>
          <w:iCs/>
        </w:rPr>
        <w:br/>
      </w:r>
      <w:r w:rsidRPr="007B28C3">
        <w:rPr>
          <w:iCs/>
        </w:rPr>
        <w:br/>
      </w:r>
      <w:r w:rsidRPr="007B28C3">
        <w:rPr>
          <w:iCs/>
        </w:rPr>
        <w:lastRenderedPageBreak/>
        <w:t>•  екологічну – ця функція за допомогою державного законодавства і контролю утворює правовий режим природокористування, відбиває обов’язки перед громадянами щодо забезпечення нормального середовища життя;</w:t>
      </w:r>
      <w:r w:rsidRPr="007B28C3">
        <w:rPr>
          <w:iCs/>
        </w:rPr>
        <w:br/>
      </w:r>
      <w:r w:rsidRPr="007B28C3">
        <w:rPr>
          <w:iCs/>
        </w:rPr>
        <w:br/>
        <w:t>•  політичну – найважливіша функція держави, що забезпечує політичну стабільність, здійснення владних повноважень, вироблення політичного курсу, який би поділяли як найширші верстви суспільства /або утримання політичного панування класу-владника/.</w:t>
      </w:r>
      <w:r w:rsidRPr="007B28C3">
        <w:rPr>
          <w:iCs/>
        </w:rPr>
        <w:br/>
      </w:r>
      <w:r w:rsidRPr="007B28C3">
        <w:rPr>
          <w:iCs/>
        </w:rPr>
        <w:br/>
        <w:t>Серед </w:t>
      </w:r>
      <w:r w:rsidRPr="007B28C3">
        <w:rPr>
          <w:b/>
          <w:bCs/>
          <w:iCs/>
        </w:rPr>
        <w:t>зовнішніх функцій</w:t>
      </w:r>
      <w:r w:rsidRPr="007B28C3">
        <w:rPr>
          <w:iCs/>
        </w:rPr>
        <w:t> треба виділити оборонну, функцію підтримки світового порядку /характерна для великих держав/, функцію взаємовигідного співробітництва в економічній, торгівельній, технологічній, культурній, соціальній та інших галузях з іншими країнами</w:t>
      </w:r>
    </w:p>
    <w:p w:rsidR="00723A2D" w:rsidRPr="007B28C3" w:rsidRDefault="00723A2D" w:rsidP="007B28C3">
      <w:pPr>
        <w:ind w:firstLine="709"/>
        <w:jc w:val="both"/>
        <w:rPr>
          <w:b/>
          <w:bCs/>
          <w:color w:val="000000"/>
          <w:lang w:val="uk-UA"/>
        </w:rPr>
      </w:pPr>
    </w:p>
    <w:p w:rsidR="00723A2D" w:rsidRPr="007B28C3" w:rsidRDefault="00723A2D" w:rsidP="007B28C3">
      <w:pPr>
        <w:ind w:firstLine="709"/>
        <w:jc w:val="both"/>
        <w:rPr>
          <w:color w:val="000000"/>
          <w:lang w:val="uk-UA"/>
        </w:rPr>
      </w:pPr>
    </w:p>
    <w:p w:rsidR="00723A2D" w:rsidRPr="007B28C3" w:rsidRDefault="00723A2D" w:rsidP="007B28C3">
      <w:pPr>
        <w:ind w:firstLine="709"/>
        <w:jc w:val="both"/>
        <w:rPr>
          <w:color w:val="000000"/>
        </w:rPr>
      </w:pPr>
      <w:r w:rsidRPr="007B28C3">
        <w:rPr>
          <w:color w:val="000000"/>
          <w:lang w:val="uk-UA"/>
        </w:rPr>
        <w:t> </w:t>
      </w:r>
    </w:p>
    <w:p w:rsidR="00723A2D" w:rsidRPr="007B28C3" w:rsidRDefault="00723A2D" w:rsidP="007B28C3">
      <w:pPr>
        <w:ind w:firstLine="709"/>
        <w:jc w:val="both"/>
        <w:rPr>
          <w:color w:val="000000"/>
        </w:rPr>
      </w:pPr>
      <w:r w:rsidRPr="007B28C3">
        <w:rPr>
          <w:b/>
          <w:bCs/>
          <w:color w:val="000000"/>
          <w:lang w:val="uk-UA"/>
        </w:rPr>
        <w:t>Лекція 8. Державний апарат та механізм держави.</w:t>
      </w:r>
    </w:p>
    <w:p w:rsidR="00723A2D" w:rsidRPr="007B28C3" w:rsidRDefault="00723A2D" w:rsidP="007B28C3">
      <w:pPr>
        <w:ind w:firstLine="709"/>
        <w:jc w:val="both"/>
        <w:rPr>
          <w:color w:val="000000"/>
        </w:rPr>
      </w:pPr>
      <w:r w:rsidRPr="007B28C3">
        <w:rPr>
          <w:b/>
          <w:bCs/>
          <w:color w:val="000000"/>
          <w:lang w:val="uk-UA"/>
        </w:rPr>
        <w:t> </w:t>
      </w:r>
    </w:p>
    <w:p w:rsidR="00723A2D" w:rsidRPr="007B28C3" w:rsidRDefault="003C7C78" w:rsidP="007B28C3">
      <w:pPr>
        <w:ind w:firstLine="709"/>
        <w:jc w:val="both"/>
        <w:rPr>
          <w:iCs/>
          <w:color w:val="000000"/>
          <w:lang w:val="uk-UA"/>
        </w:rPr>
      </w:pPr>
      <w:r w:rsidRPr="007B28C3">
        <w:rPr>
          <w:iCs/>
          <w:color w:val="000000"/>
          <w:lang w:val="uk-UA"/>
        </w:rPr>
        <w:t>1.</w:t>
      </w:r>
      <w:r w:rsidR="00723A2D" w:rsidRPr="007B28C3">
        <w:rPr>
          <w:iCs/>
          <w:color w:val="000000"/>
          <w:lang w:val="uk-UA"/>
        </w:rPr>
        <w:t>Поняття державного апарату, його співвідношення з механізмом держави. Принцип розподілу влад і структура державного апарату.</w:t>
      </w:r>
    </w:p>
    <w:p w:rsidR="00723A2D" w:rsidRPr="007B28C3" w:rsidRDefault="00723A2D" w:rsidP="007B28C3">
      <w:pPr>
        <w:ind w:firstLine="709"/>
        <w:jc w:val="both"/>
        <w:rPr>
          <w:iCs/>
          <w:color w:val="000000"/>
          <w:lang w:val="uk-UA"/>
        </w:rPr>
      </w:pPr>
      <w:r w:rsidRPr="007B28C3">
        <w:rPr>
          <w:iCs/>
          <w:color w:val="000000"/>
          <w:lang w:val="uk-UA"/>
        </w:rPr>
        <w:t xml:space="preserve"> </w:t>
      </w:r>
      <w:r w:rsidR="003C7C78" w:rsidRPr="007B28C3">
        <w:rPr>
          <w:iCs/>
          <w:color w:val="000000"/>
          <w:lang w:val="uk-UA"/>
        </w:rPr>
        <w:t>2.</w:t>
      </w:r>
      <w:r w:rsidRPr="007B28C3">
        <w:rPr>
          <w:iCs/>
          <w:color w:val="000000"/>
          <w:lang w:val="uk-UA"/>
        </w:rPr>
        <w:t xml:space="preserve">Законодавча, виконавча і судова влади, їх соціальне призначення, основи організації і взаємодії. Вимоги до державного апарату в умовах правової держави. </w:t>
      </w:r>
    </w:p>
    <w:p w:rsidR="00723A2D" w:rsidRPr="007B28C3" w:rsidRDefault="003C7C78" w:rsidP="007B28C3">
      <w:pPr>
        <w:ind w:firstLine="709"/>
        <w:jc w:val="both"/>
        <w:rPr>
          <w:color w:val="000000"/>
          <w:lang w:val="uk-UA"/>
        </w:rPr>
      </w:pPr>
      <w:r w:rsidRPr="007B28C3">
        <w:rPr>
          <w:color w:val="000000"/>
          <w:lang w:val="uk-UA"/>
        </w:rPr>
        <w:t>3.</w:t>
      </w:r>
      <w:r w:rsidR="00723A2D" w:rsidRPr="007B28C3">
        <w:rPr>
          <w:color w:val="000000"/>
          <w:lang w:val="uk-UA"/>
        </w:rPr>
        <w:t xml:space="preserve">Принципи організації і діяльності державного апарату: служіння народу, пріоритет прав людини, демократизм, законність, відповідальність, підконтрольність, ефективність. </w:t>
      </w:r>
    </w:p>
    <w:p w:rsidR="003C7C78" w:rsidRPr="007B28C3" w:rsidRDefault="003C7C78" w:rsidP="007B28C3">
      <w:pPr>
        <w:ind w:firstLine="709"/>
        <w:jc w:val="both"/>
        <w:rPr>
          <w:color w:val="000000"/>
          <w:lang w:val="uk-UA"/>
        </w:rPr>
      </w:pPr>
    </w:p>
    <w:p w:rsidR="003C7C78" w:rsidRPr="00AF5B90" w:rsidRDefault="003C7C78" w:rsidP="00AF5B90">
      <w:pPr>
        <w:ind w:firstLine="709"/>
        <w:jc w:val="both"/>
        <w:rPr>
          <w:color w:val="000000"/>
          <w:lang w:val="uk-UA"/>
        </w:rPr>
      </w:pPr>
      <w:r w:rsidRPr="00AF5B90">
        <w:rPr>
          <w:color w:val="000000"/>
          <w:lang w:val="uk-UA"/>
        </w:rPr>
        <w:t>Апарат держави — частина механізму держави.Апарат держави — юридичне оформлена система всіх державних органів, що здійснюють безпосередню практичну роботу з управління суспільством, виконання завдань і функцій держави.Можливе двояке розуміння апарату держави: у вузькому і широкому розумінні.</w:t>
      </w:r>
    </w:p>
    <w:p w:rsidR="003C7C78" w:rsidRPr="007B28C3" w:rsidRDefault="003C7C78" w:rsidP="00AF5B90">
      <w:pPr>
        <w:jc w:val="both"/>
        <w:rPr>
          <w:color w:val="000000"/>
        </w:rPr>
      </w:pPr>
      <w:r w:rsidRPr="00AF5B90">
        <w:rPr>
          <w:color w:val="000000"/>
          <w:lang w:val="uk-UA"/>
        </w:rPr>
        <w:t>Апарат держави (у вузькому розумінні) — власне управлінський апарат або апарат виконавчої влади, який складається з чиновників і очолюється вищими виконавчими органами.Апарат держави (у широкому розумінні) -- поряд із власне управлінським апаратом включа</w:t>
      </w:r>
      <w:r w:rsidR="00AF5B90" w:rsidRPr="00AF5B90">
        <w:rPr>
          <w:color w:val="000000"/>
          <w:lang w:val="uk-UA"/>
        </w:rPr>
        <w:t>є главу держави, парламент, мі</w:t>
      </w:r>
      <w:r w:rsidRPr="00AF5B90">
        <w:rPr>
          <w:color w:val="000000"/>
          <w:lang w:val="uk-UA"/>
        </w:rPr>
        <w:t xml:space="preserve">сцеві органи управління, збройні сили, міліцію </w:t>
      </w:r>
      <w:r w:rsidRPr="007B28C3">
        <w:rPr>
          <w:color w:val="000000"/>
        </w:rPr>
        <w:t>(поліцію), дипломатичні представництва за кордоном та ін. Ознаки апарату держави:</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1) система державних органів, що становить собою налагоджену структурну організацію, засновану на загальних принципах, єдності кінцевої мети, взаємодії та орієнтовану на забезпечення реалізації функцій держави;</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2) система юридичне оформлених державних органів, тобто таких, що наділені компетенцією (повноваженнями, предметом ведення, юридичною відповідальністю) і займаються управлінням суспільством на професійній основі як носії влади;</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3) система державних органів, у рамках кої діяльність державних службовців суворо відмежована від «власності», яка належить їм як суб'єктам;</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4) система органів, кожний із яких має матеріально-технічні засоби для здійснення цих функцій;</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5) система органів, диференційованих відповідно до принципу поділу влади на законодавчу, виконавчу і судову;</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lastRenderedPageBreak/>
        <w:t>6) система органів, яка здійснює свою діяльність з управління суспільством і виконання функцій держави у формах безпосередньо управлінських і правових.</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Безпосередньо управлінські форми діяльності державного апарату не мають юридичного характеру. їх функції:</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 організаційно-регламентуюча — розробка наукових рекомендацій, підготовка проектів документів, організація виборів та ін.;</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 організаційно-господарська — бухгалтерський облік, статистика, постачання та ін.;</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 організаційно-ідеологічна — роз'яснення нормативних актів, формування громадської думки та ін.</w:t>
      </w:r>
    </w:p>
    <w:p w:rsidR="003C7C78" w:rsidRPr="007B28C3" w:rsidRDefault="003C7C78" w:rsidP="00AF5B90">
      <w:pPr>
        <w:jc w:val="both"/>
        <w:rPr>
          <w:color w:val="000000"/>
        </w:rPr>
      </w:pPr>
      <w:r w:rsidRPr="007B28C3">
        <w:rPr>
          <w:color w:val="000000"/>
        </w:rPr>
        <w:t>Правові форми діяльності державного апарату мають юридичний характер: правотворча, правозастосовна, правоохоронна, контрольно-наглядова, установча.</w:t>
      </w:r>
    </w:p>
    <w:p w:rsidR="003C7C78" w:rsidRPr="007B28C3" w:rsidRDefault="003C7C78" w:rsidP="00AF5B90">
      <w:pPr>
        <w:jc w:val="both"/>
        <w:rPr>
          <w:color w:val="000000"/>
        </w:rPr>
      </w:pPr>
      <w:r w:rsidRPr="007B28C3">
        <w:rPr>
          <w:color w:val="000000"/>
        </w:rPr>
        <w:t>Правотворча діяльність — форма діяльності компетентних органів держави зі встановлення, зміни або скасування правових норм. Ця діяльність охоплює підготовку проектів нормативних юридичних актів, їх прийняття та видання.</w:t>
      </w:r>
    </w:p>
    <w:p w:rsidR="003C7C78" w:rsidRPr="007B28C3" w:rsidRDefault="003C7C78" w:rsidP="00AF5B90">
      <w:pPr>
        <w:jc w:val="both"/>
        <w:rPr>
          <w:color w:val="000000"/>
        </w:rPr>
      </w:pPr>
      <w:r w:rsidRPr="007B28C3">
        <w:rPr>
          <w:color w:val="000000"/>
        </w:rPr>
        <w:t>Правозастосовна діяльність — форма діяльності компетентних органів держави з реалізації правових норм. Ця діяльність охоплює організацію і контроль за додержанням правових норм.Правоохоронна діяльність — форма діяльності компетентних органів держави з попередження правопорушень і притягнення правопорушників до юридичної відповідальності. Вона здійснюється з метою охорони і захисту правових норм шляхом застосування заходів юридичного впливу до правопорушників (див. докладніше § «Правові форми діяльності держави»).</w:t>
      </w:r>
    </w:p>
    <w:p w:rsidR="003C7C78" w:rsidRPr="007B28C3" w:rsidRDefault="003C7C78" w:rsidP="00AF5B90">
      <w:pPr>
        <w:jc w:val="both"/>
        <w:rPr>
          <w:color w:val="000000"/>
        </w:rPr>
      </w:pPr>
      <w:r w:rsidRPr="007B28C3">
        <w:rPr>
          <w:color w:val="000000"/>
        </w:rPr>
        <w:t>Державні органи є структурними ланками державного апарату.Орган держави — частина державного апарату — група осіб або одна особа, що має юридичне визначену державно-владну компетенцію[1] для виконання завдань і функцій держави. Кожний орган держави створюється для здійснення певного виду державної діяльності, тобто має свої предмет ведення, завдання і функції.</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Структура органу держави:</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 xml:space="preserve">Апарат, що безпосередньо виконує завдання і функції держави </w:t>
      </w:r>
    </w:p>
    <w:p w:rsidR="003C7C78" w:rsidRPr="007B28C3" w:rsidRDefault="003C7C78" w:rsidP="007B28C3">
      <w:pPr>
        <w:ind w:firstLine="709"/>
        <w:jc w:val="both"/>
        <w:rPr>
          <w:color w:val="000000"/>
        </w:rPr>
      </w:pPr>
      <w:r w:rsidRPr="007B28C3">
        <w:rPr>
          <w:color w:val="000000"/>
        </w:rPr>
        <w:t xml:space="preserve">Допоміжний апарат </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 xml:space="preserve">- має державно- владні повноваження </w:t>
      </w:r>
    </w:p>
    <w:p w:rsidR="003C7C78" w:rsidRPr="007B28C3" w:rsidRDefault="003C7C78" w:rsidP="007B28C3">
      <w:pPr>
        <w:ind w:firstLine="709"/>
        <w:jc w:val="both"/>
        <w:rPr>
          <w:color w:val="000000"/>
        </w:rPr>
      </w:pPr>
      <w:r w:rsidRPr="007B28C3">
        <w:rPr>
          <w:color w:val="000000"/>
        </w:rPr>
        <w:t xml:space="preserve">- не має державно-владних повноважень </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Ознаки органу держави:</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1) формується державою або безпосередньо народом (наприклад, парламент) відповідно до закону і функціонує на його основі;</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2) має передбачені конституцією або іншими законами спеціальні функції, які він здійснює від імені держави;</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3) має державно-владні повноваження, що дозволяють йому здійснювати юридичне обов'язкові дії:</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а) видає нормативні та індивідуальні акти;</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lastRenderedPageBreak/>
        <w:t>б) здійснює контроль за точним і неухильним виконанням вимог, передбачених цими актами;</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в) забезпечує і захищає ці вимоги від порушень шляхом застосування заходів виховання, переконання, стимулювання, у разі потреби — державного примусу;</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4) функціонально взаємодіє із іншими органами в процесі реалізації своїх повноважень, керуючись принципом «дозволено лише те, що прямо-передбачено законом». Принцип «дозволене усе, що не заборонено законом» не належить до діяльності державних органів. Цей принцип діє у сфері майнових відносин громадян, юридичних осіб;</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5) складається із службовців, що перебувають в особливих правовідносинах один з одним і органом: обсяг, порядок використання ними владних Повноважень встановлюються законом і набувають конкретизації в посадових інструкціях, штатних розкладах та ін.</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6) має необхідну матеріальну базу — казенне майно, що знаходиться в його оперативному управлінні; свій рахунок у банку; джерело фінансування — державний бюджет;</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7) має організаційну структуру (побудова за видами окремих служб і чисельним складом), територіальний масштаб діяльності, систему службової підзвітності та службової дисципліни.</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Інститут держави — відносно відокремлена частина державної структури, що користується певною автономією.</w:t>
      </w:r>
    </w:p>
    <w:p w:rsidR="003C7C78" w:rsidRPr="000D294E" w:rsidRDefault="003C7C78" w:rsidP="007B28C3">
      <w:pPr>
        <w:ind w:firstLine="709"/>
        <w:jc w:val="both"/>
        <w:rPr>
          <w:color w:val="000000"/>
        </w:rPr>
      </w:pPr>
    </w:p>
    <w:p w:rsidR="003C7C78" w:rsidRPr="000D294E" w:rsidRDefault="003C7C78" w:rsidP="007B28C3">
      <w:pPr>
        <w:ind w:firstLine="709"/>
        <w:jc w:val="both"/>
        <w:rPr>
          <w:color w:val="000000"/>
        </w:rPr>
      </w:pPr>
      <w:r w:rsidRPr="000D294E">
        <w:rPr>
          <w:color w:val="000000"/>
        </w:rPr>
        <w:t>Відповідно до структурно-функціонального принципу інститути держави можна поділити на:</w:t>
      </w:r>
    </w:p>
    <w:p w:rsidR="003C7C78" w:rsidRPr="000D294E" w:rsidRDefault="003C7C78" w:rsidP="007B28C3">
      <w:pPr>
        <w:ind w:firstLine="709"/>
        <w:jc w:val="both"/>
        <w:rPr>
          <w:color w:val="000000"/>
        </w:rPr>
      </w:pPr>
    </w:p>
    <w:p w:rsidR="003C7C78" w:rsidRPr="000D294E" w:rsidRDefault="003C7C78" w:rsidP="007B28C3">
      <w:pPr>
        <w:ind w:firstLine="709"/>
        <w:jc w:val="both"/>
        <w:rPr>
          <w:color w:val="000000"/>
        </w:rPr>
      </w:pPr>
      <w:r w:rsidRPr="000D294E">
        <w:rPr>
          <w:color w:val="000000"/>
        </w:rPr>
        <w:t>— організаційні (інститут президента, інститут парламенту);</w:t>
      </w:r>
    </w:p>
    <w:p w:rsidR="003C7C78" w:rsidRPr="000D294E" w:rsidRDefault="003C7C78" w:rsidP="007B28C3">
      <w:pPr>
        <w:ind w:firstLine="709"/>
        <w:jc w:val="both"/>
        <w:rPr>
          <w:color w:val="000000"/>
        </w:rPr>
      </w:pPr>
    </w:p>
    <w:p w:rsidR="003C7C78" w:rsidRPr="000D294E" w:rsidRDefault="003C7C78" w:rsidP="007B28C3">
      <w:pPr>
        <w:ind w:firstLine="709"/>
        <w:jc w:val="both"/>
        <w:rPr>
          <w:color w:val="000000"/>
        </w:rPr>
      </w:pPr>
      <w:r w:rsidRPr="000D294E">
        <w:rPr>
          <w:color w:val="000000"/>
        </w:rPr>
        <w:t>— функціональні (інститут референдуму, інститут адміністративного контролю, інститут державної влади).</w:t>
      </w:r>
    </w:p>
    <w:p w:rsidR="003C7C78" w:rsidRPr="000D294E" w:rsidRDefault="003C7C78" w:rsidP="007B28C3">
      <w:pPr>
        <w:ind w:firstLine="709"/>
        <w:jc w:val="both"/>
        <w:rPr>
          <w:color w:val="000000"/>
        </w:rPr>
      </w:pPr>
    </w:p>
    <w:p w:rsidR="003C7C78" w:rsidRPr="000D294E" w:rsidRDefault="003C7C78" w:rsidP="007B28C3">
      <w:pPr>
        <w:ind w:firstLine="709"/>
        <w:jc w:val="both"/>
        <w:rPr>
          <w:color w:val="000000"/>
        </w:rPr>
      </w:pPr>
      <w:r w:rsidRPr="000D294E">
        <w:rPr>
          <w:color w:val="000000"/>
        </w:rPr>
        <w:t>Види інститутів держави за ступенем складності:</w:t>
      </w:r>
    </w:p>
    <w:p w:rsidR="003C7C78" w:rsidRPr="000D294E" w:rsidRDefault="003C7C78" w:rsidP="007B28C3">
      <w:pPr>
        <w:ind w:firstLine="709"/>
        <w:jc w:val="both"/>
        <w:rPr>
          <w:color w:val="000000"/>
        </w:rPr>
      </w:pPr>
    </w:p>
    <w:p w:rsidR="003C7C78" w:rsidRPr="000D294E" w:rsidRDefault="003C7C78" w:rsidP="007B28C3">
      <w:pPr>
        <w:ind w:firstLine="709"/>
        <w:jc w:val="both"/>
        <w:rPr>
          <w:color w:val="000000"/>
        </w:rPr>
      </w:pPr>
      <w:r w:rsidRPr="000D294E">
        <w:rPr>
          <w:color w:val="000000"/>
        </w:rPr>
        <w:t>• прості (елементні) — не можуть бути розділені на дрібніші інститути (інститут надзвичайного стану, інститут адміністративного контролю, інститут референдуму, інститут відповідальності уряду);</w:t>
      </w:r>
    </w:p>
    <w:p w:rsidR="003C7C78" w:rsidRPr="000D294E" w:rsidRDefault="003C7C78" w:rsidP="007B28C3">
      <w:pPr>
        <w:ind w:firstLine="709"/>
        <w:jc w:val="both"/>
        <w:rPr>
          <w:color w:val="000000"/>
        </w:rPr>
      </w:pPr>
    </w:p>
    <w:p w:rsidR="003C7C78" w:rsidRPr="007B28C3" w:rsidRDefault="003C7C78" w:rsidP="007B28C3">
      <w:pPr>
        <w:ind w:firstLine="709"/>
        <w:jc w:val="both"/>
        <w:rPr>
          <w:color w:val="000000"/>
        </w:rPr>
      </w:pPr>
      <w:r w:rsidRPr="000D294E">
        <w:rPr>
          <w:color w:val="000000"/>
        </w:rPr>
        <w:t>• комплексні — складаються з декількох підінститутів, які, у свою чергу, можуть бути інститутами для спадного роздрібнення (інститут форми держави включає підінститути: форми правління, форми устрою, форми режиму; інститут державного суверенітету: повнота і верховенство всередині, незалежність і рівноправність зовні; інститут представника держави на місцях: губернатор</w:t>
      </w:r>
      <w:r w:rsidRPr="007B28C3">
        <w:rPr>
          <w:color w:val="000000"/>
        </w:rPr>
        <w:t>, префект та ін.).</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Види інститутів держави за пріоритетністю положення:</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 основні (наприклад, інститут державної влади);</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lastRenderedPageBreak/>
        <w:t>- примикачі — належать до перших (наприклад, інститут державного суверенітету, інститут представника держави на місцях).</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Види інститутів держави за принципом «поділу влади»:</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 інститути законодавчої влади (парламент, референдум та ін.);</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 інститути виконавчої влади (монарх, президент, уряд, виконавчі органи влади на місцях та ін.);</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 інститути судової влади (звичайні суди, надзвичайні суди, спеціальні суди, судова відповідальність, судовий контроль та ін.).</w:t>
      </w:r>
    </w:p>
    <w:p w:rsidR="003C7C78" w:rsidRPr="007B28C3" w:rsidRDefault="003C7C78" w:rsidP="007B28C3">
      <w:pPr>
        <w:ind w:firstLine="709"/>
        <w:jc w:val="both"/>
        <w:rPr>
          <w:color w:val="000000"/>
        </w:rPr>
      </w:pPr>
    </w:p>
    <w:p w:rsidR="003C7C78" w:rsidRPr="007B28C3" w:rsidRDefault="003C7C78" w:rsidP="007B28C3">
      <w:pPr>
        <w:ind w:firstLine="709"/>
        <w:jc w:val="both"/>
        <w:rPr>
          <w:color w:val="000000"/>
        </w:rPr>
      </w:pPr>
      <w:r w:rsidRPr="007B28C3">
        <w:rPr>
          <w:color w:val="000000"/>
        </w:rPr>
        <w:t>Інститути держави змінюються в ході історичного розвитку. Деякі інститути зникають (інститут абсолютної монархії), інші з'являються (участь громадян в управлінні державою). Специфічні інститути існують у мусульманських країнах (маджиліс — порядок звернення до правителя члена мусульманської общини), в Ізраїлі (кібуци — особлива форма місцевого самоврядування) та ін.</w:t>
      </w:r>
    </w:p>
    <w:p w:rsidR="00723A2D" w:rsidRPr="007B28C3" w:rsidRDefault="00723A2D" w:rsidP="007B28C3">
      <w:pPr>
        <w:ind w:firstLine="709"/>
        <w:jc w:val="both"/>
        <w:rPr>
          <w:iCs/>
          <w:color w:val="000000"/>
        </w:rPr>
      </w:pPr>
    </w:p>
    <w:p w:rsidR="00723A2D" w:rsidRPr="007B28C3" w:rsidRDefault="00723A2D" w:rsidP="007B28C3">
      <w:pPr>
        <w:widowControl w:val="0"/>
        <w:tabs>
          <w:tab w:val="left" w:pos="284"/>
          <w:tab w:val="left" w:pos="567"/>
        </w:tabs>
        <w:autoSpaceDE w:val="0"/>
        <w:autoSpaceDN w:val="0"/>
        <w:adjustRightInd w:val="0"/>
        <w:ind w:firstLine="360"/>
        <w:jc w:val="center"/>
        <w:rPr>
          <w:b/>
          <w:lang w:val="uk-UA"/>
        </w:rPr>
      </w:pPr>
    </w:p>
    <w:p w:rsidR="00723A2D" w:rsidRPr="007B28C3" w:rsidRDefault="00723A2D" w:rsidP="007B28C3">
      <w:pPr>
        <w:widowControl w:val="0"/>
        <w:tabs>
          <w:tab w:val="left" w:pos="284"/>
          <w:tab w:val="left" w:pos="567"/>
        </w:tabs>
        <w:autoSpaceDE w:val="0"/>
        <w:autoSpaceDN w:val="0"/>
        <w:adjustRightInd w:val="0"/>
        <w:ind w:firstLine="360"/>
        <w:jc w:val="center"/>
        <w:rPr>
          <w:b/>
          <w:lang w:val="uk-UA"/>
        </w:rPr>
      </w:pPr>
    </w:p>
    <w:p w:rsidR="00723A2D" w:rsidRPr="007B28C3" w:rsidRDefault="00723A2D" w:rsidP="007B28C3">
      <w:pPr>
        <w:widowControl w:val="0"/>
        <w:tabs>
          <w:tab w:val="left" w:pos="284"/>
          <w:tab w:val="left" w:pos="567"/>
        </w:tabs>
        <w:autoSpaceDE w:val="0"/>
        <w:autoSpaceDN w:val="0"/>
        <w:adjustRightInd w:val="0"/>
        <w:ind w:firstLine="360"/>
        <w:jc w:val="center"/>
        <w:rPr>
          <w:b/>
          <w:lang w:val="uk-UA"/>
        </w:rPr>
      </w:pPr>
      <w:r w:rsidRPr="007B28C3">
        <w:rPr>
          <w:b/>
          <w:lang w:val="uk-UA"/>
        </w:rPr>
        <w:t>Змістовний модуль 3.</w:t>
      </w:r>
    </w:p>
    <w:p w:rsidR="00723A2D" w:rsidRPr="007B28C3" w:rsidRDefault="00723A2D" w:rsidP="007B28C3">
      <w:pPr>
        <w:widowControl w:val="0"/>
        <w:tabs>
          <w:tab w:val="left" w:pos="284"/>
          <w:tab w:val="left" w:pos="567"/>
        </w:tabs>
        <w:autoSpaceDE w:val="0"/>
        <w:autoSpaceDN w:val="0"/>
        <w:adjustRightInd w:val="0"/>
        <w:ind w:firstLine="360"/>
        <w:jc w:val="center"/>
        <w:rPr>
          <w:b/>
          <w:lang w:val="uk-UA"/>
        </w:rPr>
      </w:pPr>
    </w:p>
    <w:p w:rsidR="00723A2D" w:rsidRPr="007B28C3" w:rsidRDefault="00723A2D" w:rsidP="007B28C3">
      <w:pPr>
        <w:ind w:firstLine="709"/>
        <w:jc w:val="both"/>
        <w:rPr>
          <w:b/>
          <w:bCs/>
          <w:color w:val="000000"/>
          <w:lang w:val="uk-UA"/>
        </w:rPr>
      </w:pPr>
      <w:r w:rsidRPr="007B28C3">
        <w:rPr>
          <w:b/>
          <w:bCs/>
          <w:color w:val="000000"/>
          <w:lang w:val="uk-UA"/>
        </w:rPr>
        <w:t>Лекція 9. Поняття права, його походження та розвиток.</w:t>
      </w:r>
    </w:p>
    <w:p w:rsidR="00723A2D" w:rsidRPr="007B28C3" w:rsidRDefault="00723A2D" w:rsidP="007B28C3">
      <w:pPr>
        <w:ind w:firstLine="709"/>
        <w:jc w:val="both"/>
        <w:rPr>
          <w:color w:val="000000"/>
        </w:rPr>
      </w:pPr>
    </w:p>
    <w:p w:rsidR="00723A2D" w:rsidRPr="007B28C3" w:rsidRDefault="00723A2D" w:rsidP="007B28C3">
      <w:pPr>
        <w:ind w:firstLine="709"/>
        <w:jc w:val="both"/>
        <w:rPr>
          <w:color w:val="000000"/>
          <w:lang w:val="uk-UA"/>
        </w:rPr>
      </w:pPr>
      <w:r w:rsidRPr="007B28C3">
        <w:rPr>
          <w:b/>
          <w:bCs/>
          <w:color w:val="000000"/>
          <w:lang w:val="uk-UA"/>
        </w:rPr>
        <w:t> </w:t>
      </w:r>
      <w:r w:rsidR="007A055D" w:rsidRPr="007B28C3">
        <w:rPr>
          <w:b/>
          <w:bCs/>
          <w:color w:val="000000"/>
          <w:lang w:val="uk-UA"/>
        </w:rPr>
        <w:t>1</w:t>
      </w:r>
      <w:r w:rsidRPr="007B28C3">
        <w:rPr>
          <w:color w:val="000000"/>
          <w:lang w:val="uk-UA"/>
        </w:rPr>
        <w:t>Поняття та ознаки права. Право в об’єктивному та суб’єктивному сенсі. Право як міра соціальної свободи й відповідальності.Зовнішні  форми.</w:t>
      </w:r>
      <w:r w:rsidRPr="007B28C3">
        <w:rPr>
          <w:iCs/>
          <w:lang w:val="uk-UA"/>
        </w:rPr>
        <w:t xml:space="preserve"> </w:t>
      </w:r>
      <w:r w:rsidRPr="007B28C3">
        <w:rPr>
          <w:iCs/>
          <w:color w:val="000000"/>
          <w:lang w:val="uk-UA"/>
        </w:rPr>
        <w:t>Розуміння права в історії державно-правової думки.</w:t>
      </w:r>
    </w:p>
    <w:p w:rsidR="00723A2D" w:rsidRPr="007B28C3" w:rsidRDefault="00723A2D" w:rsidP="007B28C3">
      <w:pPr>
        <w:jc w:val="both"/>
        <w:rPr>
          <w:color w:val="000000"/>
        </w:rPr>
      </w:pPr>
      <w:r w:rsidRPr="007B28C3">
        <w:rPr>
          <w:color w:val="000000"/>
          <w:lang w:val="uk-UA"/>
        </w:rPr>
        <w:t xml:space="preserve">           </w:t>
      </w:r>
      <w:r w:rsidR="007A055D" w:rsidRPr="007B28C3">
        <w:rPr>
          <w:color w:val="000000"/>
          <w:lang w:val="uk-UA"/>
        </w:rPr>
        <w:t>2</w:t>
      </w:r>
      <w:r w:rsidRPr="007B28C3">
        <w:rPr>
          <w:color w:val="000000"/>
          <w:lang w:val="uk-UA"/>
        </w:rPr>
        <w:t>Школа природного права, її основні положення. Юридичний позитивізм: класичний позитивізм та основні напрямки сучасного позитивізму. Соціологічний напрямок у правознавстві. Психологічна школа права. Марксистське вчення про право.</w:t>
      </w:r>
    </w:p>
    <w:p w:rsidR="00723A2D" w:rsidRPr="007B28C3" w:rsidRDefault="007A055D" w:rsidP="007B28C3">
      <w:pPr>
        <w:ind w:firstLine="709"/>
        <w:jc w:val="both"/>
        <w:rPr>
          <w:color w:val="000000"/>
          <w:lang w:val="uk-UA"/>
        </w:rPr>
      </w:pPr>
      <w:r w:rsidRPr="007B28C3">
        <w:rPr>
          <w:color w:val="000000"/>
          <w:lang w:val="uk-UA"/>
        </w:rPr>
        <w:t>3</w:t>
      </w:r>
      <w:r w:rsidR="00723A2D" w:rsidRPr="007B28C3">
        <w:rPr>
          <w:color w:val="000000"/>
          <w:lang w:val="uk-UA"/>
        </w:rPr>
        <w:t>Функції права. Класифікація. Основні і додаткові юридичні функції права. Основні соціальні функції права.</w:t>
      </w:r>
    </w:p>
    <w:p w:rsidR="007A055D" w:rsidRPr="007B28C3" w:rsidRDefault="007A055D" w:rsidP="007B28C3">
      <w:pPr>
        <w:ind w:firstLine="709"/>
        <w:jc w:val="both"/>
        <w:rPr>
          <w:color w:val="000000"/>
          <w:lang w:val="uk-UA"/>
        </w:rPr>
      </w:pPr>
    </w:p>
    <w:p w:rsidR="007A055D" w:rsidRPr="007B28C3" w:rsidRDefault="007A055D" w:rsidP="007B28C3">
      <w:pPr>
        <w:ind w:firstLine="709"/>
        <w:jc w:val="both"/>
        <w:rPr>
          <w:color w:val="000000"/>
          <w:lang w:val="uk-UA"/>
        </w:rPr>
      </w:pPr>
      <w:r w:rsidRPr="007B28C3">
        <w:rPr>
          <w:color w:val="000000"/>
          <w:lang w:val="uk-UA"/>
        </w:rPr>
        <w:t>Право — система норм (правил поведінки) і принципів, встановлених або визнаних державою як регулятори суспільних відносин, кі формально закріплюють міру свободи, рівності та справедливості відповідно до суспільних, групових та індивідуальних інтересів (волі) населення країни, забезпечуються всіма заходами легального державного впливу аж до примусу.</w:t>
      </w:r>
    </w:p>
    <w:p w:rsidR="007A055D" w:rsidRPr="007B28C3" w:rsidRDefault="007A055D" w:rsidP="00AF5B90">
      <w:pPr>
        <w:jc w:val="both"/>
        <w:rPr>
          <w:color w:val="000000"/>
          <w:lang w:val="uk-UA"/>
        </w:rPr>
      </w:pPr>
      <w:r w:rsidRPr="007B28C3">
        <w:rPr>
          <w:color w:val="000000"/>
          <w:lang w:val="uk-UA"/>
        </w:rPr>
        <w:t xml:space="preserve">1. Вираження міри свободи, рівності та справедливості означає, що право з достатньою повнотою втілює основні права та свободи людини, визнані у світовому співтоваристві. Право є мірою свободи та рівності людей, установленою державою таким чином, щоб свобода одного не обмежувала свободи іншого. І цією мірою є справедливість. Повної свободи досягти не можна, проте можна бути вільним у тій мірі, у якій вільні інші. У праві свобода трансформується в суб'єктивні права, яким відповідають обов'язки, що їх обмежують. Своїм загальним масштабом і рівною мірою право вимірює, «відміряє» і оформляє саме свободу в людських взаємовідносинах, свободу індивіда. Свобода не-віддільна від справедливості і становить її підставу. Свобода завжди є обмеженою конкретними рамками (мірою), які не допускають антигромадських актів «користування свободою». Це — рівність у свободі.Але не завжди, не за усіх історичних часів була рівність у свободі, єдина для усіх міра свободи. Приміром, кріпосне право закріплювало становище </w:t>
      </w:r>
      <w:r w:rsidRPr="007B28C3">
        <w:rPr>
          <w:color w:val="000000"/>
          <w:lang w:val="uk-UA"/>
        </w:rPr>
        <w:lastRenderedPageBreak/>
        <w:t>несвободи селянина. Віднімаючи свободу в селянина, воно віддавало свободу пану. Міра свободи кріпака і пана — різна. По суті, кріпосне право — це вираження через закон свободи поміщика. Всяке право містить у собі елемент свободи, міру свободи, дарма що ця свобода й може бути односторонньою, має характер привілею однієї особи на шкоду іншій. У такому разі через право як систему норм, виданих державою, виражається воля панівного класу, свавілля панів і несвобода селян. Селяни віднесені не до суб'єктів, а до об'єктів права. До них не є застосовним принцип правової рівності. Таке право не може бути справедливим, тому що не виражає міру свободи, рівну для усіх. Справедливість — це баланс інтересів: влади і громадянина, виробника і споживача, продавця і покупця, роботодавця і робітника тощо. Справедлива міра свободи характеризує зміст права, а загальнообов'язковість права, що засновується на легітимному примусі, є його формальною властивістю, яка має істотний характер.Найвище суспільне призначення права -- забезпечувати у нормативному порядку свободу в суспільстві, підтверджувати справедливість, виключити сваволю і свавілля з життя суспільства. Неспроста ще римські юристи писали: уня est ars boni et aequi - право є мистецтво добра та справедливості. Із загальносоціа-льної точки зору право — це міра свободи і справедливості. З формальної точки зору право — це міра свободи та справедливості, яка фактично захищена в цьому суспільстві.</w:t>
      </w:r>
    </w:p>
    <w:p w:rsidR="007A055D" w:rsidRPr="007B28C3" w:rsidRDefault="007A055D" w:rsidP="00AF5B90">
      <w:pPr>
        <w:jc w:val="both"/>
        <w:rPr>
          <w:color w:val="000000"/>
          <w:lang w:val="uk-UA"/>
        </w:rPr>
      </w:pPr>
      <w:r w:rsidRPr="007B28C3">
        <w:rPr>
          <w:color w:val="000000"/>
          <w:lang w:val="uk-UA"/>
        </w:rPr>
        <w:t>2. Нормативність виявляє сенс і призначення права. Нормативністю права до суспільного життя вносяться істотні елементи єдності, рівності, принципової однаковості — право виступає як загальний масштаб, міра (регулятор) поведінки людей. За допомогою норм право регулює різні суспільні відносини, слугує знаряддям втілення в життя політики держави, засобом організації її різнобічної управлінської та іншої діяльності. У нормативності є одна істотна риса: право виражається в нормативних узагальненнях (загальні дозволяння, загальні заборони, загальні зобов'я-</w:t>
      </w:r>
    </w:p>
    <w:p w:rsidR="007A055D" w:rsidRPr="007B28C3" w:rsidRDefault="007A055D" w:rsidP="007B28C3">
      <w:pPr>
        <w:ind w:firstLine="709"/>
        <w:jc w:val="both"/>
        <w:rPr>
          <w:color w:val="000000"/>
          <w:lang w:val="uk-UA"/>
        </w:rPr>
      </w:pPr>
    </w:p>
    <w:p w:rsidR="007A055D" w:rsidRPr="007B28C3" w:rsidRDefault="007A055D" w:rsidP="007B28C3">
      <w:pPr>
        <w:ind w:firstLine="709"/>
        <w:jc w:val="both"/>
        <w:rPr>
          <w:color w:val="000000"/>
          <w:lang w:val="uk-UA"/>
        </w:rPr>
      </w:pPr>
      <w:r w:rsidRPr="007B28C3">
        <w:rPr>
          <w:color w:val="000000"/>
          <w:lang w:val="uk-UA"/>
        </w:rPr>
        <w:t>зування), які встановлюють межі досягнутої свободи, межі між свободою і несвободою на певному ступені суспільного прогресу.</w:t>
      </w:r>
    </w:p>
    <w:p w:rsidR="007A055D" w:rsidRPr="007B28C3" w:rsidRDefault="007A055D" w:rsidP="00AF5B90">
      <w:pPr>
        <w:jc w:val="both"/>
        <w:rPr>
          <w:color w:val="000000"/>
          <w:lang w:val="uk-UA"/>
        </w:rPr>
      </w:pPr>
      <w:r w:rsidRPr="007B28C3">
        <w:rPr>
          <w:color w:val="000000"/>
          <w:lang w:val="uk-UA"/>
        </w:rPr>
        <w:t>3. Формальна визначеність права означає чіткість, однозначність, стислість формальних правових приписів, виражених у законах, указах, постановах тощо. Досягається це за допомогою правових понять, їх визначень, правил юридичної техніки. Саме тому суб'єкти права чітко знають межі правомірної і неправомірної поведінки, свої права, свободи, обов'язки, обсяг і вид відповідальності за вчинене правопорушення. Вираження норм у законах, інших нормативних актах, встановлення формальної рівності — це основна ознака формальної визначеності права.</w:t>
      </w:r>
    </w:p>
    <w:p w:rsidR="007A055D" w:rsidRPr="007B28C3" w:rsidRDefault="007A055D" w:rsidP="00AF5B90">
      <w:pPr>
        <w:jc w:val="both"/>
        <w:rPr>
          <w:color w:val="000000"/>
          <w:lang w:val="uk-UA"/>
        </w:rPr>
      </w:pPr>
      <w:r w:rsidRPr="007B28C3">
        <w:rPr>
          <w:color w:val="000000"/>
          <w:lang w:val="uk-UA"/>
        </w:rPr>
        <w:t>4. Системність права полягає в тому, що право — це не просто сукупність принципів і норм, а їх система, де всі елементи пов'язані та узгоджені. Системність вноситься до права законодавством. Лише системне, несуперечне право, яке виражає свою сутність через принципи, здатне виконати завдання, що постають перед ним. Сьогодні в Україні найважливіше і найнагальні-ше завдання — відновити і зміцнити системність права, оскільки неузгодженість нормативно-правових актів розірвала системоутворюючі зв'язки між юридичними нормами.</w:t>
      </w:r>
    </w:p>
    <w:p w:rsidR="007A055D" w:rsidRPr="007B28C3" w:rsidRDefault="007A055D" w:rsidP="00AF5B90">
      <w:pPr>
        <w:jc w:val="both"/>
        <w:rPr>
          <w:color w:val="000000"/>
          <w:lang w:val="uk-UA"/>
        </w:rPr>
      </w:pPr>
      <w:r w:rsidRPr="007B28C3">
        <w:rPr>
          <w:color w:val="000000"/>
          <w:lang w:val="uk-UA"/>
        </w:rPr>
        <w:t>5. Вольовий характер права, вираження в ньому суспільних, групових і індивідуальних інтересів означає, що в праві проявляється та втілюється воля, змістом якої є інтерес. Право акумулює суспільну, групову та індивідуальну волю громадян у їх гармонічному поєднанні, злагоді та компромісах. Воля пронизує діяльність людини, її цілеспрямовану поведінку в усіх, у тому числі й у правовій, сферах життя. Розуміння волі в праві виключає зведення права до знаряддя насильства держави, засобу придушення нею індивідуальної волі. Створюється ілюзія, що право виходить від держави. Насправді в ідеалі держава в особі своїх законодавчих органів «підносить до закону» суспільні, групові та індивідуальні інтереси, які відповідають принципам справедливості, свободи, демократії, рівності, гуманізму.</w:t>
      </w:r>
    </w:p>
    <w:p w:rsidR="007A055D" w:rsidRPr="007B28C3" w:rsidRDefault="007A055D" w:rsidP="00AF5B90">
      <w:pPr>
        <w:jc w:val="both"/>
        <w:rPr>
          <w:color w:val="000000"/>
          <w:lang w:val="uk-UA"/>
        </w:rPr>
      </w:pPr>
      <w:r w:rsidRPr="007B28C3">
        <w:rPr>
          <w:color w:val="000000"/>
          <w:lang w:val="uk-UA"/>
        </w:rPr>
        <w:lastRenderedPageBreak/>
        <w:t>6. Загальнообов'язковість права виражається в тому, що встановлені правила поведінки є загальними та обов'язковими для всієї країни. Загальнообов'язковість, загальність праву надає те, що в ньому виражаються узгоджені інтереси учасників регульованих відносин, що воно має нормативний характер.</w:t>
      </w:r>
    </w:p>
    <w:p w:rsidR="007A055D" w:rsidRPr="007B28C3" w:rsidRDefault="007A055D" w:rsidP="00AF5B90">
      <w:pPr>
        <w:jc w:val="both"/>
        <w:rPr>
          <w:color w:val="000000"/>
          <w:lang w:val="uk-UA"/>
        </w:rPr>
      </w:pPr>
      <w:r w:rsidRPr="007B28C3">
        <w:rPr>
          <w:color w:val="000000"/>
          <w:lang w:val="uk-UA"/>
        </w:rPr>
        <w:t>7. Державна забезпеченість, гарантованість права, аж до примусу, свідчить про те, що держа</w:t>
      </w:r>
      <w:r w:rsidR="00AF5B90">
        <w:rPr>
          <w:color w:val="000000"/>
          <w:lang w:val="uk-UA"/>
        </w:rPr>
        <w:t>вна влада, держава в цілому під</w:t>
      </w:r>
      <w:r w:rsidRPr="007B28C3">
        <w:rPr>
          <w:color w:val="000000"/>
          <w:lang w:val="uk-UA"/>
        </w:rPr>
        <w:t>тримує загальні правила, які визнаються державою правовими. Далеко не всі норми права додержуються та виконуються добровільно, в силу внутрішнього переконання. Значна частина населення підкоряється вимогам правових лише тому, що за правом постає держава. Державна охорона правових норм містить у собі державний легальний примус, різні організаційні, організаційно-технічні, виховні та превентивні (попереджувальні) заходи державних органів з дотримання та виконання громадянами юридичних норм. До порушників вимог норм права компетентні державні органи можуть застосовувати заходи юридичної відповідальності приписів— дисциплінарної, адміністративної, кримінальної. Тим самим держава забезпечує загальнообов'язковість норм права.</w:t>
      </w:r>
    </w:p>
    <w:p w:rsidR="007A055D" w:rsidRPr="007B28C3" w:rsidRDefault="007A055D" w:rsidP="00AF5B90">
      <w:pPr>
        <w:jc w:val="both"/>
        <w:rPr>
          <w:color w:val="000000"/>
          <w:lang w:val="uk-UA"/>
        </w:rPr>
      </w:pPr>
      <w:r w:rsidRPr="007B28C3">
        <w:rPr>
          <w:color w:val="000000"/>
          <w:lang w:val="uk-UA"/>
        </w:rPr>
        <w:t xml:space="preserve">Першим і найголовнішим завданням теорії права є визначення самого поняття, дефініції права, тобто визначення, що таке право взагалі. Але це завдання, яке, на перший погляд, може видатися доволі простим, бо кожен думає, що він знає, що таке право, насправді, є однією з найважчих і найскладніших проблем. </w:t>
      </w:r>
    </w:p>
    <w:p w:rsidR="007A055D" w:rsidRPr="007B28C3" w:rsidRDefault="007A055D" w:rsidP="00AF5B90">
      <w:pPr>
        <w:ind w:firstLine="709"/>
        <w:jc w:val="both"/>
        <w:rPr>
          <w:color w:val="000000"/>
          <w:lang w:val="uk-UA"/>
        </w:rPr>
      </w:pPr>
      <w:r w:rsidRPr="007B28C3">
        <w:rPr>
          <w:color w:val="000000"/>
          <w:lang w:val="uk-UA"/>
        </w:rPr>
        <w:t xml:space="preserve">Кожне наукове поняття (визначення, дефініція) складається зі всіх типових ознак того явища, що яке воно відображає. Ці ознаки мають бути, з одного боку, найпростіші, а з другого, — за змогою, непохитні, сталі, безспірні. В понятті зазначаються тотожні або однорідні риси та елементи і усуваються елементи індивідуальні, як менш важливі, тобто виявляються найхарактерніші, типові ознаки того чи іншого явища, перелік яких дасть змогу відрізнити це явище від інших. Розглядаючи право або, навіть, проаналізувавши, коли і в яких випадках ми вживаємо це слово, стає очевидною багатогранність та складність цього явища. Тому, протягом багатьох років сформувалися різні підходи до праворозуміння. </w:t>
      </w:r>
    </w:p>
    <w:p w:rsidR="007A055D" w:rsidRPr="007B28C3" w:rsidRDefault="007A055D" w:rsidP="007B28C3">
      <w:pPr>
        <w:ind w:firstLine="709"/>
        <w:jc w:val="both"/>
        <w:rPr>
          <w:color w:val="000000"/>
          <w:lang w:val="uk-UA"/>
        </w:rPr>
      </w:pPr>
      <w:r w:rsidRPr="007B28C3">
        <w:rPr>
          <w:b/>
          <w:i/>
          <w:color w:val="000000"/>
          <w:lang w:val="uk-UA"/>
        </w:rPr>
        <w:t xml:space="preserve">Праворозуміння </w:t>
      </w:r>
      <w:r w:rsidRPr="007B28C3">
        <w:rPr>
          <w:color w:val="000000"/>
          <w:lang w:val="uk-UA"/>
        </w:rPr>
        <w:t xml:space="preserve">— це наукова категорія, яка відображає процес і результат цілеспрямованої діяльності людини, що полягає в пізнанні права, його сприйнятті (оцінці) і усвідомлення його які цілісного соціального явища. </w:t>
      </w:r>
    </w:p>
    <w:p w:rsidR="007A055D" w:rsidRPr="007B28C3" w:rsidRDefault="007A055D" w:rsidP="007B28C3">
      <w:pPr>
        <w:ind w:firstLine="709"/>
        <w:jc w:val="both"/>
        <w:rPr>
          <w:color w:val="000000"/>
          <w:lang w:val="uk-UA"/>
        </w:rPr>
      </w:pPr>
      <w:r w:rsidRPr="007B28C3">
        <w:rPr>
          <w:b/>
          <w:color w:val="000000"/>
          <w:lang w:val="uk-UA"/>
        </w:rPr>
        <w:t>Підходи до розуміння права</w:t>
      </w:r>
      <w:r w:rsidRPr="007B28C3">
        <w:rPr>
          <w:color w:val="000000"/>
          <w:lang w:val="uk-UA"/>
        </w:rPr>
        <w:t xml:space="preserve">: </w:t>
      </w:r>
    </w:p>
    <w:p w:rsidR="007A055D" w:rsidRPr="007B28C3" w:rsidRDefault="007A055D" w:rsidP="007B28C3">
      <w:pPr>
        <w:ind w:firstLine="709"/>
        <w:jc w:val="both"/>
        <w:rPr>
          <w:color w:val="000000"/>
          <w:lang w:val="uk-UA"/>
        </w:rPr>
      </w:pPr>
      <w:r w:rsidRPr="007B28C3">
        <w:rPr>
          <w:color w:val="000000"/>
          <w:lang w:val="uk-UA"/>
        </w:rPr>
        <w:t xml:space="preserve">1) </w:t>
      </w:r>
      <w:r w:rsidRPr="007B28C3">
        <w:rPr>
          <w:i/>
          <w:color w:val="000000"/>
          <w:lang w:val="uk-UA"/>
        </w:rPr>
        <w:t>державно-організаційне, або державно-наказове поняття права (позитивізм).</w:t>
      </w:r>
      <w:r w:rsidRPr="007B28C3">
        <w:rPr>
          <w:color w:val="000000"/>
          <w:lang w:val="uk-UA"/>
        </w:rPr>
        <w:t xml:space="preserve"> Це поняття права можна спрощено виразити так: право є те, що держава наказує вважати правом. Або, більш повно, право є сукупність норм, виконання яких вимагається, охороняється та гарантується державою.</w:t>
      </w:r>
    </w:p>
    <w:p w:rsidR="007A055D" w:rsidRPr="007B28C3" w:rsidRDefault="007A055D" w:rsidP="007B28C3">
      <w:pPr>
        <w:ind w:firstLine="709"/>
        <w:jc w:val="both"/>
        <w:rPr>
          <w:color w:val="000000"/>
          <w:lang w:val="uk-UA"/>
        </w:rPr>
      </w:pPr>
      <w:r w:rsidRPr="007B28C3">
        <w:rPr>
          <w:color w:val="000000"/>
          <w:lang w:val="uk-UA"/>
        </w:rPr>
        <w:t>Саме з цих позицій визначається право рядом сучасних вчених. Так, П.М.Рабінович дає таке визначення: “</w:t>
      </w:r>
      <w:r w:rsidRPr="007B28C3">
        <w:rPr>
          <w:i/>
          <w:color w:val="000000"/>
          <w:lang w:val="uk-UA"/>
        </w:rPr>
        <w:t>Право — це система загальнообов'язкових правил фізичної поведінки — соціальних норм, встановлених або санкціонованих державою, які виражають волю домінуючої частини соціально неоднорідного суспільства, спрямовані на врегулювання суспільних відносин відповідно до цієї волі, а також до загальносоціальних потреб і забезпечуються державою</w:t>
      </w:r>
      <w:r w:rsidRPr="007B28C3">
        <w:rPr>
          <w:color w:val="000000"/>
          <w:lang w:val="uk-UA"/>
        </w:rPr>
        <w:t>”.</w:t>
      </w:r>
    </w:p>
    <w:p w:rsidR="007A055D" w:rsidRPr="007B28C3" w:rsidRDefault="007A055D" w:rsidP="007B28C3">
      <w:pPr>
        <w:ind w:firstLine="709"/>
        <w:jc w:val="both"/>
        <w:rPr>
          <w:color w:val="000000"/>
          <w:lang w:val="uk-UA"/>
        </w:rPr>
      </w:pPr>
      <w:r w:rsidRPr="007B28C3">
        <w:rPr>
          <w:color w:val="000000"/>
          <w:lang w:val="uk-UA"/>
        </w:rPr>
        <w:t>Санкціонування, в даному випадку, — це надання звичаєвому правилу або моральній нормі рішенням держави загальнообов'язковості, забезпеченої примусовою силою держави.</w:t>
      </w:r>
    </w:p>
    <w:p w:rsidR="007A055D" w:rsidRPr="007B28C3" w:rsidRDefault="007A055D" w:rsidP="007B28C3">
      <w:pPr>
        <w:ind w:firstLine="709"/>
        <w:jc w:val="both"/>
        <w:rPr>
          <w:color w:val="000000"/>
          <w:lang w:val="uk-UA"/>
        </w:rPr>
      </w:pPr>
      <w:r w:rsidRPr="007B28C3">
        <w:rPr>
          <w:color w:val="000000"/>
          <w:lang w:val="uk-UA"/>
        </w:rPr>
        <w:t xml:space="preserve">2) </w:t>
      </w:r>
      <w:r w:rsidRPr="007B28C3">
        <w:rPr>
          <w:i/>
          <w:color w:val="000000"/>
          <w:lang w:val="uk-UA"/>
        </w:rPr>
        <w:t>соціологічне поняття права</w:t>
      </w:r>
      <w:r w:rsidRPr="007B28C3">
        <w:rPr>
          <w:color w:val="000000"/>
          <w:lang w:val="uk-UA"/>
        </w:rPr>
        <w:t xml:space="preserve">, під яким розуміється саме те право, що здійснюється в житті: як писане, так і не писане. Тут можна дати таке визначення: </w:t>
      </w:r>
      <w:r w:rsidRPr="007B28C3">
        <w:rPr>
          <w:i/>
          <w:color w:val="000000"/>
          <w:lang w:val="uk-UA"/>
        </w:rPr>
        <w:t>право — це сукупність правових відносин, що здійснюються в житті і в процесі яких постають й утверджуються правові норми</w:t>
      </w:r>
      <w:r w:rsidRPr="007B28C3">
        <w:rPr>
          <w:color w:val="000000"/>
          <w:lang w:val="uk-UA"/>
        </w:rPr>
        <w:t xml:space="preserve">. Тобто, правові норми є тільки формою виразу правових відносин між членами суспільства; саме ж право — це правові відносини, а ці відносини є соціальними, оскільки відбуваються у суспільстві. </w:t>
      </w:r>
    </w:p>
    <w:p w:rsidR="007A055D" w:rsidRPr="007B28C3" w:rsidRDefault="007A055D" w:rsidP="007B28C3">
      <w:pPr>
        <w:ind w:firstLine="709"/>
        <w:jc w:val="both"/>
        <w:rPr>
          <w:color w:val="000000"/>
          <w:lang w:val="uk-UA"/>
        </w:rPr>
      </w:pPr>
      <w:r w:rsidRPr="007B28C3">
        <w:rPr>
          <w:color w:val="000000"/>
          <w:lang w:val="uk-UA"/>
        </w:rPr>
        <w:t xml:space="preserve">3) </w:t>
      </w:r>
      <w:r w:rsidRPr="007B28C3">
        <w:rPr>
          <w:i/>
          <w:color w:val="000000"/>
          <w:lang w:val="uk-UA"/>
        </w:rPr>
        <w:t>психологічне поняття права</w:t>
      </w:r>
      <w:r w:rsidRPr="007B28C3">
        <w:rPr>
          <w:color w:val="000000"/>
          <w:lang w:val="uk-UA"/>
        </w:rPr>
        <w:t xml:space="preserve">. Суть цього підходу полягає у тому, що реально існуюче право виявляється не у статтях законів або інших нормативних актів чи рішеннях </w:t>
      </w:r>
      <w:r w:rsidRPr="007B28C3">
        <w:rPr>
          <w:color w:val="000000"/>
          <w:lang w:val="uk-UA"/>
        </w:rPr>
        <w:lastRenderedPageBreak/>
        <w:t xml:space="preserve">компетентних державних органів, а у свідомості цілого суспільства і його окремих членів. Ряд вчених вважали, що </w:t>
      </w:r>
      <w:r w:rsidRPr="007B28C3">
        <w:rPr>
          <w:i/>
          <w:color w:val="000000"/>
          <w:lang w:val="uk-UA"/>
        </w:rPr>
        <w:t>право є явищем психологічним, як певна сукупність уявлень, почуттів, емоцій</w:t>
      </w:r>
      <w:r w:rsidRPr="007B28C3">
        <w:rPr>
          <w:color w:val="000000"/>
          <w:lang w:val="uk-UA"/>
        </w:rPr>
        <w:t xml:space="preserve">. </w:t>
      </w:r>
    </w:p>
    <w:p w:rsidR="007A055D" w:rsidRPr="007B28C3" w:rsidRDefault="007A055D" w:rsidP="007B28C3">
      <w:pPr>
        <w:ind w:firstLine="709"/>
        <w:jc w:val="both"/>
        <w:rPr>
          <w:color w:val="000000"/>
          <w:lang w:val="uk-UA"/>
        </w:rPr>
      </w:pPr>
      <w:r w:rsidRPr="007B28C3">
        <w:rPr>
          <w:color w:val="000000"/>
          <w:lang w:val="uk-UA"/>
        </w:rPr>
        <w:t xml:space="preserve">4) </w:t>
      </w:r>
      <w:r w:rsidRPr="007B28C3">
        <w:rPr>
          <w:i/>
          <w:color w:val="000000"/>
          <w:lang w:val="uk-UA"/>
        </w:rPr>
        <w:t>нормативне поняття права</w:t>
      </w:r>
      <w:r w:rsidRPr="007B28C3">
        <w:rPr>
          <w:color w:val="000000"/>
          <w:lang w:val="uk-UA"/>
        </w:rPr>
        <w:t xml:space="preserve">, суть якого полягає у тому, </w:t>
      </w:r>
      <w:r w:rsidRPr="007B28C3">
        <w:rPr>
          <w:i/>
          <w:color w:val="000000"/>
          <w:lang w:val="uk-UA"/>
        </w:rPr>
        <w:t>що право — це сукупність норм, які містять у собі ідею належного функціонування суспільства, тобто визначають, що і як повинно бути</w:t>
      </w:r>
      <w:r w:rsidRPr="007B28C3">
        <w:rPr>
          <w:color w:val="000000"/>
          <w:lang w:val="uk-UA"/>
        </w:rPr>
        <w:t>. Тобто, правові норми повинні визначати (нормувати) зовнішні стосунки людей між собою. Норма права, з цього погляду, є правилом належної поведінки людей у соціальному середовищі. Прикладом такого визначення права є визначення Євг.Трубецького “</w:t>
      </w:r>
      <w:r w:rsidRPr="007B28C3">
        <w:rPr>
          <w:i/>
          <w:color w:val="000000"/>
          <w:lang w:val="uk-UA"/>
        </w:rPr>
        <w:t>право — це сукупність норм, що, з одного боку, надають, а з другого боку, обмежують зовнішню свободу людей у їхніх взаємних стосунках</w:t>
      </w:r>
      <w:r w:rsidRPr="007B28C3">
        <w:rPr>
          <w:color w:val="000000"/>
          <w:lang w:val="uk-UA"/>
        </w:rPr>
        <w:t xml:space="preserve">”. Тобто, тут право поставлене на сторожі особистої свободи, або, іншими словами, прав людини, бо “там, де зовсім нема свободи, там взагалі не може бути і жодного права”, як нема права і там, де свобода індивіда не обмежена жодними правилами, де панує анархія і свавілля. </w:t>
      </w:r>
    </w:p>
    <w:p w:rsidR="007A055D" w:rsidRPr="007B28C3" w:rsidRDefault="007A055D" w:rsidP="007B28C3">
      <w:pPr>
        <w:ind w:firstLine="709"/>
        <w:jc w:val="both"/>
        <w:rPr>
          <w:color w:val="000000"/>
        </w:rPr>
      </w:pPr>
      <w:r w:rsidRPr="007B28C3">
        <w:rPr>
          <w:color w:val="000000"/>
          <w:lang w:val="uk-UA"/>
        </w:rPr>
        <w:t xml:space="preserve">5) </w:t>
      </w:r>
      <w:r w:rsidRPr="007B28C3">
        <w:rPr>
          <w:i/>
          <w:color w:val="000000"/>
          <w:lang w:val="uk-UA"/>
        </w:rPr>
        <w:t xml:space="preserve">Ідеологічний (аксіологічний) </w:t>
      </w:r>
      <w:r w:rsidRPr="007B28C3">
        <w:rPr>
          <w:color w:val="000000"/>
          <w:lang w:val="uk-UA"/>
        </w:rPr>
        <w:t>підхід</w:t>
      </w:r>
      <w:r w:rsidRPr="007B28C3">
        <w:rPr>
          <w:i/>
          <w:color w:val="000000"/>
          <w:lang w:val="uk-UA"/>
        </w:rPr>
        <w:t xml:space="preserve"> (природно-правове праворозуміння)</w:t>
      </w:r>
      <w:r w:rsidRPr="007B28C3">
        <w:rPr>
          <w:color w:val="000000"/>
          <w:lang w:val="uk-UA"/>
        </w:rPr>
        <w:t xml:space="preserve">: вихідна форма буття права — громадська свідомість; </w:t>
      </w:r>
      <w:r w:rsidRPr="007B28C3">
        <w:rPr>
          <w:i/>
          <w:color w:val="000000"/>
          <w:lang w:val="uk-UA"/>
        </w:rPr>
        <w:t>право — не тексти закону, а система ідей (понять) про загальнообов'язкові норми, права, обов'язки, заборони, природні умови їх виникнення та реалізації, порядок і форми захисту, яка є у громадській свідомості та орієнтована на моральні цінності</w:t>
      </w:r>
      <w:r w:rsidRPr="007B28C3">
        <w:rPr>
          <w:color w:val="000000"/>
          <w:lang w:val="uk-UA"/>
        </w:rPr>
        <w:t xml:space="preserve">. </w:t>
      </w:r>
      <w:r w:rsidRPr="007B28C3">
        <w:rPr>
          <w:color w:val="000000"/>
        </w:rPr>
        <w:t xml:space="preserve">При такому підході право і закон розмежовуються, першість віддається праву як нормативно закріпленій справедливості, а закон розглядається як його форма, покликана відповідати праву як його змісту. </w:t>
      </w:r>
    </w:p>
    <w:p w:rsidR="007A055D" w:rsidRPr="007B28C3" w:rsidRDefault="007A055D" w:rsidP="007B28C3">
      <w:pPr>
        <w:ind w:firstLine="709"/>
        <w:jc w:val="both"/>
        <w:rPr>
          <w:color w:val="000000"/>
        </w:rPr>
      </w:pPr>
      <w:r w:rsidRPr="007B28C3">
        <w:rPr>
          <w:color w:val="000000"/>
        </w:rPr>
        <w:t xml:space="preserve">6) </w:t>
      </w:r>
      <w:r w:rsidRPr="007B28C3">
        <w:rPr>
          <w:i/>
          <w:color w:val="000000"/>
        </w:rPr>
        <w:t>теорія інтегративної юриспруденції</w:t>
      </w:r>
      <w:r w:rsidRPr="007B28C3">
        <w:rPr>
          <w:color w:val="000000"/>
        </w:rPr>
        <w:t xml:space="preserve">. Її суть полягає у спробі поєднати елементи теорії природного права, позитивізму, соціологічної школи права, створивши таким чином нову школу, що відповідала б духові часу. </w:t>
      </w:r>
    </w:p>
    <w:p w:rsidR="007A055D" w:rsidRPr="007B28C3" w:rsidRDefault="007A055D" w:rsidP="007B28C3">
      <w:pPr>
        <w:ind w:firstLine="709"/>
        <w:jc w:val="both"/>
        <w:rPr>
          <w:color w:val="000000"/>
        </w:rPr>
      </w:pPr>
      <w:r w:rsidRPr="007B28C3">
        <w:rPr>
          <w:color w:val="000000"/>
          <w:lang w:val="uk-UA"/>
        </w:rPr>
        <w:t xml:space="preserve">Наведені підходи і дефініції права ще раз наочно дають можливість пересвідчитися у складності та багатоаспектності цього соціального явища. На сьогоднішній день, коли для науки, у тому числі і юридичної, характерні методологічний і світоглядний плюралізми, необхідно усвідомлювати, що </w:t>
      </w:r>
      <w:r w:rsidRPr="007B28C3">
        <w:rPr>
          <w:i/>
          <w:color w:val="000000"/>
          <w:lang w:val="uk-UA"/>
        </w:rPr>
        <w:t>можливе існування кількох визначень права, які не заперечують, а взаємодоповнюють одне одного</w:t>
      </w:r>
      <w:r w:rsidRPr="007B28C3">
        <w:rPr>
          <w:color w:val="000000"/>
          <w:lang w:val="uk-UA"/>
        </w:rPr>
        <w:t>. Це, жодною мірою, не означає, що ці визначення характеризують різні явища. Право — єдине. Тут можна провести паралель з точними науками. Скажімо, поняття води інакше у фізиці, інакше у хімії, інакше в іншій науці. Проте, це не заперечує єдність самої води, просто різні науки вивчають її в різних аспектах. Те ж саме стосується і поняття права. Користуватися різними науковими поняттями необхідно з метою систематизації нескінченно великої кількості правових явищ.</w:t>
      </w:r>
    </w:p>
    <w:p w:rsidR="007A055D" w:rsidRPr="007B28C3" w:rsidRDefault="007A055D" w:rsidP="007B28C3">
      <w:pPr>
        <w:ind w:firstLine="709"/>
        <w:jc w:val="both"/>
        <w:rPr>
          <w:color w:val="000000"/>
          <w:lang w:val="uk-UA"/>
        </w:rPr>
      </w:pPr>
    </w:p>
    <w:p w:rsidR="007A055D" w:rsidRPr="007B28C3" w:rsidRDefault="007A055D" w:rsidP="007B28C3">
      <w:pPr>
        <w:ind w:firstLine="709"/>
        <w:jc w:val="both"/>
        <w:rPr>
          <w:color w:val="000000"/>
          <w:lang w:val="uk-UA"/>
        </w:rPr>
      </w:pPr>
      <w:r w:rsidRPr="007B28C3">
        <w:rPr>
          <w:color w:val="000000"/>
          <w:u w:val="single"/>
          <w:lang w:val="uk-UA"/>
        </w:rPr>
        <w:t xml:space="preserve">Ознаки права можна поділити на дві групи: соціальні і юридичні. </w:t>
      </w:r>
      <w:r w:rsidRPr="007B28C3">
        <w:rPr>
          <w:b/>
          <w:color w:val="000000"/>
          <w:lang w:val="uk-UA"/>
        </w:rPr>
        <w:t>Соціальні ознаки сучасного права</w:t>
      </w:r>
      <w:r w:rsidRPr="007B28C3">
        <w:rPr>
          <w:color w:val="000000"/>
          <w:lang w:val="uk-UA"/>
        </w:rPr>
        <w:t xml:space="preserve"> — </w:t>
      </w:r>
      <w:r w:rsidRPr="007B28C3">
        <w:rPr>
          <w:i/>
          <w:color w:val="000000"/>
          <w:lang w:val="uk-UA"/>
        </w:rPr>
        <w:t>це ті ознаки, що забезпечують втілення у праві ідеалів справедливості, демократії і гуманізму</w:t>
      </w:r>
      <w:r w:rsidRPr="007B28C3">
        <w:rPr>
          <w:color w:val="000000"/>
          <w:lang w:val="uk-UA"/>
        </w:rPr>
        <w:t xml:space="preserve">. Ці ідеали мають як загальнолюдський, так і конкретно-історичний характер, визначають обов’язкову спрямованість права в бік соціального прогресу і знаходять свій вияв у специфічних властивостях права як засобу забезпечення свободи і рівності людей і суспільстві. </w:t>
      </w:r>
    </w:p>
    <w:p w:rsidR="007A055D" w:rsidRPr="007B28C3" w:rsidRDefault="007A055D" w:rsidP="007B28C3">
      <w:pPr>
        <w:ind w:firstLine="709"/>
        <w:jc w:val="both"/>
        <w:rPr>
          <w:b/>
          <w:color w:val="000000"/>
          <w:lang w:val="uk-UA"/>
        </w:rPr>
      </w:pPr>
      <w:r w:rsidRPr="007B28C3">
        <w:rPr>
          <w:b/>
          <w:color w:val="000000"/>
          <w:lang w:val="uk-UA"/>
        </w:rPr>
        <w:t>Юридичні ознаки:</w:t>
      </w:r>
    </w:p>
    <w:p w:rsidR="007A055D" w:rsidRPr="007B28C3" w:rsidRDefault="007A055D" w:rsidP="003D44DD">
      <w:pPr>
        <w:numPr>
          <w:ilvl w:val="0"/>
          <w:numId w:val="23"/>
        </w:numPr>
        <w:tabs>
          <w:tab w:val="num" w:pos="420"/>
        </w:tabs>
        <w:ind w:left="0"/>
        <w:jc w:val="both"/>
        <w:rPr>
          <w:color w:val="000000"/>
          <w:lang w:val="uk-UA"/>
        </w:rPr>
      </w:pPr>
      <w:r w:rsidRPr="007B28C3">
        <w:rPr>
          <w:i/>
          <w:color w:val="000000"/>
          <w:lang w:val="uk-UA"/>
        </w:rPr>
        <w:t>нормативний характер.</w:t>
      </w:r>
      <w:r w:rsidRPr="007B28C3">
        <w:rPr>
          <w:color w:val="000000"/>
          <w:lang w:val="uk-UA"/>
        </w:rPr>
        <w:t xml:space="preserve"> Право є засобом нормування поведінки людей, встановлення справедливої міри свободи цієї поведінки. </w:t>
      </w:r>
    </w:p>
    <w:p w:rsidR="007A055D" w:rsidRPr="007B28C3" w:rsidRDefault="007A055D" w:rsidP="003D44DD">
      <w:pPr>
        <w:numPr>
          <w:ilvl w:val="0"/>
          <w:numId w:val="23"/>
        </w:numPr>
        <w:tabs>
          <w:tab w:val="num" w:pos="420"/>
        </w:tabs>
        <w:ind w:left="0"/>
        <w:jc w:val="both"/>
        <w:rPr>
          <w:color w:val="000000"/>
          <w:lang w:val="uk-UA"/>
        </w:rPr>
      </w:pPr>
      <w:r w:rsidRPr="007B28C3">
        <w:rPr>
          <w:i/>
          <w:color w:val="000000"/>
          <w:lang w:val="uk-UA"/>
        </w:rPr>
        <w:t>загальнообов'язковий характер</w:t>
      </w:r>
      <w:r w:rsidRPr="007B28C3">
        <w:rPr>
          <w:color w:val="000000"/>
          <w:lang w:val="uk-UA"/>
        </w:rPr>
        <w:t xml:space="preserve"> — правові норми є загальними та обов'язковими для всіх суб’єктів, що знаходяться на території конкретної держави. </w:t>
      </w:r>
    </w:p>
    <w:p w:rsidR="007A055D" w:rsidRPr="007B28C3" w:rsidRDefault="007A055D" w:rsidP="003D44DD">
      <w:pPr>
        <w:numPr>
          <w:ilvl w:val="0"/>
          <w:numId w:val="23"/>
        </w:numPr>
        <w:tabs>
          <w:tab w:val="num" w:pos="420"/>
        </w:tabs>
        <w:ind w:left="0"/>
        <w:jc w:val="both"/>
        <w:rPr>
          <w:color w:val="000000"/>
          <w:lang w:val="uk-UA"/>
        </w:rPr>
      </w:pPr>
      <w:r w:rsidRPr="007B28C3">
        <w:rPr>
          <w:i/>
          <w:color w:val="000000"/>
          <w:lang w:val="uk-UA"/>
        </w:rPr>
        <w:t>формальна визначеність</w:t>
      </w:r>
      <w:r w:rsidRPr="007B28C3">
        <w:rPr>
          <w:color w:val="000000"/>
          <w:lang w:val="uk-UA"/>
        </w:rPr>
        <w:t xml:space="preserve">. Більшість фактичних проявів права набувають формального визначення (зовнішнього виразу) через закріплення їх в законодавстві. Формальна визначеність права означає чіткість, однозначність, стислість формальних правових приписів, виражених у законах, указах, постановах тощо. </w:t>
      </w:r>
    </w:p>
    <w:p w:rsidR="007A055D" w:rsidRPr="007B28C3" w:rsidRDefault="007A055D" w:rsidP="003D44DD">
      <w:pPr>
        <w:numPr>
          <w:ilvl w:val="0"/>
          <w:numId w:val="23"/>
        </w:numPr>
        <w:tabs>
          <w:tab w:val="num" w:pos="420"/>
        </w:tabs>
        <w:ind w:left="0"/>
        <w:jc w:val="both"/>
        <w:rPr>
          <w:color w:val="000000"/>
          <w:lang w:val="uk-UA"/>
        </w:rPr>
      </w:pPr>
      <w:r w:rsidRPr="007B28C3">
        <w:rPr>
          <w:i/>
          <w:color w:val="000000"/>
          <w:lang w:val="uk-UA"/>
        </w:rPr>
        <w:t>владнодержавний характер</w:t>
      </w:r>
      <w:r w:rsidRPr="007B28C3">
        <w:rPr>
          <w:color w:val="000000"/>
          <w:lang w:val="uk-UA"/>
        </w:rPr>
        <w:t xml:space="preserve">. Держава надає форми (зовнішнього виразу) правовому змісту, тобто визнає певні правила поведінки обов’язковими шляхом прийняття нормативно-правових актів, адміністративних чи судових прецедентів, укладення нормативних </w:t>
      </w:r>
      <w:r w:rsidRPr="007B28C3">
        <w:rPr>
          <w:color w:val="000000"/>
          <w:lang w:val="uk-UA"/>
        </w:rPr>
        <w:lastRenderedPageBreak/>
        <w:t>договорів чи санкціонування звичаїв. Проте значення держави при прийнятті правових норм не слід переоцінювати і вважати право — продуктом державної діяльності. По-перше тому, що зв’язок суспільства, права і держави найкраще характеризується формулою: „суспільство творить зміст права, а держава — форму права”. А по-друге, реалізація правової норми не можлива без вольової та інтелектуальної участі кожного суб’єкта права.</w:t>
      </w:r>
    </w:p>
    <w:p w:rsidR="007A055D" w:rsidRPr="007B28C3" w:rsidRDefault="007A055D" w:rsidP="003D44DD">
      <w:pPr>
        <w:numPr>
          <w:ilvl w:val="0"/>
          <w:numId w:val="23"/>
        </w:numPr>
        <w:tabs>
          <w:tab w:val="num" w:pos="420"/>
        </w:tabs>
        <w:ind w:left="0"/>
        <w:jc w:val="both"/>
        <w:rPr>
          <w:color w:val="000000"/>
          <w:lang w:val="uk-UA"/>
        </w:rPr>
      </w:pPr>
      <w:r w:rsidRPr="007B28C3">
        <w:rPr>
          <w:i/>
          <w:color w:val="000000"/>
          <w:lang w:val="uk-UA"/>
        </w:rPr>
        <w:t>гарантоване та забезпечене державою</w:t>
      </w:r>
      <w:r w:rsidRPr="007B28C3">
        <w:rPr>
          <w:color w:val="000000"/>
          <w:lang w:val="uk-UA"/>
        </w:rPr>
        <w:t>. До порушників вимог норм права компетентні державні органи можуть застосовувати заходи юридичної відповідальності — дисциплінарної, адміністративної, кримінальної. Тим самим держава забезпечує загальнообов'язковість норм права. Проте і тут не слід переоцінювати значення держави і робити акцент на монопольному праві держави застосовувати державний примус. Державний примус повинен виступати як гарантія, передбачена правовими нормами на випадок можливого порушення права, а виконання права повинне гарантуватися впевненістю виконавців у тому, що воно справедливе і його вимогам слід підкорятися, правовою освітою і вихованням громадян.</w:t>
      </w:r>
    </w:p>
    <w:p w:rsidR="007A055D" w:rsidRPr="007B28C3" w:rsidRDefault="007A055D" w:rsidP="003D44DD">
      <w:pPr>
        <w:numPr>
          <w:ilvl w:val="0"/>
          <w:numId w:val="23"/>
        </w:numPr>
        <w:tabs>
          <w:tab w:val="num" w:pos="420"/>
        </w:tabs>
        <w:ind w:left="0"/>
        <w:jc w:val="both"/>
        <w:rPr>
          <w:color w:val="000000"/>
          <w:lang w:val="uk-UA"/>
        </w:rPr>
      </w:pPr>
      <w:r w:rsidRPr="007B28C3">
        <w:rPr>
          <w:i/>
          <w:color w:val="000000"/>
          <w:lang w:val="uk-UA"/>
        </w:rPr>
        <w:t>системність</w:t>
      </w:r>
      <w:r w:rsidRPr="007B28C3">
        <w:rPr>
          <w:color w:val="000000"/>
          <w:lang w:val="uk-UA"/>
        </w:rPr>
        <w:t xml:space="preserve"> права полягає в тому, що право — це не просто сукупність принципів і норм, а їх система, де всі елементи пов'язані та узгоджені. </w:t>
      </w:r>
    </w:p>
    <w:p w:rsidR="007A055D" w:rsidRPr="007B28C3" w:rsidRDefault="007A055D" w:rsidP="007B28C3">
      <w:pPr>
        <w:ind w:firstLine="709"/>
        <w:jc w:val="both"/>
        <w:rPr>
          <w:color w:val="000000"/>
          <w:lang w:val="uk-UA"/>
        </w:rPr>
      </w:pPr>
    </w:p>
    <w:p w:rsidR="007A055D" w:rsidRPr="007B28C3" w:rsidRDefault="007A055D" w:rsidP="007B28C3">
      <w:pPr>
        <w:jc w:val="both"/>
        <w:rPr>
          <w:color w:val="000000"/>
          <w:lang w:val="uk-UA"/>
        </w:rPr>
      </w:pPr>
      <w:r w:rsidRPr="007B28C3">
        <w:rPr>
          <w:color w:val="000000"/>
          <w:lang w:val="uk-UA"/>
        </w:rPr>
        <w:t xml:space="preserve">Соціальна природа права полягає як у тому, що воно існує і діє тільки у суспільстві. Право, яке не реалізується, не діє, не є правом. </w:t>
      </w:r>
    </w:p>
    <w:p w:rsidR="007A055D" w:rsidRPr="007B28C3" w:rsidRDefault="007A055D" w:rsidP="007B28C3">
      <w:pPr>
        <w:ind w:firstLine="709"/>
        <w:jc w:val="both"/>
        <w:rPr>
          <w:color w:val="000000"/>
          <w:lang w:val="uk-UA"/>
        </w:rPr>
      </w:pPr>
      <w:r w:rsidRPr="007B28C3">
        <w:rPr>
          <w:color w:val="000000"/>
          <w:lang w:val="uk-UA"/>
        </w:rPr>
        <w:t>Верховенство і пріоритет права по відношенню до законодавства знаходить свій вияв в тому, що держава не створює змісту права, а лише юридично оформляє потреби соціального розвитку і відносини, що склались у суспільстві</w:t>
      </w:r>
      <w:r w:rsidRPr="007B28C3">
        <w:rPr>
          <w:i/>
          <w:color w:val="000000"/>
          <w:lang w:val="uk-UA"/>
        </w:rPr>
        <w:t>. Отже, необхідно мати на увазі, що чинне право не тотожне з законодавством</w:t>
      </w:r>
      <w:r w:rsidRPr="007B28C3">
        <w:rPr>
          <w:color w:val="000000"/>
          <w:lang w:val="uk-UA"/>
        </w:rPr>
        <w:t xml:space="preserve">. Реальні суспільні відносини є набагато складніші і різноманітніші, ніж передбачені законодавством. Закон лише закріплює те, що вже існує у суспільстві, або те, у чому виникла потреба, яка вимагає свого оформлення в законі. </w:t>
      </w:r>
    </w:p>
    <w:p w:rsidR="007A055D" w:rsidRPr="007B28C3" w:rsidRDefault="007A055D" w:rsidP="007B28C3">
      <w:pPr>
        <w:ind w:firstLine="709"/>
        <w:jc w:val="both"/>
        <w:rPr>
          <w:color w:val="000000"/>
          <w:lang w:val="uk-UA"/>
        </w:rPr>
      </w:pPr>
      <w:r w:rsidRPr="007B28C3">
        <w:rPr>
          <w:color w:val="000000"/>
          <w:lang w:val="uk-UA"/>
        </w:rPr>
        <w:t>Факт нетотожності діючого права із законодавством збільшується в силу наявності частини формально існуючого законодавства, яке не застосовується в житті чи то тому, що певна правова норма вже пережила себе і стала непотрібною, або через зміну суспільної ситуації, і чинність деяких нормативних актів або їхньої частини призупиняється. У принципі, неможливо досягнути такого стану, за якого реальне право і чинне законодавство будуть на 100 відсотків збігатися.</w:t>
      </w:r>
    </w:p>
    <w:p w:rsidR="007A055D" w:rsidRPr="007B28C3" w:rsidRDefault="007A055D" w:rsidP="007B28C3">
      <w:pPr>
        <w:ind w:firstLine="709"/>
        <w:jc w:val="both"/>
        <w:rPr>
          <w:color w:val="000000"/>
          <w:lang w:val="uk-UA"/>
        </w:rPr>
      </w:pPr>
      <w:r w:rsidRPr="007B28C3">
        <w:rPr>
          <w:color w:val="000000"/>
          <w:lang w:val="uk-UA"/>
        </w:rPr>
        <w:t xml:space="preserve">Існування законів та інших форм права не є абсолютним свідченням існування права, оскільки сам закон може бути як правовим, так і неправовим. </w:t>
      </w:r>
    </w:p>
    <w:p w:rsidR="007A055D" w:rsidRPr="007B28C3" w:rsidRDefault="007A055D" w:rsidP="007B28C3">
      <w:pPr>
        <w:ind w:firstLine="709"/>
        <w:jc w:val="both"/>
        <w:rPr>
          <w:i/>
          <w:color w:val="000000"/>
          <w:lang w:val="uk-UA"/>
        </w:rPr>
      </w:pPr>
      <w:r w:rsidRPr="007B28C3">
        <w:rPr>
          <w:b/>
          <w:i/>
          <w:color w:val="000000"/>
          <w:u w:val="single"/>
          <w:lang w:val="uk-UA"/>
        </w:rPr>
        <w:t>Правовий закон</w:t>
      </w:r>
      <w:r w:rsidRPr="007B28C3">
        <w:rPr>
          <w:color w:val="000000"/>
          <w:lang w:val="uk-UA"/>
        </w:rPr>
        <w:t xml:space="preserve"> </w:t>
      </w:r>
      <w:r w:rsidRPr="007B28C3">
        <w:rPr>
          <w:i/>
          <w:color w:val="000000"/>
          <w:lang w:val="uk-UA"/>
        </w:rPr>
        <w:t xml:space="preserve">— це такий закон, зміст якого відповідає інтересам і волі населення, а також вимогам справедливості, служить суспільному прогресу. </w:t>
      </w:r>
    </w:p>
    <w:p w:rsidR="007A055D" w:rsidRPr="007B28C3" w:rsidRDefault="007A055D" w:rsidP="007B28C3">
      <w:pPr>
        <w:ind w:firstLine="709"/>
        <w:jc w:val="both"/>
        <w:rPr>
          <w:color w:val="000000"/>
          <w:lang w:val="uk-UA"/>
        </w:rPr>
      </w:pPr>
      <w:r w:rsidRPr="007B28C3">
        <w:rPr>
          <w:b/>
          <w:i/>
          <w:color w:val="000000"/>
          <w:u w:val="single"/>
          <w:lang w:val="uk-UA"/>
        </w:rPr>
        <w:t>Неправовими</w:t>
      </w:r>
      <w:r w:rsidRPr="007B28C3">
        <w:rPr>
          <w:color w:val="000000"/>
          <w:lang w:val="uk-UA"/>
        </w:rPr>
        <w:t xml:space="preserve"> є </w:t>
      </w:r>
      <w:r w:rsidRPr="007B28C3">
        <w:rPr>
          <w:i/>
          <w:color w:val="000000"/>
          <w:lang w:val="uk-UA"/>
        </w:rPr>
        <w:t>закони, які суттєво відхились від принципу справедливості, не відображають інтересів суспільства, є шкідливими для суспільного прогресу або є вкрай неефективними</w:t>
      </w:r>
      <w:r w:rsidRPr="007B28C3">
        <w:rPr>
          <w:color w:val="000000"/>
          <w:lang w:val="uk-UA"/>
        </w:rPr>
        <w:t xml:space="preserve">. </w:t>
      </w:r>
    </w:p>
    <w:p w:rsidR="007A055D" w:rsidRPr="007B28C3" w:rsidRDefault="007A055D" w:rsidP="007B28C3">
      <w:pPr>
        <w:ind w:firstLine="709"/>
        <w:jc w:val="both"/>
        <w:rPr>
          <w:color w:val="000000"/>
          <w:lang w:val="uk-UA"/>
        </w:rPr>
      </w:pPr>
      <w:r w:rsidRPr="007B28C3">
        <w:rPr>
          <w:color w:val="000000"/>
          <w:lang w:val="uk-UA"/>
        </w:rPr>
        <w:t xml:space="preserve">Щодо неправового закону, то в ньому право не втілюється, це — акт узаконеного свавілля. </w:t>
      </w:r>
    </w:p>
    <w:p w:rsidR="007A055D" w:rsidRPr="007B28C3" w:rsidRDefault="007A055D" w:rsidP="007B28C3">
      <w:pPr>
        <w:ind w:firstLine="709"/>
        <w:jc w:val="both"/>
        <w:rPr>
          <w:color w:val="000000"/>
          <w:lang w:val="uk-UA"/>
        </w:rPr>
      </w:pPr>
      <w:r w:rsidRPr="007B28C3">
        <w:rPr>
          <w:color w:val="000000"/>
          <w:lang w:val="uk-UA"/>
        </w:rPr>
        <w:t>Причини прийняття неправових законів можуть бути різними, починаючи від некомпетентності осіб, що беруть участь у правотворчому процесі, недостатності юридичних знань, закінчуючи втіленням волі і інтересів тільки домінуючої частини населення без врахування інтересів інших соціальних груп і всього суспільства.</w:t>
      </w:r>
    </w:p>
    <w:p w:rsidR="007A055D" w:rsidRPr="007B28C3" w:rsidRDefault="007A055D" w:rsidP="007B28C3">
      <w:pPr>
        <w:ind w:firstLine="709"/>
        <w:jc w:val="both"/>
        <w:rPr>
          <w:color w:val="000000"/>
        </w:rPr>
      </w:pPr>
      <w:r w:rsidRPr="007B28C3">
        <w:rPr>
          <w:color w:val="000000"/>
          <w:lang w:val="uk-UA"/>
        </w:rPr>
        <w:t>Неправовий закон не є правом, проте забезпечується силою державного примусу і є загальнообов’язковим, відповідно підлягає неухильному виконанню. У країнах із демократичним режимом (а такою є Україна) ця вимога не поширюється на явно злочинні розпорядження і накази (ст. 60 Конституції України).</w:t>
      </w:r>
      <w:r w:rsidRPr="007B28C3">
        <w:rPr>
          <w:color w:val="000000"/>
        </w:rPr>
        <w:t xml:space="preserve"> </w:t>
      </w:r>
    </w:p>
    <w:p w:rsidR="007A055D" w:rsidRPr="007B28C3" w:rsidRDefault="007A055D" w:rsidP="007B28C3">
      <w:pPr>
        <w:ind w:firstLine="709"/>
        <w:jc w:val="both"/>
        <w:rPr>
          <w:color w:val="000000"/>
          <w:lang w:val="uk-UA"/>
        </w:rPr>
      </w:pPr>
      <w:r w:rsidRPr="007B28C3">
        <w:rPr>
          <w:color w:val="000000"/>
          <w:lang w:val="uk-UA"/>
        </w:rPr>
        <w:t xml:space="preserve">Оцінка закону як правового та ставлення до нього значною мірою залежать від загальної і правової культури суспільства. Яке суспільство, такі і його уявлення про право та справедливість. Відмінності правових і неправових законів мають практичний результат </w:t>
      </w:r>
      <w:r w:rsidRPr="007B28C3">
        <w:rPr>
          <w:color w:val="000000"/>
          <w:lang w:val="uk-UA"/>
        </w:rPr>
        <w:lastRenderedPageBreak/>
        <w:t xml:space="preserve">— створення механізму контролю за змістом законів, їх відповідністю вихідним людським цінностям. За допомогою такого механізму скасовується закон, визнаний неправовим. У більшості розвинутих демократичних країн такий механізм існує. Він іменується конституційним контролем. </w:t>
      </w:r>
    </w:p>
    <w:p w:rsidR="007A055D" w:rsidRPr="007B28C3" w:rsidRDefault="007A055D" w:rsidP="007B28C3">
      <w:pPr>
        <w:ind w:firstLine="709"/>
        <w:jc w:val="both"/>
        <w:rPr>
          <w:b/>
          <w:color w:val="000000"/>
          <w:lang w:val="uk-UA"/>
        </w:rPr>
      </w:pPr>
      <w:r w:rsidRPr="007B28C3">
        <w:rPr>
          <w:b/>
          <w:color w:val="000000"/>
          <w:lang w:val="uk-UA"/>
        </w:rPr>
        <w:t>Функції права</w:t>
      </w:r>
      <w:r w:rsidRPr="007B28C3">
        <w:rPr>
          <w:color w:val="000000"/>
          <w:lang w:val="uk-UA"/>
        </w:rPr>
        <w:t xml:space="preserve"> — це </w:t>
      </w:r>
      <w:r w:rsidRPr="007B28C3">
        <w:rPr>
          <w:b/>
          <w:color w:val="000000"/>
          <w:lang w:val="uk-UA"/>
        </w:rPr>
        <w:t xml:space="preserve">основні напрямки його впливу на людину і суспільство (суспільні відносини). </w:t>
      </w:r>
    </w:p>
    <w:p w:rsidR="007A055D" w:rsidRPr="007B28C3" w:rsidRDefault="007A055D" w:rsidP="007B28C3">
      <w:pPr>
        <w:ind w:firstLine="709"/>
        <w:jc w:val="both"/>
        <w:rPr>
          <w:color w:val="000000"/>
          <w:u w:val="single"/>
          <w:lang w:val="uk-UA"/>
        </w:rPr>
      </w:pPr>
      <w:r w:rsidRPr="007B28C3">
        <w:rPr>
          <w:color w:val="000000"/>
          <w:u w:val="single"/>
          <w:lang w:val="uk-UA"/>
        </w:rPr>
        <w:t xml:space="preserve">Функції права поділяються на загальносоціальні та спеціальносоціальні. </w:t>
      </w:r>
    </w:p>
    <w:p w:rsidR="007A055D" w:rsidRPr="007B28C3" w:rsidRDefault="007A055D" w:rsidP="007B28C3">
      <w:pPr>
        <w:ind w:firstLine="709"/>
        <w:jc w:val="both"/>
        <w:rPr>
          <w:i/>
          <w:color w:val="000000"/>
          <w:lang w:val="uk-UA"/>
        </w:rPr>
      </w:pPr>
      <w:r w:rsidRPr="007B28C3">
        <w:rPr>
          <w:b/>
          <w:color w:val="000000"/>
          <w:lang w:val="uk-UA"/>
        </w:rPr>
        <w:t>Загальносоціальні функції</w:t>
      </w:r>
      <w:r w:rsidRPr="007B28C3">
        <w:rPr>
          <w:color w:val="000000"/>
          <w:lang w:val="uk-UA"/>
        </w:rPr>
        <w:t xml:space="preserve"> </w:t>
      </w:r>
      <w:r w:rsidRPr="007B28C3">
        <w:rPr>
          <w:b/>
          <w:color w:val="000000"/>
          <w:lang w:val="uk-UA"/>
        </w:rPr>
        <w:t xml:space="preserve">— </w:t>
      </w:r>
      <w:r w:rsidRPr="007B28C3">
        <w:rPr>
          <w:i/>
          <w:color w:val="000000"/>
          <w:lang w:val="uk-UA"/>
        </w:rPr>
        <w:t xml:space="preserve">це напрямки взаємодії права та інших соціальних явищ. </w:t>
      </w:r>
    </w:p>
    <w:p w:rsidR="007A055D" w:rsidRPr="007B28C3" w:rsidRDefault="007A055D" w:rsidP="007B28C3">
      <w:pPr>
        <w:ind w:firstLine="709"/>
        <w:jc w:val="both"/>
        <w:rPr>
          <w:b/>
          <w:color w:val="000000"/>
          <w:lang w:val="uk-UA"/>
        </w:rPr>
      </w:pPr>
      <w:r w:rsidRPr="007B28C3">
        <w:rPr>
          <w:b/>
          <w:color w:val="000000"/>
          <w:lang w:val="uk-UA"/>
        </w:rPr>
        <w:t xml:space="preserve">До загальносоціальних функцій належать: </w:t>
      </w:r>
    </w:p>
    <w:p w:rsidR="007A055D" w:rsidRPr="007B28C3" w:rsidRDefault="007A055D" w:rsidP="007B28C3">
      <w:pPr>
        <w:ind w:firstLine="709"/>
        <w:jc w:val="both"/>
        <w:rPr>
          <w:color w:val="000000"/>
          <w:lang w:val="uk-UA"/>
        </w:rPr>
      </w:pPr>
      <w:r w:rsidRPr="007B28C3">
        <w:rPr>
          <w:color w:val="000000"/>
          <w:lang w:val="uk-UA"/>
        </w:rPr>
        <w:t>–</w:t>
      </w:r>
      <w:r w:rsidRPr="007B28C3">
        <w:rPr>
          <w:color w:val="000000"/>
          <w:lang w:val="uk-UA"/>
        </w:rPr>
        <w:tab/>
        <w:t xml:space="preserve">гуманістична, суть якої полягає у створенні та забезпеченні правових механізмів здійснення і захисту прав і свобод людини; </w:t>
      </w:r>
    </w:p>
    <w:p w:rsidR="007A055D" w:rsidRPr="007B28C3" w:rsidRDefault="007A055D" w:rsidP="007B28C3">
      <w:pPr>
        <w:ind w:firstLine="709"/>
        <w:jc w:val="both"/>
        <w:rPr>
          <w:color w:val="000000"/>
          <w:lang w:val="uk-UA"/>
        </w:rPr>
      </w:pPr>
      <w:r w:rsidRPr="007B28C3">
        <w:rPr>
          <w:color w:val="000000"/>
          <w:lang w:val="uk-UA"/>
        </w:rPr>
        <w:t>–</w:t>
      </w:r>
      <w:r w:rsidRPr="007B28C3">
        <w:rPr>
          <w:color w:val="000000"/>
          <w:lang w:val="uk-UA"/>
        </w:rPr>
        <w:tab/>
        <w:t xml:space="preserve">організаторська — встановлення, зміна і припинення правовідносин між різними суб'єктами суспільного життя; </w:t>
      </w:r>
    </w:p>
    <w:p w:rsidR="007A055D" w:rsidRPr="007B28C3" w:rsidRDefault="007A055D" w:rsidP="007B28C3">
      <w:pPr>
        <w:ind w:firstLine="709"/>
        <w:jc w:val="both"/>
        <w:rPr>
          <w:color w:val="000000"/>
          <w:lang w:val="uk-UA"/>
        </w:rPr>
      </w:pPr>
      <w:r w:rsidRPr="007B28C3">
        <w:rPr>
          <w:color w:val="000000"/>
          <w:lang w:val="uk-UA"/>
        </w:rPr>
        <w:t>–</w:t>
      </w:r>
      <w:r w:rsidRPr="007B28C3">
        <w:rPr>
          <w:color w:val="000000"/>
          <w:lang w:val="uk-UA"/>
        </w:rPr>
        <w:tab/>
        <w:t xml:space="preserve">управлінська — формування та спрямування суспільних відносин у бажаному для держави і суспільства напрямку; </w:t>
      </w:r>
    </w:p>
    <w:p w:rsidR="007A055D" w:rsidRPr="007B28C3" w:rsidRDefault="007A055D" w:rsidP="007B28C3">
      <w:pPr>
        <w:ind w:firstLine="709"/>
        <w:jc w:val="both"/>
        <w:rPr>
          <w:color w:val="000000"/>
          <w:lang w:val="uk-UA"/>
        </w:rPr>
      </w:pPr>
      <w:r w:rsidRPr="007B28C3">
        <w:rPr>
          <w:color w:val="000000"/>
          <w:lang w:val="uk-UA"/>
        </w:rPr>
        <w:t>–</w:t>
      </w:r>
      <w:r w:rsidRPr="007B28C3">
        <w:rPr>
          <w:color w:val="000000"/>
          <w:lang w:val="uk-UA"/>
        </w:rPr>
        <w:tab/>
        <w:t xml:space="preserve">інформаційна (комунікативна), суть якої полягає у повідомленні учасників суспільного життя про державно-владну волю, забезпечення можливості їхнього ознайомлення з цією волею; </w:t>
      </w:r>
    </w:p>
    <w:p w:rsidR="007A055D" w:rsidRPr="007B28C3" w:rsidRDefault="007A055D" w:rsidP="007B28C3">
      <w:pPr>
        <w:ind w:firstLine="709"/>
        <w:jc w:val="both"/>
        <w:rPr>
          <w:color w:val="000000"/>
          <w:lang w:val="uk-UA"/>
        </w:rPr>
      </w:pPr>
      <w:r w:rsidRPr="007B28C3">
        <w:rPr>
          <w:color w:val="000000"/>
          <w:lang w:val="uk-UA"/>
        </w:rPr>
        <w:t>–</w:t>
      </w:r>
      <w:r w:rsidRPr="007B28C3">
        <w:rPr>
          <w:color w:val="000000"/>
          <w:lang w:val="uk-UA"/>
        </w:rPr>
        <w:tab/>
        <w:t xml:space="preserve">орієнтаційна — вказує на припустимі, соціальноприйнятні, безконфліктні шляхи, засоби задоволення потреб та інтересів суб'єктів правових відносин; </w:t>
      </w:r>
    </w:p>
    <w:p w:rsidR="007A055D" w:rsidRPr="007B28C3" w:rsidRDefault="007A055D" w:rsidP="007B28C3">
      <w:pPr>
        <w:ind w:firstLine="709"/>
        <w:jc w:val="both"/>
        <w:rPr>
          <w:color w:val="000000"/>
          <w:lang w:val="uk-UA"/>
        </w:rPr>
      </w:pPr>
      <w:r w:rsidRPr="007B28C3">
        <w:rPr>
          <w:color w:val="000000"/>
          <w:lang w:val="uk-UA"/>
        </w:rPr>
        <w:t>–</w:t>
      </w:r>
      <w:r w:rsidRPr="007B28C3">
        <w:rPr>
          <w:color w:val="000000"/>
          <w:lang w:val="uk-UA"/>
        </w:rPr>
        <w:tab/>
        <w:t xml:space="preserve">оцінювальна — полягає у кваліфікації, оцінці, з точки зору законності, відповідності правовим вимогам дій суб'єктів суспільного життя; </w:t>
      </w:r>
    </w:p>
    <w:p w:rsidR="007A055D" w:rsidRPr="007B28C3" w:rsidRDefault="007A055D" w:rsidP="007B28C3">
      <w:pPr>
        <w:ind w:firstLine="709"/>
        <w:jc w:val="both"/>
        <w:rPr>
          <w:color w:val="000000"/>
          <w:lang w:val="uk-UA"/>
        </w:rPr>
      </w:pPr>
      <w:r w:rsidRPr="007B28C3">
        <w:rPr>
          <w:color w:val="000000"/>
          <w:lang w:val="uk-UA"/>
        </w:rPr>
        <w:t>–</w:t>
      </w:r>
      <w:r w:rsidRPr="007B28C3">
        <w:rPr>
          <w:color w:val="000000"/>
          <w:lang w:val="uk-UA"/>
        </w:rPr>
        <w:tab/>
        <w:t xml:space="preserve">ідеологічна (виховна) — полягає у формуванні певних поглядів на форми і методи реалізації та захисту суб'єктами своїх прав та виконання своїх обов'язків; </w:t>
      </w:r>
    </w:p>
    <w:p w:rsidR="007A055D" w:rsidRPr="007B28C3" w:rsidRDefault="007A055D" w:rsidP="007B28C3">
      <w:pPr>
        <w:ind w:firstLine="709"/>
        <w:jc w:val="both"/>
        <w:rPr>
          <w:color w:val="000000"/>
          <w:lang w:val="uk-UA"/>
        </w:rPr>
      </w:pPr>
      <w:r w:rsidRPr="007B28C3">
        <w:rPr>
          <w:color w:val="000000"/>
          <w:lang w:val="uk-UA"/>
        </w:rPr>
        <w:t>–</w:t>
      </w:r>
      <w:r w:rsidRPr="007B28C3">
        <w:rPr>
          <w:color w:val="000000"/>
          <w:lang w:val="uk-UA"/>
        </w:rPr>
        <w:tab/>
        <w:t>пізнавальна (гносеологічна) — полягає у тому, що право виступає показником рівня розвитку суспільства, характеризує головні його параметри.</w:t>
      </w:r>
    </w:p>
    <w:p w:rsidR="007A055D" w:rsidRPr="007B28C3" w:rsidRDefault="007A055D" w:rsidP="007B28C3">
      <w:pPr>
        <w:ind w:firstLine="709"/>
        <w:jc w:val="both"/>
        <w:rPr>
          <w:i/>
          <w:color w:val="000000"/>
          <w:lang w:val="uk-UA"/>
        </w:rPr>
      </w:pPr>
      <w:r w:rsidRPr="007B28C3">
        <w:rPr>
          <w:b/>
          <w:color w:val="000000"/>
          <w:lang w:val="uk-UA"/>
        </w:rPr>
        <w:t>Спеціальносоціальні, або спеціальноюридичні функції</w:t>
      </w:r>
      <w:r w:rsidRPr="007B28C3">
        <w:rPr>
          <w:color w:val="000000"/>
          <w:lang w:val="uk-UA"/>
        </w:rPr>
        <w:t xml:space="preserve"> — </w:t>
      </w:r>
      <w:r w:rsidRPr="007B28C3">
        <w:rPr>
          <w:i/>
          <w:color w:val="000000"/>
          <w:lang w:val="uk-UA"/>
        </w:rPr>
        <w:t>це напрями власне правового впливу на суспільні відносини.</w:t>
      </w:r>
    </w:p>
    <w:p w:rsidR="007A055D" w:rsidRPr="007B28C3" w:rsidRDefault="007A055D" w:rsidP="007B28C3">
      <w:pPr>
        <w:ind w:firstLine="709"/>
        <w:jc w:val="both"/>
        <w:rPr>
          <w:b/>
          <w:color w:val="000000"/>
          <w:lang w:val="uk-UA"/>
        </w:rPr>
      </w:pPr>
      <w:r w:rsidRPr="007B28C3">
        <w:rPr>
          <w:b/>
          <w:color w:val="000000"/>
          <w:lang w:val="uk-UA"/>
        </w:rPr>
        <w:t xml:space="preserve">Головними серед них є: </w:t>
      </w:r>
    </w:p>
    <w:p w:rsidR="007A055D" w:rsidRPr="007B28C3" w:rsidRDefault="007A055D" w:rsidP="007B28C3">
      <w:pPr>
        <w:ind w:firstLine="709"/>
        <w:jc w:val="both"/>
        <w:rPr>
          <w:color w:val="000000"/>
          <w:lang w:val="uk-UA"/>
        </w:rPr>
      </w:pPr>
      <w:r w:rsidRPr="007B28C3">
        <w:rPr>
          <w:color w:val="000000"/>
          <w:lang w:val="uk-UA"/>
        </w:rPr>
        <w:t xml:space="preserve">1. </w:t>
      </w:r>
      <w:r w:rsidRPr="007B28C3">
        <w:rPr>
          <w:i/>
          <w:color w:val="000000"/>
          <w:lang w:val="uk-UA"/>
        </w:rPr>
        <w:t>регулятивна</w:t>
      </w:r>
      <w:r w:rsidRPr="007B28C3">
        <w:rPr>
          <w:color w:val="000000"/>
          <w:lang w:val="uk-UA"/>
        </w:rPr>
        <w:t xml:space="preserve">, суть якої полягає у регламентуванні суспільних відносин за допомогою правових норм; </w:t>
      </w:r>
    </w:p>
    <w:p w:rsidR="007A055D" w:rsidRPr="007B28C3" w:rsidRDefault="007A055D" w:rsidP="007B28C3">
      <w:pPr>
        <w:ind w:firstLine="709"/>
        <w:jc w:val="both"/>
        <w:rPr>
          <w:color w:val="000000"/>
          <w:lang w:val="uk-UA"/>
        </w:rPr>
      </w:pPr>
      <w:r w:rsidRPr="007B28C3">
        <w:rPr>
          <w:color w:val="000000"/>
          <w:lang w:val="uk-UA"/>
        </w:rPr>
        <w:t xml:space="preserve">вона, у свою чергу, </w:t>
      </w:r>
      <w:r w:rsidRPr="007B28C3">
        <w:rPr>
          <w:i/>
          <w:color w:val="000000"/>
          <w:lang w:val="uk-UA"/>
        </w:rPr>
        <w:t>поділяється на:</w:t>
      </w:r>
      <w:r w:rsidRPr="007B28C3">
        <w:rPr>
          <w:color w:val="000000"/>
          <w:lang w:val="uk-UA"/>
        </w:rPr>
        <w:t xml:space="preserve"> </w:t>
      </w:r>
    </w:p>
    <w:p w:rsidR="007A055D" w:rsidRPr="007B28C3" w:rsidRDefault="007A055D" w:rsidP="007B28C3">
      <w:pPr>
        <w:ind w:firstLine="709"/>
        <w:jc w:val="both"/>
        <w:rPr>
          <w:color w:val="000000"/>
          <w:lang w:val="uk-UA"/>
        </w:rPr>
      </w:pPr>
      <w:r w:rsidRPr="007B28C3">
        <w:rPr>
          <w:color w:val="000000"/>
          <w:lang w:val="uk-UA"/>
        </w:rPr>
        <w:t>–</w:t>
      </w:r>
      <w:r w:rsidRPr="007B28C3">
        <w:rPr>
          <w:color w:val="000000"/>
          <w:lang w:val="uk-UA"/>
        </w:rPr>
        <w:tab/>
        <w:t xml:space="preserve">статичну, суть якої полягає у закріпленні сталих, розвинутих суспільних відносин в юридичних нормах, забезпечуючи таким чином їхню стабільність і охорону; </w:t>
      </w:r>
    </w:p>
    <w:p w:rsidR="007A055D" w:rsidRPr="007B28C3" w:rsidRDefault="007A055D" w:rsidP="007B28C3">
      <w:pPr>
        <w:ind w:firstLine="709"/>
        <w:jc w:val="both"/>
        <w:rPr>
          <w:color w:val="000000"/>
          <w:lang w:val="uk-UA"/>
        </w:rPr>
      </w:pPr>
      <w:r w:rsidRPr="007B28C3">
        <w:rPr>
          <w:color w:val="000000"/>
          <w:lang w:val="uk-UA"/>
        </w:rPr>
        <w:t>–</w:t>
      </w:r>
      <w:r w:rsidRPr="007B28C3">
        <w:rPr>
          <w:color w:val="000000"/>
          <w:lang w:val="uk-UA"/>
        </w:rPr>
        <w:tab/>
        <w:t>динамічну, яка полягає в заохоченні, стимулюванні розвитку тих суспільних відносин, які є державно- або соціально бажаними чи необхідними і перебувають на стадії становлення, формування.</w:t>
      </w:r>
    </w:p>
    <w:p w:rsidR="007A055D" w:rsidRPr="007B28C3" w:rsidRDefault="007A055D" w:rsidP="007B28C3">
      <w:pPr>
        <w:ind w:firstLine="709"/>
        <w:jc w:val="both"/>
        <w:rPr>
          <w:color w:val="000000"/>
          <w:lang w:val="uk-UA"/>
        </w:rPr>
      </w:pPr>
      <w:r w:rsidRPr="007B28C3">
        <w:rPr>
          <w:color w:val="000000"/>
          <w:lang w:val="uk-UA"/>
        </w:rPr>
        <w:t xml:space="preserve">2. </w:t>
      </w:r>
      <w:r w:rsidRPr="007B28C3">
        <w:rPr>
          <w:i/>
          <w:color w:val="000000"/>
          <w:lang w:val="uk-UA"/>
        </w:rPr>
        <w:t>охоронна</w:t>
      </w:r>
      <w:r w:rsidRPr="007B28C3">
        <w:rPr>
          <w:color w:val="000000"/>
          <w:lang w:val="uk-UA"/>
        </w:rPr>
        <w:t>, яка полягає у захисті соціально та державно бажаних суспільних відносин, припиненні порушень та посягань на ці відносини та створенні механізмів відновлення і захисту деформованих суспільних відносин.</w:t>
      </w:r>
    </w:p>
    <w:p w:rsidR="007A055D" w:rsidRPr="007B28C3" w:rsidRDefault="007A055D" w:rsidP="007B28C3">
      <w:pPr>
        <w:ind w:firstLine="709"/>
        <w:jc w:val="both"/>
        <w:rPr>
          <w:color w:val="000000"/>
          <w:lang w:val="uk-UA"/>
        </w:rPr>
      </w:pPr>
      <w:r w:rsidRPr="007B28C3">
        <w:rPr>
          <w:color w:val="000000"/>
          <w:lang w:val="uk-UA"/>
        </w:rPr>
        <w:t>Крім названих функцій, виділяють також обмежувальну, відновлюючу, каральну та ін.</w:t>
      </w:r>
    </w:p>
    <w:p w:rsidR="007A055D" w:rsidRPr="007B28C3" w:rsidRDefault="007A055D" w:rsidP="007B28C3">
      <w:pPr>
        <w:ind w:firstLine="709"/>
        <w:jc w:val="both"/>
        <w:rPr>
          <w:color w:val="000000"/>
          <w:lang w:val="uk-UA"/>
        </w:rPr>
      </w:pPr>
    </w:p>
    <w:p w:rsidR="00723A2D" w:rsidRPr="007B28C3" w:rsidRDefault="00723A2D" w:rsidP="007B28C3">
      <w:pPr>
        <w:ind w:firstLine="709"/>
        <w:jc w:val="both"/>
        <w:rPr>
          <w:color w:val="000000"/>
        </w:rPr>
      </w:pPr>
      <w:r w:rsidRPr="007B28C3">
        <w:rPr>
          <w:color w:val="000000"/>
          <w:lang w:val="uk-UA"/>
        </w:rPr>
        <w:t> </w:t>
      </w:r>
    </w:p>
    <w:p w:rsidR="00723A2D" w:rsidRPr="007B28C3" w:rsidRDefault="00723A2D" w:rsidP="007B28C3">
      <w:pPr>
        <w:ind w:firstLine="709"/>
        <w:jc w:val="both"/>
        <w:rPr>
          <w:color w:val="000000"/>
          <w:lang w:val="uk-UA"/>
        </w:rPr>
      </w:pPr>
      <w:r w:rsidRPr="007B28C3">
        <w:rPr>
          <w:color w:val="000000"/>
          <w:lang w:val="uk-UA"/>
        </w:rPr>
        <w:t> </w:t>
      </w:r>
    </w:p>
    <w:p w:rsidR="00723A2D" w:rsidRPr="007B28C3" w:rsidRDefault="00723A2D" w:rsidP="007B28C3">
      <w:pPr>
        <w:ind w:firstLine="709"/>
        <w:jc w:val="both"/>
        <w:rPr>
          <w:color w:val="000000"/>
          <w:lang w:val="uk-UA"/>
        </w:rPr>
      </w:pPr>
    </w:p>
    <w:p w:rsidR="00723A2D" w:rsidRPr="007B28C3" w:rsidRDefault="00723A2D" w:rsidP="007B28C3">
      <w:pPr>
        <w:tabs>
          <w:tab w:val="left" w:pos="993"/>
        </w:tabs>
        <w:ind w:firstLine="709"/>
        <w:jc w:val="both"/>
        <w:rPr>
          <w:b/>
          <w:bCs/>
          <w:iCs/>
          <w:lang w:val="uk-UA"/>
        </w:rPr>
      </w:pPr>
      <w:r w:rsidRPr="007B28C3">
        <w:rPr>
          <w:b/>
          <w:bCs/>
          <w:iCs/>
          <w:lang w:val="uk-UA"/>
        </w:rPr>
        <w:t>Тема 10. Система права та система законодавства.</w:t>
      </w:r>
    </w:p>
    <w:p w:rsidR="00723A2D" w:rsidRPr="007B28C3" w:rsidRDefault="007A055D" w:rsidP="007B28C3">
      <w:pPr>
        <w:tabs>
          <w:tab w:val="left" w:pos="993"/>
        </w:tabs>
        <w:ind w:firstLine="709"/>
        <w:jc w:val="both"/>
        <w:rPr>
          <w:iCs/>
          <w:lang w:val="uk-UA"/>
        </w:rPr>
      </w:pPr>
      <w:r w:rsidRPr="007B28C3">
        <w:rPr>
          <w:iCs/>
          <w:lang w:val="uk-UA"/>
        </w:rPr>
        <w:t>1.</w:t>
      </w:r>
      <w:r w:rsidR="00723A2D" w:rsidRPr="007B28C3">
        <w:rPr>
          <w:iCs/>
          <w:lang w:val="uk-UA"/>
        </w:rPr>
        <w:t xml:space="preserve">Поняття системи права, її об'єктивна обумовленість і головні властивості. Системність як особлива властивість права. </w:t>
      </w:r>
    </w:p>
    <w:p w:rsidR="00723A2D" w:rsidRPr="007B28C3" w:rsidRDefault="007A055D" w:rsidP="007B28C3">
      <w:pPr>
        <w:tabs>
          <w:tab w:val="left" w:pos="993"/>
        </w:tabs>
        <w:ind w:firstLine="709"/>
        <w:jc w:val="both"/>
        <w:rPr>
          <w:iCs/>
          <w:lang w:val="uk-UA"/>
        </w:rPr>
      </w:pPr>
      <w:r w:rsidRPr="007B28C3">
        <w:rPr>
          <w:iCs/>
          <w:lang w:val="uk-UA"/>
        </w:rPr>
        <w:t>2.</w:t>
      </w:r>
      <w:r w:rsidR="00723A2D" w:rsidRPr="007B28C3">
        <w:rPr>
          <w:iCs/>
          <w:lang w:val="uk-UA"/>
        </w:rPr>
        <w:t xml:space="preserve">Норма права, правовий інститут, підгалузь права, галузь права, правовий комплекс як основні структурні елементи системи права; їх характеристика. </w:t>
      </w:r>
    </w:p>
    <w:p w:rsidR="00723A2D" w:rsidRPr="007B28C3" w:rsidRDefault="007A055D" w:rsidP="007B28C3">
      <w:pPr>
        <w:tabs>
          <w:tab w:val="left" w:pos="993"/>
        </w:tabs>
        <w:ind w:firstLine="709"/>
        <w:jc w:val="both"/>
        <w:rPr>
          <w:iCs/>
          <w:lang w:val="uk-UA"/>
        </w:rPr>
      </w:pPr>
      <w:r w:rsidRPr="007B28C3">
        <w:rPr>
          <w:iCs/>
          <w:lang w:val="uk-UA"/>
        </w:rPr>
        <w:lastRenderedPageBreak/>
        <w:t>3.</w:t>
      </w:r>
      <w:r w:rsidR="00723A2D" w:rsidRPr="007B28C3">
        <w:rPr>
          <w:iCs/>
          <w:lang w:val="uk-UA"/>
        </w:rPr>
        <w:t xml:space="preserve">Основи і принципи побудови і функціонування системи права. Предмет і метод правового регулювання як основи розподілу права на галузі і інститути права. </w:t>
      </w:r>
    </w:p>
    <w:p w:rsidR="00723A2D" w:rsidRPr="007B28C3" w:rsidRDefault="007A055D" w:rsidP="007B28C3">
      <w:pPr>
        <w:tabs>
          <w:tab w:val="left" w:pos="993"/>
        </w:tabs>
        <w:ind w:firstLine="709"/>
        <w:jc w:val="both"/>
        <w:rPr>
          <w:iCs/>
          <w:lang w:val="uk-UA"/>
        </w:rPr>
      </w:pPr>
      <w:r w:rsidRPr="007B28C3">
        <w:rPr>
          <w:iCs/>
          <w:lang w:val="uk-UA"/>
        </w:rPr>
        <w:t>4.</w:t>
      </w:r>
      <w:r w:rsidR="00723A2D" w:rsidRPr="007B28C3">
        <w:rPr>
          <w:iCs/>
          <w:lang w:val="uk-UA"/>
        </w:rPr>
        <w:t xml:space="preserve">Поняття і зміст системи законодавства, її співвідношення з системою права. Система законодавства України. Систематизація нормативних актів. Кодифікація і інкорпорація. </w:t>
      </w:r>
    </w:p>
    <w:p w:rsidR="007A055D" w:rsidRPr="007B28C3" w:rsidRDefault="007A055D" w:rsidP="007B28C3">
      <w:pPr>
        <w:tabs>
          <w:tab w:val="left" w:pos="993"/>
        </w:tabs>
        <w:ind w:firstLine="709"/>
        <w:jc w:val="both"/>
        <w:rPr>
          <w:iCs/>
          <w:lang w:val="uk-UA"/>
        </w:rPr>
      </w:pPr>
    </w:p>
    <w:p w:rsidR="007A055D" w:rsidRPr="007B28C3" w:rsidRDefault="007A055D" w:rsidP="007B28C3">
      <w:pPr>
        <w:tabs>
          <w:tab w:val="left" w:pos="993"/>
        </w:tabs>
        <w:ind w:firstLine="709"/>
        <w:jc w:val="both"/>
        <w:rPr>
          <w:b/>
          <w:i/>
          <w:iCs/>
          <w:lang w:val="uk-UA"/>
        </w:rPr>
      </w:pPr>
      <w:r w:rsidRPr="007B28C3">
        <w:rPr>
          <w:b/>
          <w:i/>
          <w:iCs/>
          <w:lang w:val="uk-UA"/>
        </w:rPr>
        <w:t>Система права — це комплекс взаємопов'язаних і взаємодіючих чинних юридичних норм певної держави.</w:t>
      </w:r>
    </w:p>
    <w:p w:rsidR="007A055D" w:rsidRPr="007B28C3" w:rsidRDefault="007A055D" w:rsidP="007B28C3">
      <w:pPr>
        <w:tabs>
          <w:tab w:val="left" w:pos="993"/>
        </w:tabs>
        <w:ind w:firstLine="709"/>
        <w:jc w:val="both"/>
        <w:rPr>
          <w:iCs/>
          <w:lang w:val="uk-UA"/>
        </w:rPr>
      </w:pPr>
      <w:r w:rsidRPr="007B28C3">
        <w:rPr>
          <w:iCs/>
          <w:lang w:val="uk-UA"/>
        </w:rPr>
        <w:t>Існує кілька класифікацій системи права:</w:t>
      </w:r>
    </w:p>
    <w:p w:rsidR="007A055D" w:rsidRPr="007B28C3" w:rsidRDefault="007A055D" w:rsidP="007B28C3">
      <w:pPr>
        <w:tabs>
          <w:tab w:val="left" w:pos="993"/>
        </w:tabs>
        <w:ind w:firstLine="709"/>
        <w:jc w:val="both"/>
        <w:rPr>
          <w:iCs/>
          <w:lang w:val="uk-UA"/>
        </w:rPr>
      </w:pPr>
      <w:r w:rsidRPr="007B28C3">
        <w:rPr>
          <w:iCs/>
          <w:lang w:val="uk-UA"/>
        </w:rPr>
        <w:t xml:space="preserve">1. </w:t>
      </w:r>
      <w:r w:rsidRPr="007B28C3">
        <w:rPr>
          <w:i/>
          <w:iCs/>
          <w:lang w:val="uk-UA"/>
        </w:rPr>
        <w:t>за призначенням</w:t>
      </w:r>
      <w:r w:rsidRPr="007B28C3">
        <w:rPr>
          <w:iCs/>
          <w:lang w:val="uk-UA"/>
        </w:rPr>
        <w:t xml:space="preserve"> виділяють </w:t>
      </w:r>
      <w:r w:rsidRPr="007B28C3">
        <w:rPr>
          <w:b/>
          <w:iCs/>
          <w:lang w:val="uk-UA"/>
        </w:rPr>
        <w:t>матеріальне і процесуальне право</w:t>
      </w:r>
      <w:r w:rsidRPr="007B28C3">
        <w:rPr>
          <w:iCs/>
          <w:lang w:val="uk-UA"/>
        </w:rPr>
        <w:t>. Норми матеріального права безпосередньо регулюють суспільні відносини (наприклад, цивільне право, кримінальне право), тоді як норми процесуального права встановлюють порядок застосування норм матеріального права (наприклад, цивільно-процесуальне право, кримінально-процесуальне право).</w:t>
      </w:r>
    </w:p>
    <w:p w:rsidR="007A055D" w:rsidRPr="007B28C3" w:rsidRDefault="007A055D" w:rsidP="007B28C3">
      <w:pPr>
        <w:tabs>
          <w:tab w:val="left" w:pos="993"/>
        </w:tabs>
        <w:ind w:firstLine="709"/>
        <w:jc w:val="both"/>
        <w:rPr>
          <w:iCs/>
          <w:lang w:val="uk-UA"/>
        </w:rPr>
      </w:pPr>
      <w:r w:rsidRPr="007B28C3">
        <w:rPr>
          <w:i/>
          <w:iCs/>
          <w:lang w:val="uk-UA"/>
        </w:rPr>
        <w:t xml:space="preserve">2. за характером регульованих відносин </w:t>
      </w:r>
      <w:r w:rsidRPr="007B28C3">
        <w:rPr>
          <w:iCs/>
          <w:lang w:val="uk-UA"/>
        </w:rPr>
        <w:t xml:space="preserve">— </w:t>
      </w:r>
      <w:r w:rsidRPr="007B28C3">
        <w:rPr>
          <w:b/>
          <w:iCs/>
          <w:lang w:val="uk-UA"/>
        </w:rPr>
        <w:t xml:space="preserve">приватне і публічне право. </w:t>
      </w:r>
    </w:p>
    <w:p w:rsidR="007A055D" w:rsidRPr="007B28C3" w:rsidRDefault="007A055D" w:rsidP="007B28C3">
      <w:pPr>
        <w:tabs>
          <w:tab w:val="left" w:pos="993"/>
        </w:tabs>
        <w:ind w:firstLine="709"/>
        <w:jc w:val="both"/>
        <w:rPr>
          <w:b/>
          <w:iCs/>
          <w:lang w:val="uk-UA"/>
        </w:rPr>
      </w:pPr>
      <w:r w:rsidRPr="007B28C3">
        <w:rPr>
          <w:iCs/>
          <w:lang w:val="uk-UA"/>
        </w:rPr>
        <w:t xml:space="preserve">3. </w:t>
      </w:r>
      <w:r w:rsidRPr="007B28C3">
        <w:rPr>
          <w:i/>
          <w:iCs/>
          <w:lang w:val="uk-UA"/>
        </w:rPr>
        <w:t xml:space="preserve">за формою права — </w:t>
      </w:r>
      <w:r w:rsidRPr="007B28C3">
        <w:rPr>
          <w:b/>
          <w:iCs/>
          <w:lang w:val="uk-UA"/>
        </w:rPr>
        <w:t>звичаєве, прецедентне, договірне і статутне (</w:t>
      </w:r>
      <w:r w:rsidRPr="007B28C3">
        <w:rPr>
          <w:iCs/>
          <w:lang w:val="uk-UA"/>
        </w:rPr>
        <w:t>інша назва право законів, кодифіковане, декретне право)</w:t>
      </w:r>
      <w:r w:rsidRPr="007B28C3">
        <w:rPr>
          <w:b/>
          <w:iCs/>
          <w:lang w:val="uk-UA"/>
        </w:rPr>
        <w:t xml:space="preserve"> право. </w:t>
      </w:r>
    </w:p>
    <w:p w:rsidR="007A055D" w:rsidRPr="007B28C3" w:rsidRDefault="007A055D" w:rsidP="007B28C3">
      <w:pPr>
        <w:tabs>
          <w:tab w:val="left" w:pos="993"/>
        </w:tabs>
        <w:ind w:firstLine="709"/>
        <w:jc w:val="both"/>
        <w:rPr>
          <w:iCs/>
          <w:lang w:val="uk-UA"/>
        </w:rPr>
      </w:pPr>
      <w:r w:rsidRPr="007B28C3">
        <w:rPr>
          <w:iCs/>
          <w:lang w:val="uk-UA"/>
        </w:rPr>
        <w:t xml:space="preserve">Отже, </w:t>
      </w:r>
      <w:r w:rsidRPr="007B28C3">
        <w:rPr>
          <w:b/>
          <w:iCs/>
          <w:lang w:val="uk-UA"/>
        </w:rPr>
        <w:t>структура системи права</w:t>
      </w:r>
      <w:r w:rsidRPr="007B28C3">
        <w:rPr>
          <w:iCs/>
          <w:lang w:val="uk-UA"/>
        </w:rPr>
        <w:t xml:space="preserve"> — </w:t>
      </w:r>
      <w:r w:rsidRPr="007B28C3">
        <w:rPr>
          <w:i/>
          <w:iCs/>
          <w:lang w:val="uk-UA"/>
        </w:rPr>
        <w:t>це об'єктивно зумовлена внутрішня організація права певної держави, яка полягає в єдності й погодженості всіх юридичних норм держави та в їхньому розподілі за галузями та інститутами права.</w:t>
      </w:r>
      <w:r w:rsidRPr="007B28C3">
        <w:rPr>
          <w:iCs/>
          <w:lang w:val="uk-UA"/>
        </w:rPr>
        <w:t xml:space="preserve"> </w:t>
      </w:r>
    </w:p>
    <w:p w:rsidR="007A055D" w:rsidRPr="007B28C3" w:rsidRDefault="007A055D" w:rsidP="007B28C3">
      <w:pPr>
        <w:tabs>
          <w:tab w:val="left" w:pos="993"/>
        </w:tabs>
        <w:ind w:firstLine="709"/>
        <w:jc w:val="both"/>
        <w:rPr>
          <w:iCs/>
          <w:u w:val="single"/>
          <w:lang w:val="uk-UA"/>
        </w:rPr>
      </w:pPr>
      <w:r w:rsidRPr="007B28C3">
        <w:rPr>
          <w:b/>
          <w:iCs/>
          <w:lang w:val="uk-UA"/>
        </w:rPr>
        <w:t>Основними елементами структури</w:t>
      </w:r>
      <w:r w:rsidRPr="007B28C3">
        <w:rPr>
          <w:iCs/>
          <w:lang w:val="uk-UA"/>
        </w:rPr>
        <w:t xml:space="preserve"> системи права є </w:t>
      </w:r>
      <w:r w:rsidRPr="007B28C3">
        <w:rPr>
          <w:iCs/>
          <w:u w:val="single"/>
          <w:lang w:val="uk-UA"/>
        </w:rPr>
        <w:t>1) правові (юридичні) норми, 2) інститути права, 3) галузі права</w:t>
      </w:r>
      <w:r w:rsidRPr="007B28C3">
        <w:rPr>
          <w:iCs/>
          <w:lang w:val="uk-UA"/>
        </w:rPr>
        <w:t>.</w:t>
      </w:r>
    </w:p>
    <w:p w:rsidR="007A055D" w:rsidRPr="007B28C3" w:rsidRDefault="007A055D" w:rsidP="007B28C3">
      <w:pPr>
        <w:tabs>
          <w:tab w:val="left" w:pos="993"/>
        </w:tabs>
        <w:ind w:firstLine="709"/>
        <w:jc w:val="both"/>
        <w:rPr>
          <w:iCs/>
          <w:lang w:val="uk-UA"/>
        </w:rPr>
      </w:pPr>
    </w:p>
    <w:p w:rsidR="007A055D" w:rsidRPr="007B28C3" w:rsidRDefault="007A055D" w:rsidP="007B28C3">
      <w:pPr>
        <w:tabs>
          <w:tab w:val="left" w:pos="993"/>
        </w:tabs>
        <w:ind w:firstLine="709"/>
        <w:jc w:val="both"/>
        <w:rPr>
          <w:b/>
          <w:bCs/>
          <w:iCs/>
          <w:lang w:val="x-none"/>
        </w:rPr>
      </w:pPr>
      <w:r w:rsidRPr="007B28C3">
        <w:rPr>
          <w:b/>
          <w:bCs/>
          <w:iCs/>
          <w:lang w:val="x-none"/>
        </w:rPr>
        <w:t>2.</w:t>
      </w:r>
      <w:r w:rsidRPr="007B28C3">
        <w:rPr>
          <w:b/>
          <w:bCs/>
          <w:iCs/>
          <w:lang w:val="x-none"/>
        </w:rPr>
        <w:tab/>
        <w:t>Поняття елементів системи права: галузь права та інститут права.</w:t>
      </w:r>
    </w:p>
    <w:p w:rsidR="007A055D" w:rsidRPr="007B28C3" w:rsidRDefault="007A055D" w:rsidP="007B28C3">
      <w:pPr>
        <w:tabs>
          <w:tab w:val="left" w:pos="993"/>
        </w:tabs>
        <w:ind w:firstLine="709"/>
        <w:jc w:val="both"/>
        <w:rPr>
          <w:b/>
          <w:i/>
          <w:iCs/>
          <w:u w:val="single"/>
          <w:lang w:val="uk-UA"/>
        </w:rPr>
      </w:pPr>
      <w:r w:rsidRPr="007B28C3">
        <w:rPr>
          <w:b/>
          <w:i/>
          <w:iCs/>
          <w:u w:val="single"/>
          <w:lang w:val="uk-UA"/>
        </w:rPr>
        <w:t>Критеріями розподілу норм права за галузями є предмет та метод правового регулювання.</w:t>
      </w:r>
    </w:p>
    <w:p w:rsidR="007A055D" w:rsidRPr="007B28C3" w:rsidRDefault="007A055D" w:rsidP="007B28C3">
      <w:pPr>
        <w:tabs>
          <w:tab w:val="left" w:pos="993"/>
        </w:tabs>
        <w:ind w:firstLine="709"/>
        <w:jc w:val="both"/>
        <w:rPr>
          <w:i/>
          <w:iCs/>
          <w:lang w:val="uk-UA"/>
        </w:rPr>
      </w:pPr>
      <w:r w:rsidRPr="007B28C3">
        <w:rPr>
          <w:b/>
          <w:i/>
          <w:iCs/>
          <w:lang w:val="uk-UA"/>
        </w:rPr>
        <w:t xml:space="preserve">Предмет правового регулювання — </w:t>
      </w:r>
      <w:r w:rsidRPr="007B28C3">
        <w:rPr>
          <w:i/>
          <w:iCs/>
          <w:lang w:val="uk-UA"/>
        </w:rPr>
        <w:t>це сукупність суспільних відносин, які регулюються конкретними юридичними нормами.</w:t>
      </w:r>
    </w:p>
    <w:p w:rsidR="007A055D" w:rsidRPr="007B28C3" w:rsidRDefault="007A055D" w:rsidP="007B28C3">
      <w:pPr>
        <w:tabs>
          <w:tab w:val="left" w:pos="993"/>
        </w:tabs>
        <w:ind w:firstLine="709"/>
        <w:jc w:val="both"/>
        <w:rPr>
          <w:b/>
          <w:iCs/>
          <w:lang w:val="uk-UA"/>
        </w:rPr>
      </w:pPr>
      <w:r w:rsidRPr="007B28C3">
        <w:rPr>
          <w:iCs/>
          <w:lang w:val="uk-UA"/>
        </w:rPr>
        <w:t xml:space="preserve">Сфера регульованих суспільних відносин є широкою і різноманітною: трудові, управлінські, земельні, сімейні тощо. Їм притаманні наступні </w:t>
      </w:r>
      <w:r w:rsidRPr="007B28C3">
        <w:rPr>
          <w:i/>
          <w:iCs/>
          <w:lang w:val="uk-UA"/>
        </w:rPr>
        <w:t>ознаки</w:t>
      </w:r>
      <w:r w:rsidRPr="007B28C3">
        <w:rPr>
          <w:iCs/>
          <w:lang w:val="uk-UA"/>
        </w:rPr>
        <w:t xml:space="preserve">: 1) це життєво необхідні для людини відносини; 2) це вольові, цілеспрямовані (розумні) відносини; 3) це стійкі, типові, повторювані відносини; 4) це відносини, що проявляються на зовні у формі поведінки (думки, бажання і мотиви не регулюються правом). </w:t>
      </w:r>
    </w:p>
    <w:p w:rsidR="007A055D" w:rsidRPr="007B28C3" w:rsidRDefault="007A055D" w:rsidP="007B28C3">
      <w:pPr>
        <w:tabs>
          <w:tab w:val="left" w:pos="993"/>
        </w:tabs>
        <w:ind w:firstLine="709"/>
        <w:jc w:val="both"/>
        <w:rPr>
          <w:iCs/>
          <w:lang w:val="uk-UA"/>
        </w:rPr>
      </w:pPr>
      <w:r w:rsidRPr="007B28C3">
        <w:rPr>
          <w:b/>
          <w:i/>
          <w:iCs/>
          <w:lang w:val="uk-UA"/>
        </w:rPr>
        <w:t xml:space="preserve">Метод правового регулювання </w:t>
      </w:r>
      <w:r w:rsidRPr="007B28C3">
        <w:rPr>
          <w:i/>
          <w:iCs/>
          <w:lang w:val="uk-UA"/>
        </w:rPr>
        <w:t>— це специфічний спосіб владного впливу держави на суспільні відносини, здійснюваний за допомогою правових норм та інших юридичних засобів.</w:t>
      </w:r>
      <w:r w:rsidRPr="007B28C3">
        <w:rPr>
          <w:iCs/>
          <w:lang w:val="uk-UA"/>
        </w:rPr>
        <w:t xml:space="preserve"> </w:t>
      </w:r>
    </w:p>
    <w:p w:rsidR="007A055D" w:rsidRPr="007B28C3" w:rsidRDefault="007A055D" w:rsidP="007B28C3">
      <w:pPr>
        <w:tabs>
          <w:tab w:val="left" w:pos="993"/>
        </w:tabs>
        <w:ind w:firstLine="709"/>
        <w:jc w:val="both"/>
        <w:rPr>
          <w:iCs/>
          <w:lang w:val="uk-UA"/>
        </w:rPr>
      </w:pPr>
      <w:r w:rsidRPr="007B28C3">
        <w:rPr>
          <w:iCs/>
          <w:lang w:val="uk-UA"/>
        </w:rPr>
        <w:t xml:space="preserve">При регулювання суспільних відносин </w:t>
      </w:r>
      <w:r w:rsidRPr="007B28C3">
        <w:rPr>
          <w:b/>
          <w:iCs/>
          <w:lang w:val="uk-UA"/>
        </w:rPr>
        <w:t>використовуються різноманітні методи</w:t>
      </w:r>
      <w:r w:rsidRPr="007B28C3">
        <w:rPr>
          <w:iCs/>
          <w:lang w:val="uk-UA"/>
        </w:rPr>
        <w:t xml:space="preserve">: </w:t>
      </w:r>
      <w:r w:rsidRPr="007B28C3">
        <w:rPr>
          <w:i/>
          <w:iCs/>
          <w:lang w:val="uk-UA"/>
        </w:rPr>
        <w:t>імперативний і диспозитивний, заохочення, автономії і рівності сторін, рекомендацій, переконання і примусу</w:t>
      </w:r>
      <w:r w:rsidRPr="007B28C3">
        <w:rPr>
          <w:iCs/>
          <w:lang w:val="uk-UA"/>
        </w:rPr>
        <w:t xml:space="preserve">. </w:t>
      </w:r>
    </w:p>
    <w:p w:rsidR="007A055D" w:rsidRPr="007B28C3" w:rsidRDefault="007A055D" w:rsidP="007B28C3">
      <w:pPr>
        <w:tabs>
          <w:tab w:val="left" w:pos="993"/>
        </w:tabs>
        <w:ind w:firstLine="709"/>
        <w:jc w:val="both"/>
        <w:rPr>
          <w:iCs/>
          <w:lang w:val="uk-UA"/>
        </w:rPr>
      </w:pPr>
      <w:r w:rsidRPr="007B28C3">
        <w:rPr>
          <w:i/>
          <w:iCs/>
          <w:lang w:val="uk-UA"/>
        </w:rPr>
        <w:t>Імперативний метод</w:t>
      </w:r>
      <w:r w:rsidRPr="007B28C3">
        <w:rPr>
          <w:iCs/>
          <w:lang w:val="uk-UA"/>
        </w:rPr>
        <w:t xml:space="preserve"> — це метод владних приписів (наказів), який заснований на відносинах субординації (підпорядкування) одних суб’єктів іншим (застосовується в кримінальному, адміністративному та ін. галузях права). </w:t>
      </w:r>
    </w:p>
    <w:p w:rsidR="007A055D" w:rsidRPr="007B28C3" w:rsidRDefault="007A055D" w:rsidP="007B28C3">
      <w:pPr>
        <w:tabs>
          <w:tab w:val="left" w:pos="993"/>
        </w:tabs>
        <w:ind w:firstLine="709"/>
        <w:jc w:val="both"/>
        <w:rPr>
          <w:iCs/>
          <w:lang w:val="uk-UA"/>
        </w:rPr>
      </w:pPr>
      <w:r w:rsidRPr="007B28C3">
        <w:rPr>
          <w:i/>
          <w:iCs/>
          <w:lang w:val="uk-UA"/>
        </w:rPr>
        <w:t>Диспозитивний метод</w:t>
      </w:r>
      <w:r w:rsidRPr="007B28C3">
        <w:rPr>
          <w:iCs/>
          <w:lang w:val="uk-UA"/>
        </w:rPr>
        <w:t xml:space="preserve"> — це метод, який заснований на рівності сторін і дає можливість вибору альтернативних варіантів поведінки (застосовується в галузях приватного права: цивільному, сімейному тощо). </w:t>
      </w:r>
    </w:p>
    <w:p w:rsidR="007A055D" w:rsidRPr="007B28C3" w:rsidRDefault="007A055D" w:rsidP="007B28C3">
      <w:pPr>
        <w:tabs>
          <w:tab w:val="left" w:pos="993"/>
        </w:tabs>
        <w:ind w:firstLine="709"/>
        <w:jc w:val="both"/>
        <w:rPr>
          <w:iCs/>
          <w:lang w:val="uk-UA"/>
        </w:rPr>
      </w:pPr>
      <w:r w:rsidRPr="007B28C3">
        <w:rPr>
          <w:iCs/>
          <w:lang w:val="uk-UA"/>
        </w:rPr>
        <w:t xml:space="preserve">Поняття </w:t>
      </w:r>
      <w:r w:rsidRPr="007B28C3">
        <w:rPr>
          <w:i/>
          <w:iCs/>
          <w:lang w:val="uk-UA"/>
        </w:rPr>
        <w:t>предмету правового регулювання</w:t>
      </w:r>
      <w:r w:rsidRPr="007B28C3">
        <w:rPr>
          <w:iCs/>
          <w:lang w:val="uk-UA"/>
        </w:rPr>
        <w:t xml:space="preserve"> дає знання про те, </w:t>
      </w:r>
      <w:r w:rsidRPr="007B28C3">
        <w:rPr>
          <w:b/>
          <w:iCs/>
          <w:lang w:val="uk-UA"/>
        </w:rPr>
        <w:t>що саме</w:t>
      </w:r>
      <w:r w:rsidRPr="007B28C3">
        <w:rPr>
          <w:iCs/>
          <w:lang w:val="uk-UA"/>
        </w:rPr>
        <w:t xml:space="preserve"> регулюється правом, а поняття </w:t>
      </w:r>
      <w:r w:rsidRPr="007B28C3">
        <w:rPr>
          <w:i/>
          <w:iCs/>
          <w:lang w:val="uk-UA"/>
        </w:rPr>
        <w:t>методу правового регулювання</w:t>
      </w:r>
      <w:r w:rsidRPr="007B28C3">
        <w:rPr>
          <w:iCs/>
          <w:lang w:val="uk-UA"/>
        </w:rPr>
        <w:t xml:space="preserve"> дає відповідь на питання, </w:t>
      </w:r>
      <w:r w:rsidRPr="007B28C3">
        <w:rPr>
          <w:b/>
          <w:iCs/>
          <w:lang w:val="uk-UA"/>
        </w:rPr>
        <w:t>як (яким чином, способом)</w:t>
      </w:r>
      <w:r w:rsidRPr="007B28C3">
        <w:rPr>
          <w:iCs/>
          <w:lang w:val="uk-UA"/>
        </w:rPr>
        <w:t xml:space="preserve"> держава здійснює нормативний вплив на суспільні відносини. Зазначені чинники об’єднання юридичних норм у галузі права неоднозначні, нерівноцінні: визначальним серед них є предмет правового регулювання: </w:t>
      </w:r>
      <w:r w:rsidRPr="007B28C3">
        <w:rPr>
          <w:i/>
          <w:iCs/>
          <w:lang w:val="uk-UA"/>
        </w:rPr>
        <w:t>як регулювати залежить від того, що регулювати</w:t>
      </w:r>
      <w:r w:rsidRPr="007B28C3">
        <w:rPr>
          <w:iCs/>
          <w:lang w:val="uk-UA"/>
        </w:rPr>
        <w:t xml:space="preserve">. Суспільні відносини суттєво відрізняються за характером, змістом та іншими ознаками, тому їх не можливо врегулювати одним і тим самим методом. </w:t>
      </w:r>
    </w:p>
    <w:p w:rsidR="007A055D" w:rsidRPr="007B28C3" w:rsidRDefault="007A055D" w:rsidP="007B28C3">
      <w:pPr>
        <w:tabs>
          <w:tab w:val="left" w:pos="993"/>
        </w:tabs>
        <w:ind w:firstLine="709"/>
        <w:jc w:val="both"/>
        <w:rPr>
          <w:b/>
          <w:iCs/>
          <w:lang w:val="uk-UA"/>
        </w:rPr>
      </w:pPr>
    </w:p>
    <w:p w:rsidR="007A055D" w:rsidRPr="007B28C3" w:rsidRDefault="007A055D" w:rsidP="007B28C3">
      <w:pPr>
        <w:tabs>
          <w:tab w:val="left" w:pos="993"/>
        </w:tabs>
        <w:ind w:firstLine="709"/>
        <w:jc w:val="both"/>
        <w:rPr>
          <w:b/>
          <w:iCs/>
          <w:lang w:val="uk-UA"/>
        </w:rPr>
      </w:pPr>
      <w:r w:rsidRPr="007B28C3">
        <w:rPr>
          <w:b/>
          <w:iCs/>
          <w:lang w:val="uk-UA"/>
        </w:rPr>
        <w:t>3. Характеристика елементів структури системи права: галузь права та інститут права.</w:t>
      </w:r>
    </w:p>
    <w:p w:rsidR="007A055D" w:rsidRPr="007B28C3" w:rsidRDefault="007A055D" w:rsidP="007B28C3">
      <w:pPr>
        <w:tabs>
          <w:tab w:val="left" w:pos="993"/>
        </w:tabs>
        <w:ind w:firstLine="709"/>
        <w:jc w:val="both"/>
        <w:rPr>
          <w:iCs/>
          <w:lang w:val="uk-UA"/>
        </w:rPr>
      </w:pPr>
      <w:r w:rsidRPr="007B28C3">
        <w:rPr>
          <w:b/>
          <w:iCs/>
          <w:lang w:val="uk-UA"/>
        </w:rPr>
        <w:t>Галузь права</w:t>
      </w:r>
      <w:r w:rsidRPr="007B28C3">
        <w:rPr>
          <w:iCs/>
          <w:lang w:val="uk-UA"/>
        </w:rPr>
        <w:t xml:space="preserve"> — </w:t>
      </w:r>
      <w:r w:rsidRPr="007B28C3">
        <w:rPr>
          <w:i/>
          <w:iCs/>
          <w:lang w:val="uk-UA"/>
        </w:rPr>
        <w:t>це система юридичних норм, які регулюють певну сферу суспільних відносин специфічним методом правового регулювання..</w:t>
      </w:r>
    </w:p>
    <w:p w:rsidR="007A055D" w:rsidRPr="007B28C3" w:rsidRDefault="007A055D" w:rsidP="007B28C3">
      <w:pPr>
        <w:tabs>
          <w:tab w:val="left" w:pos="993"/>
        </w:tabs>
        <w:ind w:firstLine="709"/>
        <w:jc w:val="both"/>
        <w:rPr>
          <w:iCs/>
          <w:lang w:val="uk-UA"/>
        </w:rPr>
      </w:pPr>
      <w:r w:rsidRPr="007B28C3">
        <w:rPr>
          <w:b/>
          <w:iCs/>
          <w:lang w:val="uk-UA"/>
        </w:rPr>
        <w:t>Основні галузі системи права України такі</w:t>
      </w:r>
      <w:r w:rsidRPr="007B28C3">
        <w:rPr>
          <w:iCs/>
          <w:lang w:val="uk-UA"/>
        </w:rPr>
        <w:t>: конституційне (державне), адміністративне, фінансове, земельне, цивільне, сімейне, трудове, кримінальне, цивільно-процесуальне, кримінально-процесуальне, кримінально-виконавче право. Деякі вчені виділяють також кооперативне, сільськогосподарське, соціальнозабезпечувальне, адміністративно-процесуальне тощо.</w:t>
      </w:r>
    </w:p>
    <w:p w:rsidR="007A055D" w:rsidRPr="007B28C3" w:rsidRDefault="007A055D" w:rsidP="007B28C3">
      <w:pPr>
        <w:tabs>
          <w:tab w:val="left" w:pos="993"/>
        </w:tabs>
        <w:ind w:firstLine="709"/>
        <w:jc w:val="both"/>
        <w:rPr>
          <w:iCs/>
          <w:lang w:val="uk-UA"/>
        </w:rPr>
      </w:pPr>
      <w:r w:rsidRPr="007B28C3">
        <w:rPr>
          <w:iCs/>
          <w:lang w:val="uk-UA"/>
        </w:rPr>
        <w:t xml:space="preserve">Система права кожної держави, яка відображає характер і особливості суспільних відносин у ці державі, як і самі суспільні відносини є динамічною і постійно змінюється, розвивається, тобто якщо виникають нові суспільні відносини, які потребують правового регулювання, то це зумовлює виникнення нових правових норм, правових інститутів і навіть галузей права. Наприклад, не так давно виникло екологічне, космічне право. З цивільного права виділились такі галузі як господарське, житлове тощо. Оскільки окремі суспільні відносини можуть припинятися, то це зумовлює зникнення потреби в окремих правових інститутах або галузях права. Наприклад, зі зникненням колгоспів відпадає потреба в колгоспному праві. </w:t>
      </w:r>
    </w:p>
    <w:p w:rsidR="007A055D" w:rsidRPr="007B28C3" w:rsidRDefault="007A055D" w:rsidP="007B28C3">
      <w:pPr>
        <w:tabs>
          <w:tab w:val="left" w:pos="993"/>
        </w:tabs>
        <w:ind w:firstLine="709"/>
        <w:jc w:val="both"/>
        <w:rPr>
          <w:iCs/>
          <w:lang w:val="uk-UA"/>
        </w:rPr>
      </w:pPr>
      <w:r w:rsidRPr="007B28C3">
        <w:rPr>
          <w:iCs/>
          <w:lang w:val="uk-UA"/>
        </w:rPr>
        <w:t xml:space="preserve">Деякі вчені виділяють також такий необов’язковий (факультативний — вони є не у всіх галузях) елемент системи права, як </w:t>
      </w:r>
      <w:r w:rsidRPr="007B28C3">
        <w:rPr>
          <w:i/>
          <w:iCs/>
          <w:lang w:val="uk-UA"/>
        </w:rPr>
        <w:t xml:space="preserve">підгалузь права — </w:t>
      </w:r>
      <w:r w:rsidRPr="007B28C3">
        <w:rPr>
          <w:iCs/>
          <w:lang w:val="uk-UA"/>
        </w:rPr>
        <w:t xml:space="preserve">це частина певної галузі права, що об’єднує правові норми та інститути, які регулюють суспільні відносини, що мають самостійне значення. Наприклад, цивільне право складається з підгалузей права власності, зобов’язального, спадкового, авторського права, фінансове — з банківського і податкового права і так далі. </w:t>
      </w:r>
    </w:p>
    <w:p w:rsidR="007A055D" w:rsidRPr="007B28C3" w:rsidRDefault="007A055D" w:rsidP="007B28C3">
      <w:pPr>
        <w:tabs>
          <w:tab w:val="left" w:pos="993"/>
        </w:tabs>
        <w:ind w:firstLine="709"/>
        <w:jc w:val="both"/>
        <w:rPr>
          <w:iCs/>
          <w:lang w:val="uk-UA"/>
        </w:rPr>
      </w:pPr>
      <w:r w:rsidRPr="007B28C3">
        <w:rPr>
          <w:b/>
          <w:iCs/>
          <w:lang w:val="uk-UA"/>
        </w:rPr>
        <w:t>Інститут права</w:t>
      </w:r>
      <w:r w:rsidRPr="007B28C3">
        <w:rPr>
          <w:iCs/>
          <w:lang w:val="uk-UA"/>
        </w:rPr>
        <w:t xml:space="preserve"> — </w:t>
      </w:r>
      <w:r w:rsidRPr="007B28C3">
        <w:rPr>
          <w:i/>
          <w:iCs/>
          <w:lang w:val="uk-UA"/>
        </w:rPr>
        <w:t>це система юридичних норм, які регулюють певну групу однорідних суспільних відносин</w:t>
      </w:r>
      <w:r w:rsidRPr="007B28C3">
        <w:rPr>
          <w:iCs/>
          <w:lang w:val="uk-UA"/>
        </w:rPr>
        <w:t xml:space="preserve">. </w:t>
      </w:r>
    </w:p>
    <w:p w:rsidR="007A055D" w:rsidRPr="007B28C3" w:rsidRDefault="007A055D" w:rsidP="007B28C3">
      <w:pPr>
        <w:tabs>
          <w:tab w:val="left" w:pos="993"/>
        </w:tabs>
        <w:ind w:firstLine="709"/>
        <w:jc w:val="both"/>
        <w:rPr>
          <w:iCs/>
          <w:lang w:val="uk-UA"/>
        </w:rPr>
      </w:pPr>
      <w:r w:rsidRPr="007B28C3">
        <w:rPr>
          <w:i/>
          <w:iCs/>
          <w:lang w:val="uk-UA"/>
        </w:rPr>
        <w:t>Інститути права поділяються</w:t>
      </w:r>
      <w:r w:rsidRPr="007B28C3">
        <w:rPr>
          <w:iCs/>
          <w:lang w:val="uk-UA"/>
        </w:rPr>
        <w:t xml:space="preserve"> на </w:t>
      </w:r>
      <w:r w:rsidRPr="007B28C3">
        <w:rPr>
          <w:iCs/>
          <w:u w:val="single"/>
          <w:lang w:val="uk-UA"/>
        </w:rPr>
        <w:t>галузеві</w:t>
      </w:r>
      <w:r w:rsidRPr="007B28C3">
        <w:rPr>
          <w:iCs/>
          <w:lang w:val="uk-UA"/>
        </w:rPr>
        <w:t xml:space="preserve">, які регулюють певні відносини в межах однієї галузі права (наприклад, в межах конституційного права можна виділити інститут президента, Верховної Ради тощо), та </w:t>
      </w:r>
      <w:r w:rsidRPr="007B28C3">
        <w:rPr>
          <w:iCs/>
          <w:u w:val="single"/>
          <w:lang w:val="uk-UA"/>
        </w:rPr>
        <w:t>міжгалузеві</w:t>
      </w:r>
      <w:r w:rsidRPr="007B28C3">
        <w:rPr>
          <w:iCs/>
          <w:lang w:val="uk-UA"/>
        </w:rPr>
        <w:t xml:space="preserve">, які регулюють відносини, що є предметом різних галузей права (наприклад, інститут власності, норми якого містяться в конституційному, цивільному, кримінальному, земельному та ін. галузях права, інститут відшкодування шкоди тощо) . </w:t>
      </w:r>
    </w:p>
    <w:p w:rsidR="007A055D" w:rsidRPr="007B28C3" w:rsidRDefault="007A055D" w:rsidP="007B28C3">
      <w:pPr>
        <w:tabs>
          <w:tab w:val="left" w:pos="993"/>
        </w:tabs>
        <w:ind w:firstLine="709"/>
        <w:jc w:val="both"/>
        <w:rPr>
          <w:b/>
          <w:bCs/>
          <w:iCs/>
          <w:lang w:val="x-none"/>
        </w:rPr>
      </w:pPr>
      <w:r w:rsidRPr="007B28C3">
        <w:rPr>
          <w:b/>
          <w:bCs/>
          <w:iCs/>
          <w:lang w:val="x-none"/>
        </w:rPr>
        <w:t>3.</w:t>
      </w:r>
      <w:r w:rsidRPr="007B28C3">
        <w:rPr>
          <w:b/>
          <w:bCs/>
          <w:iCs/>
          <w:lang w:val="x-none"/>
        </w:rPr>
        <w:tab/>
        <w:t>Поняття системи законодавства і її співвідношення з системою права.</w:t>
      </w:r>
    </w:p>
    <w:p w:rsidR="007A055D" w:rsidRPr="007B28C3" w:rsidRDefault="007A055D" w:rsidP="007B28C3">
      <w:pPr>
        <w:tabs>
          <w:tab w:val="left" w:pos="993"/>
        </w:tabs>
        <w:ind w:firstLine="709"/>
        <w:jc w:val="both"/>
        <w:rPr>
          <w:iCs/>
          <w:lang w:val="uk-UA"/>
        </w:rPr>
      </w:pPr>
      <w:r w:rsidRPr="007B28C3">
        <w:rPr>
          <w:b/>
          <w:iCs/>
          <w:lang w:val="uk-UA"/>
        </w:rPr>
        <w:t>Система законодавства</w:t>
      </w:r>
      <w:r w:rsidRPr="007B28C3">
        <w:rPr>
          <w:iCs/>
          <w:lang w:val="uk-UA"/>
        </w:rPr>
        <w:t xml:space="preserve"> — </w:t>
      </w:r>
      <w:r w:rsidRPr="007B28C3">
        <w:rPr>
          <w:i/>
          <w:iCs/>
          <w:lang w:val="uk-UA"/>
        </w:rPr>
        <w:t>це система всіх упорядкованих певним чином нормативно-правових актів даної держави.</w:t>
      </w:r>
    </w:p>
    <w:p w:rsidR="007A055D" w:rsidRPr="007B28C3" w:rsidRDefault="007A055D" w:rsidP="007B28C3">
      <w:pPr>
        <w:tabs>
          <w:tab w:val="left" w:pos="993"/>
        </w:tabs>
        <w:ind w:firstLine="709"/>
        <w:jc w:val="both"/>
        <w:rPr>
          <w:iCs/>
          <w:lang w:val="uk-UA"/>
        </w:rPr>
      </w:pPr>
      <w:r w:rsidRPr="007B28C3">
        <w:rPr>
          <w:b/>
          <w:iCs/>
          <w:lang w:val="uk-UA"/>
        </w:rPr>
        <w:t>Структура системи законодавства</w:t>
      </w:r>
      <w:r w:rsidRPr="007B28C3">
        <w:rPr>
          <w:iCs/>
          <w:lang w:val="uk-UA"/>
        </w:rPr>
        <w:t xml:space="preserve"> — </w:t>
      </w:r>
      <w:r w:rsidRPr="007B28C3">
        <w:rPr>
          <w:i/>
          <w:iCs/>
          <w:lang w:val="uk-UA"/>
        </w:rPr>
        <w:t>це комплекс взаємопов'язаних і взаємодіючих чинних нормативно-правових приписів, що вміщені в нормативно-правових актах, який виражається в їхній єдності й узгодженості, а також у розподілі за галузями, інститутами та іншими групами законодавства</w:t>
      </w:r>
      <w:r w:rsidRPr="007B28C3">
        <w:rPr>
          <w:iCs/>
          <w:lang w:val="uk-UA"/>
        </w:rPr>
        <w:t xml:space="preserve">. </w:t>
      </w:r>
    </w:p>
    <w:p w:rsidR="007A055D" w:rsidRPr="007B28C3" w:rsidRDefault="007A055D" w:rsidP="007B28C3">
      <w:pPr>
        <w:tabs>
          <w:tab w:val="left" w:pos="993"/>
        </w:tabs>
        <w:ind w:firstLine="709"/>
        <w:jc w:val="both"/>
        <w:rPr>
          <w:iCs/>
          <w:lang w:val="uk-UA"/>
        </w:rPr>
      </w:pPr>
      <w:r w:rsidRPr="007B28C3">
        <w:rPr>
          <w:b/>
          <w:iCs/>
          <w:lang w:val="uk-UA"/>
        </w:rPr>
        <w:t>Структура системи законодавства має два основних різновиди:</w:t>
      </w:r>
    </w:p>
    <w:p w:rsidR="007A055D" w:rsidRPr="007B28C3" w:rsidRDefault="007A055D" w:rsidP="007B28C3">
      <w:pPr>
        <w:tabs>
          <w:tab w:val="left" w:pos="993"/>
        </w:tabs>
        <w:ind w:firstLine="709"/>
        <w:jc w:val="both"/>
        <w:rPr>
          <w:iCs/>
          <w:lang w:val="uk-UA"/>
        </w:rPr>
      </w:pPr>
      <w:r w:rsidRPr="007B28C3">
        <w:rPr>
          <w:iCs/>
          <w:lang w:val="uk-UA"/>
        </w:rPr>
        <w:t xml:space="preserve">1. </w:t>
      </w:r>
      <w:r w:rsidRPr="007B28C3">
        <w:rPr>
          <w:i/>
          <w:iCs/>
          <w:lang w:val="uk-UA"/>
        </w:rPr>
        <w:t>горизонтальна</w:t>
      </w:r>
      <w:r w:rsidRPr="007B28C3">
        <w:rPr>
          <w:iCs/>
          <w:lang w:val="uk-UA"/>
        </w:rPr>
        <w:t xml:space="preserve">, тобто </w:t>
      </w:r>
      <w:r w:rsidRPr="007B28C3">
        <w:rPr>
          <w:i/>
          <w:iCs/>
          <w:lang w:val="uk-UA"/>
        </w:rPr>
        <w:t xml:space="preserve">галузева </w:t>
      </w:r>
      <w:r w:rsidRPr="007B28C3">
        <w:rPr>
          <w:iCs/>
          <w:lang w:val="uk-UA"/>
        </w:rPr>
        <w:t>(розподіл НПА за предметом правового регулювання);</w:t>
      </w:r>
    </w:p>
    <w:p w:rsidR="007A055D" w:rsidRPr="007B28C3" w:rsidRDefault="007A055D" w:rsidP="007B28C3">
      <w:pPr>
        <w:tabs>
          <w:tab w:val="left" w:pos="993"/>
        </w:tabs>
        <w:ind w:firstLine="709"/>
        <w:jc w:val="both"/>
        <w:rPr>
          <w:iCs/>
          <w:lang w:val="uk-UA"/>
        </w:rPr>
      </w:pPr>
      <w:r w:rsidRPr="007B28C3">
        <w:rPr>
          <w:iCs/>
          <w:lang w:val="uk-UA"/>
        </w:rPr>
        <w:t xml:space="preserve">2. </w:t>
      </w:r>
      <w:r w:rsidRPr="007B28C3">
        <w:rPr>
          <w:i/>
          <w:iCs/>
          <w:lang w:val="uk-UA"/>
        </w:rPr>
        <w:t>вертикальна</w:t>
      </w:r>
      <w:r w:rsidRPr="007B28C3">
        <w:rPr>
          <w:iCs/>
          <w:lang w:val="uk-UA"/>
        </w:rPr>
        <w:t xml:space="preserve">, тобто </w:t>
      </w:r>
      <w:r w:rsidRPr="007B28C3">
        <w:rPr>
          <w:i/>
          <w:iCs/>
          <w:lang w:val="uk-UA"/>
        </w:rPr>
        <w:t xml:space="preserve">субординаційна </w:t>
      </w:r>
      <w:r w:rsidRPr="007B28C3">
        <w:rPr>
          <w:iCs/>
          <w:lang w:val="uk-UA"/>
        </w:rPr>
        <w:t xml:space="preserve">або ієрархічна (розподіл НПА за певними групами залежно від юридичної сили (закони і підзаконні НПА). </w:t>
      </w:r>
    </w:p>
    <w:p w:rsidR="007A055D" w:rsidRPr="007B28C3" w:rsidRDefault="007A055D" w:rsidP="007B28C3">
      <w:pPr>
        <w:tabs>
          <w:tab w:val="left" w:pos="993"/>
        </w:tabs>
        <w:ind w:firstLine="709"/>
        <w:jc w:val="both"/>
        <w:rPr>
          <w:iCs/>
          <w:lang w:val="uk-UA"/>
        </w:rPr>
      </w:pPr>
      <w:r w:rsidRPr="007B28C3">
        <w:rPr>
          <w:iCs/>
          <w:lang w:val="uk-UA"/>
        </w:rPr>
        <w:t xml:space="preserve">Крім того, у </w:t>
      </w:r>
      <w:r w:rsidRPr="007B28C3">
        <w:rPr>
          <w:i/>
          <w:iCs/>
          <w:lang w:val="uk-UA"/>
        </w:rPr>
        <w:t>федеративних державах</w:t>
      </w:r>
      <w:r w:rsidRPr="007B28C3">
        <w:rPr>
          <w:iCs/>
          <w:lang w:val="uk-UA"/>
        </w:rPr>
        <w:t xml:space="preserve"> система законодавства структурується на </w:t>
      </w:r>
      <w:r w:rsidRPr="007B28C3">
        <w:rPr>
          <w:i/>
          <w:iCs/>
          <w:lang w:val="uk-UA"/>
        </w:rPr>
        <w:t xml:space="preserve">законодавство суб’єктів федерації </w:t>
      </w:r>
      <w:r w:rsidRPr="007B28C3">
        <w:rPr>
          <w:iCs/>
          <w:lang w:val="uk-UA"/>
        </w:rPr>
        <w:t xml:space="preserve">та </w:t>
      </w:r>
      <w:r w:rsidRPr="007B28C3">
        <w:rPr>
          <w:i/>
          <w:iCs/>
          <w:lang w:val="uk-UA"/>
        </w:rPr>
        <w:t>федеральне законодавство</w:t>
      </w:r>
      <w:r w:rsidRPr="007B28C3">
        <w:rPr>
          <w:iCs/>
          <w:lang w:val="uk-UA"/>
        </w:rPr>
        <w:t xml:space="preserve">. </w:t>
      </w:r>
    </w:p>
    <w:p w:rsidR="007A055D" w:rsidRPr="007B28C3" w:rsidRDefault="007A055D" w:rsidP="007B28C3">
      <w:pPr>
        <w:tabs>
          <w:tab w:val="left" w:pos="993"/>
        </w:tabs>
        <w:ind w:firstLine="709"/>
        <w:jc w:val="both"/>
        <w:rPr>
          <w:iCs/>
          <w:lang w:val="uk-UA"/>
        </w:rPr>
      </w:pPr>
      <w:r w:rsidRPr="007B28C3">
        <w:rPr>
          <w:iCs/>
          <w:u w:val="single"/>
          <w:lang w:val="en-US"/>
        </w:rPr>
        <w:t>C</w:t>
      </w:r>
      <w:r w:rsidRPr="007B28C3">
        <w:rPr>
          <w:iCs/>
          <w:u w:val="single"/>
          <w:lang w:val="uk-UA"/>
        </w:rPr>
        <w:t>истема права і система законодавства співвідносяться, як зміст і форма його виразу</w:t>
      </w:r>
      <w:r w:rsidRPr="007B28C3">
        <w:rPr>
          <w:iCs/>
          <w:lang w:val="uk-UA"/>
        </w:rPr>
        <w:t xml:space="preserve">. </w:t>
      </w:r>
    </w:p>
    <w:p w:rsidR="007A055D" w:rsidRPr="007B28C3" w:rsidRDefault="007A055D" w:rsidP="007B28C3">
      <w:pPr>
        <w:tabs>
          <w:tab w:val="left" w:pos="993"/>
        </w:tabs>
        <w:ind w:firstLine="709"/>
        <w:jc w:val="both"/>
        <w:rPr>
          <w:iCs/>
          <w:lang w:val="uk-UA"/>
        </w:rPr>
      </w:pPr>
      <w:r w:rsidRPr="007B28C3">
        <w:rPr>
          <w:iCs/>
          <w:lang w:val="uk-UA"/>
        </w:rPr>
        <w:t xml:space="preserve">Право і законодавство тісно взаємопов'язані, але не тотожні правові явища. </w:t>
      </w:r>
      <w:r w:rsidRPr="007B28C3">
        <w:rPr>
          <w:b/>
          <w:iCs/>
          <w:lang w:val="uk-UA"/>
        </w:rPr>
        <w:t xml:space="preserve">Відмінність між системою права і системою законодавства полягає: </w:t>
      </w:r>
    </w:p>
    <w:p w:rsidR="007A055D" w:rsidRPr="007B28C3" w:rsidRDefault="007A055D" w:rsidP="007B28C3">
      <w:pPr>
        <w:tabs>
          <w:tab w:val="left" w:pos="993"/>
        </w:tabs>
        <w:ind w:firstLine="709"/>
        <w:jc w:val="both"/>
        <w:rPr>
          <w:iCs/>
          <w:lang w:val="uk-UA"/>
        </w:rPr>
      </w:pPr>
      <w:r w:rsidRPr="007B28C3">
        <w:rPr>
          <w:iCs/>
          <w:lang w:val="uk-UA"/>
        </w:rPr>
        <w:t xml:space="preserve">1. Первинним елементом системи права є правова норма, а системи законодавства — нормативно-правовий припис. </w:t>
      </w:r>
    </w:p>
    <w:p w:rsidR="007A055D" w:rsidRPr="007B28C3" w:rsidRDefault="007A055D" w:rsidP="007B28C3">
      <w:pPr>
        <w:tabs>
          <w:tab w:val="left" w:pos="993"/>
        </w:tabs>
        <w:ind w:firstLine="709"/>
        <w:jc w:val="both"/>
        <w:rPr>
          <w:iCs/>
          <w:lang w:val="uk-UA"/>
        </w:rPr>
      </w:pPr>
      <w:r w:rsidRPr="007B28C3">
        <w:rPr>
          <w:iCs/>
          <w:lang w:val="uk-UA"/>
        </w:rPr>
        <w:lastRenderedPageBreak/>
        <w:t xml:space="preserve">2. Система права формується об'єктивно, а система законодавства є результатом цілеспрямованої діяльності певних суб'єктів і тому залежить також від інтересів держави, потреб юридичної практики, рівня розвитку юридичної науки, законодавчої техніки. </w:t>
      </w:r>
    </w:p>
    <w:p w:rsidR="007A055D" w:rsidRPr="007B28C3" w:rsidRDefault="007A055D" w:rsidP="007B28C3">
      <w:pPr>
        <w:tabs>
          <w:tab w:val="left" w:pos="993"/>
        </w:tabs>
        <w:ind w:firstLine="709"/>
        <w:jc w:val="both"/>
        <w:rPr>
          <w:iCs/>
          <w:lang w:val="uk-UA"/>
        </w:rPr>
      </w:pPr>
      <w:r w:rsidRPr="007B28C3">
        <w:rPr>
          <w:iCs/>
          <w:lang w:val="uk-UA"/>
        </w:rPr>
        <w:t xml:space="preserve">3. Система права має тільки галузеву структуру, а система законодавства крім галузевої ще й ієрархічну, а у федеративних державах і федеративну структуру. </w:t>
      </w:r>
    </w:p>
    <w:p w:rsidR="007A055D" w:rsidRPr="007B28C3" w:rsidRDefault="007A055D" w:rsidP="007B28C3">
      <w:pPr>
        <w:tabs>
          <w:tab w:val="left" w:pos="993"/>
        </w:tabs>
        <w:ind w:firstLine="709"/>
        <w:jc w:val="both"/>
        <w:rPr>
          <w:iCs/>
          <w:lang w:val="uk-UA"/>
        </w:rPr>
      </w:pPr>
      <w:r w:rsidRPr="007B28C3">
        <w:rPr>
          <w:iCs/>
          <w:lang w:val="uk-UA"/>
        </w:rPr>
        <w:t xml:space="preserve">4. Галузі законодавства не завжди співпадають з галузями права. Можливі три варіанти: 1) галузь права є, а галузі законодавства немає (фінансове право, право соціального забезпечення). Такі галузі не кодифіковані, а діючі у цій сфері нормативний матеріал розкиданий по різних НПА, що потребує систематизації. 2) галузь законодавства існує без галузі права (митне законодавство). 3) ідеальний варіант, коли галузь законодавства співпадає з галуззю права (трудове, цивільне, кримінальне право). </w:t>
      </w:r>
    </w:p>
    <w:p w:rsidR="007A055D" w:rsidRPr="007B28C3" w:rsidRDefault="007A055D" w:rsidP="007B28C3">
      <w:pPr>
        <w:tabs>
          <w:tab w:val="left" w:pos="993"/>
        </w:tabs>
        <w:ind w:firstLine="709"/>
        <w:jc w:val="both"/>
        <w:rPr>
          <w:iCs/>
          <w:lang w:val="uk-UA"/>
        </w:rPr>
      </w:pPr>
      <w:r w:rsidRPr="007B28C3">
        <w:rPr>
          <w:iCs/>
          <w:lang w:val="uk-UA"/>
        </w:rPr>
        <w:t xml:space="preserve">5. Норми галузі права відрізняються високим ступенем однорідності, оскільки розподіляються за предметом і методом правового регулювання. Галузі законодавства виділяються тільки за предметом правового регулювання і не мають єдиного методу. </w:t>
      </w:r>
    </w:p>
    <w:p w:rsidR="007A055D" w:rsidRPr="007B28C3" w:rsidRDefault="007A055D" w:rsidP="007B28C3">
      <w:pPr>
        <w:tabs>
          <w:tab w:val="left" w:pos="993"/>
        </w:tabs>
        <w:ind w:firstLine="709"/>
        <w:jc w:val="both"/>
        <w:rPr>
          <w:iCs/>
          <w:lang w:val="uk-UA"/>
        </w:rPr>
      </w:pPr>
      <w:r w:rsidRPr="007B28C3">
        <w:rPr>
          <w:b/>
          <w:bCs/>
          <w:iCs/>
          <w:lang w:val="x-none"/>
        </w:rPr>
        <w:tab/>
      </w:r>
      <w:r w:rsidRPr="007B28C3">
        <w:rPr>
          <w:iCs/>
          <w:lang w:val="uk-UA"/>
        </w:rPr>
        <w:t>Наявність значної кількості нормативно-правових актів, які складають систему законодавства, розбіжність у часі їхнього прийняття та суб'єктах, що приймають їх, обумовлюють необхідність діяльності з їхнього впорядкування, погодження, усунення протиріч, тобто систематизації.</w:t>
      </w:r>
    </w:p>
    <w:p w:rsidR="007A055D" w:rsidRPr="007B28C3" w:rsidRDefault="007A055D" w:rsidP="007B28C3">
      <w:pPr>
        <w:tabs>
          <w:tab w:val="left" w:pos="993"/>
        </w:tabs>
        <w:ind w:firstLine="709"/>
        <w:jc w:val="both"/>
        <w:rPr>
          <w:iCs/>
        </w:rPr>
      </w:pPr>
      <w:r w:rsidRPr="007B28C3">
        <w:rPr>
          <w:b/>
          <w:i/>
          <w:iCs/>
          <w:lang w:val="uk-UA"/>
        </w:rPr>
        <w:t>Систематизація законодавства — це діяльність з впорядкування чинних нормативно-правових актів у єдину узгоджену систему, з метою забезпечення ефективного правового регулювання.</w:t>
      </w:r>
      <w:r w:rsidRPr="007B28C3">
        <w:rPr>
          <w:iCs/>
          <w:lang w:val="uk-UA"/>
        </w:rPr>
        <w:t xml:space="preserve"> </w:t>
      </w:r>
    </w:p>
    <w:p w:rsidR="007A055D" w:rsidRPr="007B28C3" w:rsidRDefault="007A055D" w:rsidP="007B28C3">
      <w:pPr>
        <w:tabs>
          <w:tab w:val="left" w:pos="993"/>
        </w:tabs>
        <w:ind w:firstLine="709"/>
        <w:jc w:val="both"/>
        <w:rPr>
          <w:iCs/>
          <w:lang w:val="uk-UA"/>
        </w:rPr>
      </w:pPr>
      <w:r w:rsidRPr="007B28C3">
        <w:rPr>
          <w:i/>
          <w:iCs/>
          <w:lang w:val="uk-UA"/>
        </w:rPr>
        <w:t>Систематизація спрямована на:</w:t>
      </w:r>
      <w:r w:rsidRPr="007B28C3">
        <w:rPr>
          <w:iCs/>
          <w:lang w:val="uk-UA"/>
        </w:rPr>
        <w:t xml:space="preserve"> 1) досягнення внутрішньої єдності юридичних норм, тобто на </w:t>
      </w:r>
      <w:r w:rsidRPr="007B28C3">
        <w:rPr>
          <w:iCs/>
          <w:u w:val="single"/>
          <w:lang w:val="uk-UA"/>
        </w:rPr>
        <w:t>усунення колізій і прогалин</w:t>
      </w:r>
      <w:r w:rsidRPr="007B28C3">
        <w:rPr>
          <w:iCs/>
          <w:lang w:val="uk-UA"/>
        </w:rPr>
        <w:t xml:space="preserve">, в результаті чого підвищується ефективність законодавства; 2) </w:t>
      </w:r>
      <w:r w:rsidRPr="007B28C3">
        <w:rPr>
          <w:iCs/>
          <w:u w:val="single"/>
          <w:lang w:val="uk-UA"/>
        </w:rPr>
        <w:t>впорядкування правового матеріалу,</w:t>
      </w:r>
      <w:r w:rsidRPr="007B28C3">
        <w:rPr>
          <w:iCs/>
          <w:lang w:val="uk-UA"/>
        </w:rPr>
        <w:t xml:space="preserve"> розміщення його за певними розділами і рубриками, тобто класифікацію, що забезпечує зручність користування законодавчим масивом.</w:t>
      </w:r>
    </w:p>
    <w:p w:rsidR="007A055D" w:rsidRPr="007B28C3" w:rsidRDefault="007A055D" w:rsidP="007B28C3">
      <w:pPr>
        <w:tabs>
          <w:tab w:val="left" w:pos="993"/>
        </w:tabs>
        <w:ind w:firstLine="709"/>
        <w:jc w:val="both"/>
        <w:rPr>
          <w:b/>
          <w:i/>
          <w:iCs/>
          <w:lang w:val="uk-UA"/>
        </w:rPr>
      </w:pPr>
      <w:r w:rsidRPr="007B28C3">
        <w:rPr>
          <w:b/>
          <w:i/>
          <w:iCs/>
          <w:lang w:val="uk-UA"/>
        </w:rPr>
        <w:t xml:space="preserve">Систематизація здійснюється </w:t>
      </w:r>
      <w:r w:rsidRPr="007B28C3">
        <w:rPr>
          <w:b/>
          <w:i/>
          <w:iCs/>
          <w:u w:val="single"/>
          <w:lang w:val="uk-UA"/>
        </w:rPr>
        <w:t>трьома способами</w:t>
      </w:r>
      <w:r w:rsidRPr="007B28C3">
        <w:rPr>
          <w:b/>
          <w:i/>
          <w:iCs/>
          <w:lang w:val="uk-UA"/>
        </w:rPr>
        <w:t>: інкорпорацією, кодифікацією та консолідацєю.</w:t>
      </w:r>
    </w:p>
    <w:p w:rsidR="007A055D" w:rsidRPr="007B28C3" w:rsidRDefault="007A055D" w:rsidP="007B28C3">
      <w:pPr>
        <w:tabs>
          <w:tab w:val="left" w:pos="993"/>
        </w:tabs>
        <w:ind w:firstLine="709"/>
        <w:jc w:val="both"/>
        <w:rPr>
          <w:iCs/>
          <w:lang w:val="uk-UA"/>
        </w:rPr>
      </w:pPr>
      <w:r w:rsidRPr="007B28C3">
        <w:rPr>
          <w:b/>
          <w:iCs/>
          <w:lang w:val="uk-UA"/>
        </w:rPr>
        <w:t>Інкорпорація</w:t>
      </w:r>
      <w:r w:rsidRPr="007B28C3">
        <w:rPr>
          <w:iCs/>
          <w:lang w:val="uk-UA"/>
        </w:rPr>
        <w:t xml:space="preserve"> — </w:t>
      </w:r>
      <w:r w:rsidRPr="007B28C3">
        <w:rPr>
          <w:i/>
          <w:iCs/>
          <w:lang w:val="uk-UA"/>
        </w:rPr>
        <w:t>це об'єднання групи чинних нормативно-правових актів в одному збірнику за певним критерієм (хронологічним, тематичним тощо) без зміни їхнього змісту</w:t>
      </w:r>
      <w:r w:rsidRPr="007B28C3">
        <w:rPr>
          <w:iCs/>
          <w:lang w:val="uk-UA"/>
        </w:rPr>
        <w:t>.</w:t>
      </w:r>
    </w:p>
    <w:p w:rsidR="007A055D" w:rsidRPr="007B28C3" w:rsidRDefault="007A055D" w:rsidP="007B28C3">
      <w:pPr>
        <w:tabs>
          <w:tab w:val="left" w:pos="993"/>
        </w:tabs>
        <w:ind w:firstLine="709"/>
        <w:jc w:val="both"/>
        <w:rPr>
          <w:b/>
          <w:iCs/>
          <w:lang w:val="uk-UA"/>
        </w:rPr>
      </w:pPr>
      <w:r w:rsidRPr="007B28C3">
        <w:rPr>
          <w:b/>
          <w:iCs/>
          <w:lang w:val="uk-UA"/>
        </w:rPr>
        <w:t xml:space="preserve">Види інкорпорації: </w:t>
      </w:r>
    </w:p>
    <w:p w:rsidR="007A055D" w:rsidRPr="007B28C3" w:rsidRDefault="007A055D" w:rsidP="007B28C3">
      <w:pPr>
        <w:tabs>
          <w:tab w:val="left" w:pos="993"/>
        </w:tabs>
        <w:ind w:firstLine="709"/>
        <w:jc w:val="both"/>
        <w:rPr>
          <w:iCs/>
          <w:lang w:val="uk-UA"/>
        </w:rPr>
      </w:pPr>
      <w:r w:rsidRPr="007B28C3">
        <w:rPr>
          <w:iCs/>
          <w:lang w:val="uk-UA"/>
        </w:rPr>
        <w:t xml:space="preserve">1) </w:t>
      </w:r>
      <w:r w:rsidRPr="007B28C3">
        <w:rPr>
          <w:i/>
          <w:iCs/>
          <w:lang w:val="uk-UA"/>
        </w:rPr>
        <w:t>За юридичною значимістю:</w:t>
      </w:r>
      <w:r w:rsidRPr="007B28C3">
        <w:rPr>
          <w:iCs/>
          <w:lang w:val="uk-UA"/>
        </w:rPr>
        <w:t xml:space="preserve"> </w:t>
      </w:r>
    </w:p>
    <w:p w:rsidR="007A055D" w:rsidRPr="007B28C3" w:rsidRDefault="007A055D" w:rsidP="003D44DD">
      <w:pPr>
        <w:numPr>
          <w:ilvl w:val="0"/>
          <w:numId w:val="24"/>
        </w:numPr>
        <w:tabs>
          <w:tab w:val="left" w:pos="993"/>
        </w:tabs>
        <w:ind w:left="0"/>
        <w:jc w:val="both"/>
        <w:rPr>
          <w:iCs/>
          <w:lang w:val="uk-UA"/>
        </w:rPr>
      </w:pPr>
      <w:r w:rsidRPr="007B28C3">
        <w:rPr>
          <w:i/>
          <w:iCs/>
          <w:lang w:val="uk-UA"/>
        </w:rPr>
        <w:t>офіційна інкорпорація</w:t>
      </w:r>
      <w:r w:rsidRPr="007B28C3">
        <w:rPr>
          <w:iCs/>
          <w:lang w:val="uk-UA"/>
        </w:rPr>
        <w:t xml:space="preserve"> — тобто впорядкування нормативно-правових актів шляхом видання правотворчими або уповноваженими їхнім рішенням компетентними органами збірників чинних нормативно-правових актів (наприклад, публікація законів у Відомостях ВР України, внесення змін та доповнень); </w:t>
      </w:r>
    </w:p>
    <w:p w:rsidR="007A055D" w:rsidRPr="007B28C3" w:rsidRDefault="007A055D" w:rsidP="003D44DD">
      <w:pPr>
        <w:numPr>
          <w:ilvl w:val="0"/>
          <w:numId w:val="24"/>
        </w:numPr>
        <w:tabs>
          <w:tab w:val="left" w:pos="993"/>
        </w:tabs>
        <w:ind w:left="0"/>
        <w:jc w:val="both"/>
        <w:rPr>
          <w:iCs/>
        </w:rPr>
      </w:pPr>
      <w:r w:rsidRPr="007B28C3">
        <w:rPr>
          <w:i/>
          <w:iCs/>
        </w:rPr>
        <w:t>неофіційна інкорпорація</w:t>
      </w:r>
      <w:r w:rsidRPr="007B28C3">
        <w:rPr>
          <w:iCs/>
        </w:rPr>
        <w:t xml:space="preserve"> — це підготовка і видання збірників чинних нормативно-правових актів неправотворчими органами держави або іншими організаціями чи особами.</w:t>
      </w:r>
    </w:p>
    <w:p w:rsidR="007A055D" w:rsidRPr="007B28C3" w:rsidRDefault="007A055D" w:rsidP="007B28C3">
      <w:pPr>
        <w:tabs>
          <w:tab w:val="left" w:pos="993"/>
        </w:tabs>
        <w:ind w:firstLine="709"/>
        <w:jc w:val="both"/>
        <w:rPr>
          <w:iCs/>
          <w:lang w:val="uk-UA"/>
        </w:rPr>
      </w:pPr>
      <w:r w:rsidRPr="007B28C3">
        <w:rPr>
          <w:iCs/>
          <w:lang w:val="uk-UA"/>
        </w:rPr>
        <w:t xml:space="preserve">2) </w:t>
      </w:r>
      <w:r w:rsidRPr="007B28C3">
        <w:rPr>
          <w:i/>
          <w:iCs/>
          <w:lang w:val="uk-UA"/>
        </w:rPr>
        <w:t>За обсягом</w:t>
      </w:r>
      <w:r w:rsidRPr="007B28C3">
        <w:rPr>
          <w:iCs/>
          <w:lang w:val="uk-UA"/>
        </w:rPr>
        <w:t>: загальна (генеральна), галузева, міжгалузева, спеціальна (за окремими інститутами однієї галузі права).</w:t>
      </w:r>
    </w:p>
    <w:p w:rsidR="007A055D" w:rsidRPr="007B28C3" w:rsidRDefault="007A055D" w:rsidP="007B28C3">
      <w:pPr>
        <w:tabs>
          <w:tab w:val="left" w:pos="993"/>
        </w:tabs>
        <w:ind w:firstLine="709"/>
        <w:jc w:val="both"/>
        <w:rPr>
          <w:iCs/>
          <w:lang w:val="uk-UA"/>
        </w:rPr>
      </w:pPr>
      <w:r w:rsidRPr="007B28C3">
        <w:rPr>
          <w:iCs/>
          <w:lang w:val="uk-UA"/>
        </w:rPr>
        <w:t xml:space="preserve">3) </w:t>
      </w:r>
      <w:r w:rsidRPr="007B28C3">
        <w:rPr>
          <w:i/>
          <w:iCs/>
          <w:lang w:val="uk-UA"/>
        </w:rPr>
        <w:t>За критерієм об'єднання нормативно-правових актів</w:t>
      </w:r>
      <w:r w:rsidRPr="007B28C3">
        <w:rPr>
          <w:iCs/>
          <w:lang w:val="uk-UA"/>
        </w:rPr>
        <w:t>: предметна, тобто за предметом регулювання; хронологічна (за часом видання нормативно-правових актів); суб'єктна (залежно від органу, який видав акти).</w:t>
      </w:r>
    </w:p>
    <w:p w:rsidR="007A055D" w:rsidRPr="007B28C3" w:rsidRDefault="007A055D" w:rsidP="007B28C3">
      <w:pPr>
        <w:tabs>
          <w:tab w:val="left" w:pos="993"/>
        </w:tabs>
        <w:ind w:firstLine="709"/>
        <w:jc w:val="both"/>
        <w:rPr>
          <w:iCs/>
          <w:lang w:val="uk-UA"/>
        </w:rPr>
      </w:pPr>
      <w:r w:rsidRPr="007B28C3">
        <w:rPr>
          <w:b/>
          <w:iCs/>
          <w:lang w:val="uk-UA"/>
        </w:rPr>
        <w:t>Кодифікація</w:t>
      </w:r>
      <w:r w:rsidRPr="007B28C3">
        <w:rPr>
          <w:iCs/>
          <w:lang w:val="uk-UA"/>
        </w:rPr>
        <w:t xml:space="preserve"> — </w:t>
      </w:r>
      <w:r w:rsidRPr="007B28C3">
        <w:rPr>
          <w:i/>
          <w:iCs/>
          <w:lang w:val="uk-UA"/>
        </w:rPr>
        <w:t>це змістовна переробка, узгодження й об'єднання певної групи юридичних норм, пов'язаних спільним предметом правового регулювання, в єдиному нормативному акті</w:t>
      </w:r>
      <w:r w:rsidRPr="007B28C3">
        <w:rPr>
          <w:iCs/>
          <w:lang w:val="uk-UA"/>
        </w:rPr>
        <w:t xml:space="preserve">. </w:t>
      </w:r>
    </w:p>
    <w:p w:rsidR="007A055D" w:rsidRPr="007B28C3" w:rsidRDefault="007A055D" w:rsidP="007B28C3">
      <w:pPr>
        <w:tabs>
          <w:tab w:val="left" w:pos="993"/>
        </w:tabs>
        <w:ind w:firstLine="709"/>
        <w:jc w:val="both"/>
        <w:rPr>
          <w:iCs/>
          <w:lang w:val="uk-UA"/>
        </w:rPr>
      </w:pPr>
      <w:r w:rsidRPr="007B28C3">
        <w:rPr>
          <w:iCs/>
          <w:lang w:val="uk-UA"/>
        </w:rPr>
        <w:t>Тобто, це впорядкування правових норм, яке супроводжується переробкою їхнього змісту, з відміною одних і прийняттям інших норм права, що можливе лише у процесі правотворчості. В результаті кодифікації видається єдиний, логічно і юридично цільний, нормативно-правовий акт. Тому кодифікація завжди має офіційний характер і може проводитися тільки правотворчим органом.</w:t>
      </w:r>
    </w:p>
    <w:p w:rsidR="007A055D" w:rsidRPr="007B28C3" w:rsidRDefault="007A055D" w:rsidP="003D44DD">
      <w:pPr>
        <w:numPr>
          <w:ilvl w:val="0"/>
          <w:numId w:val="14"/>
        </w:numPr>
        <w:tabs>
          <w:tab w:val="left" w:pos="993"/>
        </w:tabs>
        <w:ind w:left="0"/>
        <w:jc w:val="both"/>
        <w:rPr>
          <w:iCs/>
          <w:lang w:val="uk-UA"/>
        </w:rPr>
      </w:pPr>
      <w:r w:rsidRPr="007B28C3">
        <w:rPr>
          <w:b/>
          <w:iCs/>
          <w:lang w:val="uk-UA"/>
        </w:rPr>
        <w:t>Види кодифікації</w:t>
      </w:r>
      <w:r w:rsidRPr="007B28C3">
        <w:rPr>
          <w:iCs/>
          <w:lang w:val="uk-UA"/>
        </w:rPr>
        <w:t xml:space="preserve">: </w:t>
      </w:r>
    </w:p>
    <w:p w:rsidR="007A055D" w:rsidRPr="007B28C3" w:rsidRDefault="007A055D" w:rsidP="007B28C3">
      <w:pPr>
        <w:tabs>
          <w:tab w:val="left" w:pos="993"/>
        </w:tabs>
        <w:ind w:firstLine="709"/>
        <w:jc w:val="both"/>
        <w:rPr>
          <w:iCs/>
          <w:lang w:val="uk-UA"/>
        </w:rPr>
      </w:pPr>
      <w:r w:rsidRPr="007B28C3">
        <w:rPr>
          <w:iCs/>
          <w:lang w:val="uk-UA"/>
        </w:rPr>
        <w:lastRenderedPageBreak/>
        <w:t xml:space="preserve">1) </w:t>
      </w:r>
      <w:r w:rsidRPr="007B28C3">
        <w:rPr>
          <w:i/>
          <w:iCs/>
          <w:lang w:val="uk-UA"/>
        </w:rPr>
        <w:t xml:space="preserve">За обсягом: </w:t>
      </w:r>
    </w:p>
    <w:p w:rsidR="007A055D" w:rsidRPr="007B28C3" w:rsidRDefault="007A055D" w:rsidP="003D44DD">
      <w:pPr>
        <w:numPr>
          <w:ilvl w:val="0"/>
          <w:numId w:val="25"/>
        </w:numPr>
        <w:tabs>
          <w:tab w:val="left" w:pos="993"/>
        </w:tabs>
        <w:ind w:left="0"/>
        <w:jc w:val="both"/>
        <w:rPr>
          <w:iCs/>
        </w:rPr>
      </w:pPr>
      <w:r w:rsidRPr="007B28C3">
        <w:rPr>
          <w:i/>
          <w:iCs/>
        </w:rPr>
        <w:t>загальна</w:t>
      </w:r>
      <w:r w:rsidRPr="007B28C3">
        <w:rPr>
          <w:iCs/>
        </w:rPr>
        <w:t xml:space="preserve">, в результаті якої утворюється кодифікований нормативний акт з основних галузей права (Звід законів); </w:t>
      </w:r>
    </w:p>
    <w:p w:rsidR="007A055D" w:rsidRPr="007B28C3" w:rsidRDefault="007A055D" w:rsidP="003D44DD">
      <w:pPr>
        <w:numPr>
          <w:ilvl w:val="0"/>
          <w:numId w:val="25"/>
        </w:numPr>
        <w:tabs>
          <w:tab w:val="left" w:pos="993"/>
        </w:tabs>
        <w:ind w:left="0"/>
        <w:jc w:val="both"/>
        <w:rPr>
          <w:iCs/>
        </w:rPr>
      </w:pPr>
      <w:r w:rsidRPr="007B28C3">
        <w:rPr>
          <w:i/>
          <w:iCs/>
        </w:rPr>
        <w:t>галузева</w:t>
      </w:r>
      <w:r w:rsidRPr="007B28C3">
        <w:rPr>
          <w:iCs/>
        </w:rPr>
        <w:t xml:space="preserve">, яка охоплює нормативно-правові акти певної галузі законодавства (основи законодавства, кодекси); </w:t>
      </w:r>
    </w:p>
    <w:p w:rsidR="007A055D" w:rsidRPr="007B28C3" w:rsidRDefault="007A055D" w:rsidP="003D44DD">
      <w:pPr>
        <w:numPr>
          <w:ilvl w:val="0"/>
          <w:numId w:val="25"/>
        </w:numPr>
        <w:tabs>
          <w:tab w:val="left" w:pos="993"/>
        </w:tabs>
        <w:ind w:left="0"/>
        <w:jc w:val="both"/>
        <w:rPr>
          <w:iCs/>
        </w:rPr>
      </w:pPr>
      <w:r w:rsidRPr="007B28C3">
        <w:rPr>
          <w:i/>
          <w:iCs/>
        </w:rPr>
        <w:t>міжгалузева</w:t>
      </w:r>
      <w:r w:rsidRPr="007B28C3">
        <w:rPr>
          <w:iCs/>
        </w:rPr>
        <w:t xml:space="preserve"> та підгалузева (інституційна), що, відповідно, розповсюджується на кілька галузей (Повітряний кодекс) чи інститутів (Митний кодекс).</w:t>
      </w:r>
    </w:p>
    <w:p w:rsidR="007A055D" w:rsidRPr="007B28C3" w:rsidRDefault="007A055D" w:rsidP="007B28C3">
      <w:pPr>
        <w:tabs>
          <w:tab w:val="left" w:pos="993"/>
        </w:tabs>
        <w:ind w:firstLine="709"/>
        <w:jc w:val="both"/>
        <w:rPr>
          <w:iCs/>
          <w:lang w:val="uk-UA"/>
        </w:rPr>
      </w:pPr>
      <w:r w:rsidRPr="007B28C3">
        <w:rPr>
          <w:iCs/>
          <w:lang w:val="uk-UA"/>
        </w:rPr>
        <w:t xml:space="preserve">2) </w:t>
      </w:r>
      <w:r w:rsidRPr="007B28C3">
        <w:rPr>
          <w:i/>
          <w:iCs/>
          <w:lang w:val="uk-UA"/>
        </w:rPr>
        <w:t>За формою виразу</w:t>
      </w:r>
      <w:r w:rsidRPr="007B28C3">
        <w:rPr>
          <w:iCs/>
          <w:lang w:val="uk-UA"/>
        </w:rPr>
        <w:t>: основи (головні засади) законодавства; кодекси; положення; статути.</w:t>
      </w:r>
    </w:p>
    <w:p w:rsidR="007A055D" w:rsidRPr="007B28C3" w:rsidRDefault="007A055D" w:rsidP="007B28C3">
      <w:pPr>
        <w:tabs>
          <w:tab w:val="left" w:pos="993"/>
        </w:tabs>
        <w:ind w:firstLine="709"/>
        <w:jc w:val="both"/>
        <w:rPr>
          <w:iCs/>
        </w:rPr>
      </w:pPr>
      <w:r w:rsidRPr="007B28C3">
        <w:rPr>
          <w:b/>
          <w:iCs/>
        </w:rPr>
        <w:t xml:space="preserve">Консолідація </w:t>
      </w:r>
      <w:r w:rsidRPr="007B28C3">
        <w:rPr>
          <w:iCs/>
        </w:rPr>
        <w:t xml:space="preserve">— </w:t>
      </w:r>
      <w:r w:rsidRPr="007B28C3">
        <w:rPr>
          <w:i/>
          <w:iCs/>
        </w:rPr>
        <w:t>вид систематизації в процесі якого кілька актів об’єднуються в новому документі.</w:t>
      </w:r>
      <w:r w:rsidRPr="007B28C3">
        <w:rPr>
          <w:iCs/>
        </w:rPr>
        <w:t xml:space="preserve"> </w:t>
      </w:r>
    </w:p>
    <w:p w:rsidR="007A055D" w:rsidRPr="007B28C3" w:rsidRDefault="007A055D" w:rsidP="007B28C3">
      <w:pPr>
        <w:tabs>
          <w:tab w:val="left" w:pos="993"/>
        </w:tabs>
        <w:ind w:firstLine="709"/>
        <w:jc w:val="both"/>
        <w:rPr>
          <w:iCs/>
        </w:rPr>
      </w:pPr>
      <w:r w:rsidRPr="007B28C3">
        <w:rPr>
          <w:iCs/>
        </w:rPr>
        <w:t xml:space="preserve">В процесі консолідації правотворчим органом створюється новий НПА, який повністю замінює попередні; усі нормативні положення раніше прийнятих актів об’єднуються в ньому без змін, хоча, як правило здійснюється їх редакційна правка: усуваються суперечності, повтори тощо. </w:t>
      </w:r>
    </w:p>
    <w:p w:rsidR="007A055D" w:rsidRPr="007B28C3" w:rsidRDefault="007A055D" w:rsidP="007B28C3">
      <w:pPr>
        <w:tabs>
          <w:tab w:val="left" w:pos="993"/>
        </w:tabs>
        <w:ind w:firstLine="709"/>
        <w:jc w:val="both"/>
        <w:rPr>
          <w:iCs/>
        </w:rPr>
      </w:pPr>
      <w:r w:rsidRPr="007B28C3">
        <w:rPr>
          <w:iCs/>
        </w:rPr>
        <w:t xml:space="preserve">В країнах романо-германської правової системи консолідація виконує лише допоміжну роль (усуває множинність НПА, їх надзвичайну роздробленість, дублювання). Проте, вона активно використовується у країнах загального права. </w:t>
      </w:r>
    </w:p>
    <w:p w:rsidR="007A055D" w:rsidRPr="007B28C3" w:rsidRDefault="007A055D" w:rsidP="007B28C3">
      <w:pPr>
        <w:tabs>
          <w:tab w:val="left" w:pos="993"/>
        </w:tabs>
        <w:ind w:firstLine="709"/>
        <w:jc w:val="both"/>
        <w:rPr>
          <w:iCs/>
          <w:lang w:val="uk-UA"/>
        </w:rPr>
      </w:pPr>
    </w:p>
    <w:p w:rsidR="007A055D" w:rsidRPr="007B28C3" w:rsidRDefault="007A055D" w:rsidP="007B28C3">
      <w:pPr>
        <w:tabs>
          <w:tab w:val="left" w:pos="993"/>
        </w:tabs>
        <w:ind w:firstLine="709"/>
        <w:jc w:val="both"/>
        <w:rPr>
          <w:iCs/>
          <w:lang w:val="uk-UA"/>
        </w:rPr>
      </w:pPr>
    </w:p>
    <w:p w:rsidR="007A055D" w:rsidRPr="007B28C3" w:rsidRDefault="007A055D" w:rsidP="007B28C3">
      <w:pPr>
        <w:tabs>
          <w:tab w:val="left" w:pos="993"/>
        </w:tabs>
        <w:ind w:firstLine="709"/>
        <w:jc w:val="both"/>
        <w:rPr>
          <w:iCs/>
          <w:lang w:val="uk-UA"/>
        </w:rPr>
      </w:pPr>
    </w:p>
    <w:p w:rsidR="007A055D" w:rsidRPr="007B28C3" w:rsidRDefault="007A055D" w:rsidP="007B28C3">
      <w:pPr>
        <w:tabs>
          <w:tab w:val="left" w:pos="993"/>
        </w:tabs>
        <w:ind w:firstLine="709"/>
        <w:jc w:val="both"/>
        <w:rPr>
          <w:color w:val="000000"/>
          <w:lang w:val="uk-UA"/>
        </w:rPr>
      </w:pPr>
    </w:p>
    <w:p w:rsidR="00723A2D" w:rsidRPr="007B28C3" w:rsidRDefault="00723A2D" w:rsidP="007B28C3">
      <w:pPr>
        <w:ind w:firstLine="709"/>
        <w:jc w:val="both"/>
        <w:rPr>
          <w:color w:val="000000"/>
          <w:lang w:val="uk-UA"/>
        </w:rPr>
      </w:pPr>
    </w:p>
    <w:p w:rsidR="00723A2D" w:rsidRPr="007B28C3" w:rsidRDefault="00723A2D" w:rsidP="007B28C3">
      <w:pPr>
        <w:ind w:firstLine="709"/>
        <w:jc w:val="both"/>
        <w:rPr>
          <w:color w:val="000000"/>
        </w:rPr>
      </w:pPr>
    </w:p>
    <w:p w:rsidR="00723A2D" w:rsidRPr="007B28C3" w:rsidRDefault="00723A2D" w:rsidP="007B28C3">
      <w:pPr>
        <w:ind w:firstLine="709"/>
        <w:jc w:val="both"/>
        <w:rPr>
          <w:color w:val="000000"/>
        </w:rPr>
      </w:pPr>
      <w:r w:rsidRPr="007B28C3">
        <w:rPr>
          <w:b/>
          <w:bCs/>
          <w:color w:val="000000"/>
          <w:lang w:val="uk-UA"/>
        </w:rPr>
        <w:t>Лекція 11. Форми права та основні джерела права.</w:t>
      </w:r>
    </w:p>
    <w:p w:rsidR="00723A2D" w:rsidRPr="007B28C3" w:rsidRDefault="00723A2D" w:rsidP="007B28C3">
      <w:pPr>
        <w:ind w:firstLine="709"/>
        <w:jc w:val="both"/>
        <w:rPr>
          <w:color w:val="000000"/>
        </w:rPr>
      </w:pPr>
      <w:r w:rsidRPr="007B28C3">
        <w:rPr>
          <w:b/>
          <w:bCs/>
          <w:color w:val="000000"/>
          <w:lang w:val="uk-UA"/>
        </w:rPr>
        <w:t> </w:t>
      </w:r>
    </w:p>
    <w:p w:rsidR="00723A2D" w:rsidRPr="007B28C3" w:rsidRDefault="00723A2D" w:rsidP="007B28C3">
      <w:pPr>
        <w:ind w:firstLine="709"/>
        <w:jc w:val="both"/>
        <w:rPr>
          <w:color w:val="000000"/>
        </w:rPr>
      </w:pPr>
      <w:r w:rsidRPr="007B28C3">
        <w:rPr>
          <w:color w:val="000000"/>
          <w:lang w:val="uk-UA"/>
        </w:rPr>
        <w:t>Поняття форми права. Співвідношення форм права та джерел права. Основні джерела  права: нормативно-правовий акт, нормативно-правовий договір, правовий звичай, правовий прецедент.</w:t>
      </w:r>
    </w:p>
    <w:p w:rsidR="00723A2D" w:rsidRPr="007B28C3" w:rsidRDefault="00723A2D" w:rsidP="007B28C3">
      <w:pPr>
        <w:ind w:firstLine="709"/>
        <w:jc w:val="both"/>
        <w:rPr>
          <w:color w:val="000000"/>
        </w:rPr>
      </w:pPr>
      <w:r w:rsidRPr="007B28C3">
        <w:rPr>
          <w:color w:val="000000"/>
          <w:lang w:val="uk-UA"/>
        </w:rPr>
        <w:t>Нормативно-правовий акт як основне джерело права в романо-германській правовій системі. Види нормативно-правових актів.</w:t>
      </w:r>
    </w:p>
    <w:p w:rsidR="00723A2D" w:rsidRPr="007B28C3" w:rsidRDefault="00723A2D" w:rsidP="007B28C3">
      <w:pPr>
        <w:ind w:firstLine="709"/>
        <w:jc w:val="both"/>
        <w:rPr>
          <w:color w:val="000000"/>
        </w:rPr>
      </w:pPr>
      <w:r w:rsidRPr="007B28C3">
        <w:rPr>
          <w:color w:val="000000"/>
          <w:lang w:val="uk-UA"/>
        </w:rPr>
        <w:t>Правовий звичай: поняття, ознаки, місце в системі джерел права.</w:t>
      </w:r>
    </w:p>
    <w:p w:rsidR="00723A2D" w:rsidRPr="007B28C3" w:rsidRDefault="00723A2D" w:rsidP="007B28C3">
      <w:pPr>
        <w:ind w:firstLine="709"/>
        <w:jc w:val="both"/>
        <w:rPr>
          <w:color w:val="000000"/>
          <w:lang w:val="uk-UA"/>
        </w:rPr>
      </w:pPr>
      <w:r w:rsidRPr="007B28C3">
        <w:rPr>
          <w:color w:val="000000"/>
          <w:lang w:val="uk-UA"/>
        </w:rPr>
        <w:t>Правовий прецедент: поняття та види. Прецеденти Європейського суду з прав людини в правовій системі України.</w:t>
      </w:r>
    </w:p>
    <w:p w:rsidR="007A055D" w:rsidRPr="007B28C3" w:rsidRDefault="007A055D" w:rsidP="007B28C3">
      <w:pPr>
        <w:ind w:firstLine="709"/>
        <w:jc w:val="both"/>
        <w:rPr>
          <w:color w:val="000000"/>
        </w:rPr>
      </w:pPr>
    </w:p>
    <w:p w:rsidR="007A055D" w:rsidRPr="007B28C3" w:rsidRDefault="00723A2D" w:rsidP="007B28C3">
      <w:pPr>
        <w:ind w:firstLine="709"/>
        <w:jc w:val="both"/>
        <w:rPr>
          <w:color w:val="000000"/>
        </w:rPr>
      </w:pPr>
      <w:r w:rsidRPr="007B28C3">
        <w:rPr>
          <w:color w:val="000000"/>
          <w:lang w:val="uk-UA"/>
        </w:rPr>
        <w:t> </w:t>
      </w:r>
      <w:r w:rsidR="007A055D" w:rsidRPr="007B28C3">
        <w:rPr>
          <w:color w:val="000000"/>
        </w:rPr>
        <w:t xml:space="preserve">Втілення у життя правил поведінки, встановлених та закріплених нормами права, здійснюється у процесі їхньої реалізації. </w:t>
      </w:r>
    </w:p>
    <w:p w:rsidR="007A055D" w:rsidRPr="007B28C3" w:rsidRDefault="007A055D" w:rsidP="007B28C3">
      <w:pPr>
        <w:ind w:firstLine="709"/>
        <w:jc w:val="both"/>
        <w:rPr>
          <w:color w:val="000000"/>
        </w:rPr>
      </w:pPr>
      <w:r w:rsidRPr="007B28C3">
        <w:rPr>
          <w:b/>
          <w:color w:val="000000"/>
        </w:rPr>
        <w:t>Реалізація правових норм</w:t>
      </w:r>
      <w:r w:rsidRPr="007B28C3">
        <w:rPr>
          <w:color w:val="000000"/>
        </w:rPr>
        <w:t xml:space="preserve"> — </w:t>
      </w:r>
      <w:r w:rsidRPr="007B28C3">
        <w:rPr>
          <w:i/>
          <w:color w:val="000000"/>
        </w:rPr>
        <w:t>це фактичне здійснення їхніх приписів у правомірній поведінці суб'єктів суспільних відносин.</w:t>
      </w:r>
      <w:r w:rsidRPr="007B28C3">
        <w:rPr>
          <w:color w:val="000000"/>
        </w:rPr>
        <w:t xml:space="preserve"> </w:t>
      </w:r>
    </w:p>
    <w:p w:rsidR="007A055D" w:rsidRPr="007B28C3" w:rsidRDefault="007A055D" w:rsidP="007B28C3">
      <w:pPr>
        <w:ind w:firstLine="709"/>
        <w:jc w:val="both"/>
        <w:rPr>
          <w:color w:val="000000"/>
        </w:rPr>
      </w:pPr>
      <w:r w:rsidRPr="007B28C3">
        <w:rPr>
          <w:color w:val="000000"/>
          <w:u w:val="single"/>
        </w:rPr>
        <w:t>Залежно від характеру диспозиції правової норми</w:t>
      </w:r>
      <w:r w:rsidRPr="007B28C3">
        <w:rPr>
          <w:color w:val="000000"/>
        </w:rPr>
        <w:t xml:space="preserve"> розрізняються наступні </w:t>
      </w:r>
      <w:r w:rsidRPr="007B28C3">
        <w:rPr>
          <w:b/>
          <w:color w:val="000000"/>
        </w:rPr>
        <w:t>форми реалізації правових норм</w:t>
      </w:r>
      <w:r w:rsidRPr="007B28C3">
        <w:rPr>
          <w:color w:val="000000"/>
        </w:rPr>
        <w:t xml:space="preserve">: </w:t>
      </w:r>
      <w:r w:rsidRPr="007B28C3">
        <w:rPr>
          <w:b/>
          <w:i/>
          <w:color w:val="000000"/>
        </w:rPr>
        <w:t>використання, виконання і дотримання правової норми</w:t>
      </w:r>
      <w:r w:rsidRPr="007B28C3">
        <w:rPr>
          <w:color w:val="000000"/>
        </w:rPr>
        <w:t>.</w:t>
      </w:r>
    </w:p>
    <w:p w:rsidR="007A055D" w:rsidRPr="007B28C3" w:rsidRDefault="007A055D" w:rsidP="007B28C3">
      <w:pPr>
        <w:ind w:firstLine="709"/>
        <w:jc w:val="both"/>
        <w:rPr>
          <w:color w:val="000000"/>
        </w:rPr>
      </w:pPr>
      <w:r w:rsidRPr="007B28C3">
        <w:rPr>
          <w:b/>
          <w:color w:val="000000"/>
        </w:rPr>
        <w:t>Використання норми права</w:t>
      </w:r>
      <w:r w:rsidRPr="007B28C3">
        <w:rPr>
          <w:color w:val="000000"/>
        </w:rPr>
        <w:t xml:space="preserve"> — </w:t>
      </w:r>
      <w:r w:rsidRPr="007B28C3">
        <w:rPr>
          <w:i/>
          <w:color w:val="000000"/>
        </w:rPr>
        <w:t>це форма реалізації уповноважуючих правових норм, яка полягає у використанні наданих ними можливостей для задоволення власного інтересу</w:t>
      </w:r>
      <w:r w:rsidRPr="007B28C3">
        <w:rPr>
          <w:color w:val="000000"/>
        </w:rPr>
        <w:t xml:space="preserve">. Іншими словами — це реалізація суб’єктивних юридичних прав активними діями. Використання правової норми, на відміну від двох інших форм реалізації, може бути тільки </w:t>
      </w:r>
      <w:r w:rsidRPr="007B28C3">
        <w:rPr>
          <w:color w:val="000000"/>
          <w:u w:val="single"/>
        </w:rPr>
        <w:t>добровільним</w:t>
      </w:r>
      <w:r w:rsidRPr="007B28C3">
        <w:rPr>
          <w:color w:val="000000"/>
        </w:rPr>
        <w:t xml:space="preserve">, тобто здійснюватися виключно за власним бажанням. Це, наприклад, використання права власності тощо. </w:t>
      </w:r>
    </w:p>
    <w:p w:rsidR="007A055D" w:rsidRPr="007B28C3" w:rsidRDefault="007A055D" w:rsidP="007B28C3">
      <w:pPr>
        <w:ind w:firstLine="709"/>
        <w:jc w:val="both"/>
        <w:rPr>
          <w:color w:val="000000"/>
        </w:rPr>
      </w:pPr>
      <w:r w:rsidRPr="007B28C3">
        <w:rPr>
          <w:b/>
          <w:color w:val="000000"/>
        </w:rPr>
        <w:t>Виконання норми права</w:t>
      </w:r>
      <w:r w:rsidRPr="007B28C3">
        <w:rPr>
          <w:color w:val="000000"/>
        </w:rPr>
        <w:t xml:space="preserve"> — </w:t>
      </w:r>
      <w:r w:rsidRPr="007B28C3">
        <w:rPr>
          <w:i/>
          <w:color w:val="000000"/>
        </w:rPr>
        <w:t>це форма реалізації зобов'язуючих правових норм, яка полягає в обов'язковому вчиненні активних дій, які вимагаються нормами права, в інтересах правомочної сторони</w:t>
      </w:r>
      <w:r w:rsidRPr="007B28C3">
        <w:rPr>
          <w:color w:val="000000"/>
        </w:rPr>
        <w:t xml:space="preserve">. Виконання здійснюється незалежно від власного бажання зобов’язаної особи. Виконання норми права — це, по суті, виконання ними своїх </w:t>
      </w:r>
      <w:r w:rsidRPr="007B28C3">
        <w:rPr>
          <w:color w:val="000000"/>
        </w:rPr>
        <w:lastRenderedPageBreak/>
        <w:t>юридичних обов'язків, які вимагають активних дій. Це, наприклад, виконання загального військового обов'язку.</w:t>
      </w:r>
    </w:p>
    <w:p w:rsidR="007A055D" w:rsidRPr="00AF5B90" w:rsidRDefault="007A055D" w:rsidP="00AF5B90">
      <w:pPr>
        <w:ind w:firstLine="709"/>
        <w:jc w:val="both"/>
        <w:rPr>
          <w:color w:val="000000"/>
        </w:rPr>
      </w:pPr>
      <w:r w:rsidRPr="007B28C3">
        <w:rPr>
          <w:b/>
          <w:color w:val="000000"/>
        </w:rPr>
        <w:t>Дотримання норми права</w:t>
      </w:r>
      <w:r w:rsidRPr="007B28C3">
        <w:rPr>
          <w:color w:val="000000"/>
        </w:rPr>
        <w:t xml:space="preserve"> — </w:t>
      </w:r>
      <w:r w:rsidRPr="007B28C3">
        <w:rPr>
          <w:i/>
          <w:color w:val="000000"/>
        </w:rPr>
        <w:t xml:space="preserve">це форма реалізації забороняючих правових норм, яка полягає в утриманні суб'єкта від активних дій, заборонених юридичними нормами. </w:t>
      </w:r>
      <w:r w:rsidRPr="007B28C3">
        <w:rPr>
          <w:color w:val="000000"/>
        </w:rPr>
        <w:t xml:space="preserve">Дотримання здійснюється незалежно від волі суб’єкта. Тобто, дотримання норм права полягає у тому, що суб'єкти права узгоджують свою поведінку з нормами-заборонами і не вчиняють дій, які вважаються соціально шкідливими чи небезпечними. Це, наприклад, утримання від дій, які караються за адміністративним </w:t>
      </w:r>
      <w:r w:rsidR="00AF5B90">
        <w:rPr>
          <w:color w:val="000000"/>
        </w:rPr>
        <w:t>чи кримінальним законодавством.</w:t>
      </w:r>
      <w:r w:rsidRPr="007B28C3">
        <w:rPr>
          <w:b/>
          <w:color w:val="000000"/>
          <w:lang w:val="uk-UA"/>
        </w:rPr>
        <w:t>.</w:t>
      </w:r>
    </w:p>
    <w:p w:rsidR="007A055D" w:rsidRPr="007B28C3" w:rsidRDefault="007A055D" w:rsidP="007B28C3">
      <w:pPr>
        <w:ind w:firstLine="709"/>
        <w:jc w:val="both"/>
        <w:rPr>
          <w:color w:val="000000"/>
        </w:rPr>
      </w:pPr>
      <w:r w:rsidRPr="007B28C3">
        <w:rPr>
          <w:b/>
          <w:color w:val="000000"/>
        </w:rPr>
        <w:t>Правова поведінка</w:t>
      </w:r>
      <w:r w:rsidRPr="007B28C3">
        <w:rPr>
          <w:color w:val="000000"/>
        </w:rPr>
        <w:t xml:space="preserve"> — </w:t>
      </w:r>
      <w:r w:rsidRPr="007B28C3">
        <w:rPr>
          <w:i/>
          <w:color w:val="000000"/>
        </w:rPr>
        <w:t>це соціальна поведінка особи (дія або бездіяльність) свідомого вольового характеру, яка врегульована нормами права і спричиняє юридичні наслідки.</w:t>
      </w:r>
    </w:p>
    <w:p w:rsidR="007A055D" w:rsidRPr="007B28C3" w:rsidRDefault="007A055D" w:rsidP="007B28C3">
      <w:pPr>
        <w:ind w:firstLine="709"/>
        <w:jc w:val="both"/>
        <w:rPr>
          <w:b/>
          <w:color w:val="000000"/>
        </w:rPr>
      </w:pPr>
      <w:r w:rsidRPr="007B28C3">
        <w:rPr>
          <w:b/>
          <w:color w:val="000000"/>
        </w:rPr>
        <w:t xml:space="preserve">Види правової поведінки: </w:t>
      </w:r>
    </w:p>
    <w:p w:rsidR="007A055D" w:rsidRPr="007B28C3" w:rsidRDefault="007A055D" w:rsidP="007B28C3">
      <w:pPr>
        <w:ind w:firstLine="709"/>
        <w:jc w:val="both"/>
        <w:rPr>
          <w:color w:val="000000"/>
        </w:rPr>
      </w:pPr>
      <w:r w:rsidRPr="007B28C3">
        <w:rPr>
          <w:color w:val="000000"/>
        </w:rPr>
        <w:t>1. правомірна — соціально корисна, відповідає нормам права;</w:t>
      </w:r>
    </w:p>
    <w:p w:rsidR="007A055D" w:rsidRPr="007B28C3" w:rsidRDefault="007A055D" w:rsidP="007B28C3">
      <w:pPr>
        <w:ind w:firstLine="709"/>
        <w:jc w:val="both"/>
        <w:rPr>
          <w:color w:val="000000"/>
        </w:rPr>
      </w:pPr>
      <w:r w:rsidRPr="007B28C3">
        <w:rPr>
          <w:color w:val="000000"/>
        </w:rPr>
        <w:t>2. неправомірна (протиправна), тобто правопорушення — соціально шкідлива і суперечить нормам права.</w:t>
      </w:r>
    </w:p>
    <w:p w:rsidR="007A055D" w:rsidRPr="007B28C3" w:rsidRDefault="007A055D" w:rsidP="007B28C3">
      <w:pPr>
        <w:ind w:firstLine="709"/>
        <w:jc w:val="both"/>
        <w:rPr>
          <w:i/>
          <w:iCs/>
          <w:color w:val="000000"/>
        </w:rPr>
      </w:pPr>
      <w:r w:rsidRPr="007B28C3">
        <w:rPr>
          <w:b/>
          <w:i/>
          <w:iCs/>
          <w:color w:val="000000"/>
        </w:rPr>
        <w:t>Правомірна поведінка</w:t>
      </w:r>
      <w:r w:rsidRPr="007B28C3">
        <w:rPr>
          <w:i/>
          <w:iCs/>
          <w:color w:val="000000"/>
        </w:rPr>
        <w:t xml:space="preserve"> </w:t>
      </w:r>
      <w:r w:rsidRPr="007B28C3">
        <w:rPr>
          <w:color w:val="000000"/>
        </w:rPr>
        <w:t xml:space="preserve">— </w:t>
      </w:r>
      <w:r w:rsidRPr="007B28C3">
        <w:rPr>
          <w:i/>
          <w:iCs/>
          <w:color w:val="000000"/>
        </w:rPr>
        <w:t>це вольова поведінка суб'єкта права (діяльність або бездіяльність), яка відповідає приписам правових норм, не суперечить основним принципам права і гарантується державою.</w:t>
      </w:r>
    </w:p>
    <w:p w:rsidR="007A055D" w:rsidRPr="007B28C3" w:rsidRDefault="007A055D" w:rsidP="007B28C3">
      <w:pPr>
        <w:ind w:firstLine="709"/>
        <w:jc w:val="both"/>
        <w:rPr>
          <w:b/>
          <w:color w:val="000000"/>
        </w:rPr>
      </w:pPr>
      <w:r w:rsidRPr="007B28C3">
        <w:rPr>
          <w:b/>
          <w:color w:val="000000"/>
        </w:rPr>
        <w:t>Ознаки правомірної поведінки:</w:t>
      </w:r>
    </w:p>
    <w:p w:rsidR="007A055D" w:rsidRPr="007B28C3" w:rsidRDefault="007A055D" w:rsidP="007B28C3">
      <w:pPr>
        <w:ind w:firstLine="709"/>
        <w:jc w:val="both"/>
        <w:rPr>
          <w:color w:val="000000"/>
        </w:rPr>
      </w:pPr>
      <w:r w:rsidRPr="007B28C3">
        <w:rPr>
          <w:color w:val="000000"/>
        </w:rPr>
        <w:t>1) є суспільно корисною соціальною поведінкою — забезпечує організованість і гармонійність громадського життя, стійкий правопорядок, є найважливішим чинником задоволення інтересів суб'єктів права;</w:t>
      </w:r>
    </w:p>
    <w:p w:rsidR="007A055D" w:rsidRPr="007B28C3" w:rsidRDefault="007A055D" w:rsidP="007B28C3">
      <w:pPr>
        <w:ind w:firstLine="709"/>
        <w:jc w:val="both"/>
        <w:rPr>
          <w:color w:val="000000"/>
        </w:rPr>
      </w:pPr>
      <w:r w:rsidRPr="007B28C3">
        <w:rPr>
          <w:color w:val="000000"/>
        </w:rPr>
        <w:t>2)  втілена в юридичну форму — відповідає нормам і принципам права;</w:t>
      </w:r>
    </w:p>
    <w:p w:rsidR="007A055D" w:rsidRPr="007B28C3" w:rsidRDefault="007A055D" w:rsidP="007B28C3">
      <w:pPr>
        <w:ind w:firstLine="709"/>
        <w:jc w:val="both"/>
        <w:rPr>
          <w:color w:val="000000"/>
        </w:rPr>
      </w:pPr>
      <w:r w:rsidRPr="007B28C3">
        <w:rPr>
          <w:color w:val="000000"/>
        </w:rPr>
        <w:t xml:space="preserve">3) виражається зовні у вигляді дії або бездіяльності, </w:t>
      </w:r>
    </w:p>
    <w:p w:rsidR="007A055D" w:rsidRPr="007B28C3" w:rsidRDefault="007A055D" w:rsidP="007B28C3">
      <w:pPr>
        <w:ind w:firstLine="709"/>
        <w:jc w:val="both"/>
        <w:rPr>
          <w:color w:val="000000"/>
        </w:rPr>
      </w:pPr>
      <w:r w:rsidRPr="007B28C3">
        <w:rPr>
          <w:color w:val="000000"/>
        </w:rPr>
        <w:t xml:space="preserve">4) здійснюється у формах реалізації норм права — дотримання, виконання, використання (громадянами), правозастосування (посадовими особами), </w:t>
      </w:r>
    </w:p>
    <w:p w:rsidR="007A055D" w:rsidRPr="007B28C3" w:rsidRDefault="007A055D" w:rsidP="007B28C3">
      <w:pPr>
        <w:ind w:firstLine="709"/>
        <w:jc w:val="both"/>
        <w:rPr>
          <w:color w:val="000000"/>
        </w:rPr>
      </w:pPr>
      <w:r w:rsidRPr="007B28C3">
        <w:rPr>
          <w:color w:val="000000"/>
        </w:rPr>
        <w:t>5) може спричиняти юридичні наслідки;</w:t>
      </w:r>
    </w:p>
    <w:p w:rsidR="007A055D" w:rsidRPr="007B28C3" w:rsidRDefault="007A055D" w:rsidP="007B28C3">
      <w:pPr>
        <w:ind w:firstLine="709"/>
        <w:jc w:val="both"/>
        <w:rPr>
          <w:color w:val="000000"/>
        </w:rPr>
      </w:pPr>
      <w:r w:rsidRPr="007B28C3">
        <w:rPr>
          <w:color w:val="000000"/>
        </w:rPr>
        <w:t>6) гарантується, охороняється державою.</w:t>
      </w:r>
    </w:p>
    <w:p w:rsidR="007A055D" w:rsidRPr="007B28C3" w:rsidRDefault="007A055D" w:rsidP="007B28C3">
      <w:pPr>
        <w:ind w:firstLine="709"/>
        <w:jc w:val="both"/>
        <w:rPr>
          <w:b/>
          <w:color w:val="000000"/>
        </w:rPr>
      </w:pPr>
      <w:r w:rsidRPr="007B28C3">
        <w:rPr>
          <w:b/>
          <w:color w:val="000000"/>
        </w:rPr>
        <w:t xml:space="preserve">Правомірну поведінку можна поділити на такі види: </w:t>
      </w:r>
    </w:p>
    <w:p w:rsidR="007A055D" w:rsidRPr="007B28C3" w:rsidRDefault="007A055D" w:rsidP="007B28C3">
      <w:pPr>
        <w:ind w:firstLine="709"/>
        <w:jc w:val="both"/>
        <w:rPr>
          <w:color w:val="000000"/>
        </w:rPr>
      </w:pPr>
      <w:r w:rsidRPr="007B28C3">
        <w:rPr>
          <w:color w:val="000000"/>
        </w:rPr>
        <w:t xml:space="preserve">1) </w:t>
      </w:r>
      <w:r w:rsidRPr="007B28C3">
        <w:rPr>
          <w:i/>
          <w:color w:val="000000"/>
        </w:rPr>
        <w:t>За суб'єктом правомірної поведінки</w:t>
      </w:r>
      <w:r w:rsidRPr="007B28C3">
        <w:rPr>
          <w:color w:val="000000"/>
        </w:rPr>
        <w:t>: правомірна діяльність державних організацій і, зокрема, державних органів, правомірна поведінка фізичних осіб (громадян, іноземців, осіб без громадянства), правомірна поведінка громадських об'єднань (політичних партій, громадських організацій) і правомірна поведінка соціальних спільностей (народу, населення певної адміністративно-територіальної одиниці).</w:t>
      </w:r>
    </w:p>
    <w:p w:rsidR="007A055D" w:rsidRPr="007B28C3" w:rsidRDefault="007A055D" w:rsidP="007B28C3">
      <w:pPr>
        <w:ind w:firstLine="709"/>
        <w:jc w:val="both"/>
        <w:rPr>
          <w:color w:val="000000"/>
        </w:rPr>
      </w:pPr>
      <w:r w:rsidRPr="007B28C3">
        <w:rPr>
          <w:color w:val="000000"/>
        </w:rPr>
        <w:t xml:space="preserve">2) </w:t>
      </w:r>
      <w:r w:rsidRPr="007B28C3">
        <w:rPr>
          <w:i/>
          <w:color w:val="000000"/>
        </w:rPr>
        <w:t>За сферою суспільних відносин</w:t>
      </w:r>
      <w:r w:rsidRPr="007B28C3">
        <w:rPr>
          <w:color w:val="000000"/>
        </w:rPr>
        <w:t>: правомірна поведінка в економічній сфері, політичній, соціальній тощо.</w:t>
      </w:r>
    </w:p>
    <w:p w:rsidR="007A055D" w:rsidRPr="007B28C3" w:rsidRDefault="007A055D" w:rsidP="007B28C3">
      <w:pPr>
        <w:ind w:firstLine="709"/>
        <w:jc w:val="both"/>
        <w:rPr>
          <w:color w:val="000000"/>
        </w:rPr>
      </w:pPr>
      <w:r w:rsidRPr="007B28C3">
        <w:rPr>
          <w:color w:val="000000"/>
        </w:rPr>
        <w:t xml:space="preserve">3) </w:t>
      </w:r>
      <w:r w:rsidRPr="007B28C3">
        <w:rPr>
          <w:i/>
          <w:color w:val="000000"/>
        </w:rPr>
        <w:t>За формою зовнішнього прояву правомірної поведінки</w:t>
      </w:r>
      <w:r w:rsidRPr="007B28C3">
        <w:rPr>
          <w:color w:val="000000"/>
        </w:rPr>
        <w:t xml:space="preserve"> (за об'єктивною стороною): активна, яка полягає у вчиненні певних дій; </w:t>
      </w:r>
    </w:p>
    <w:p w:rsidR="007A055D" w:rsidRPr="007B28C3" w:rsidRDefault="007A055D" w:rsidP="007B28C3">
      <w:pPr>
        <w:ind w:firstLine="709"/>
        <w:jc w:val="both"/>
        <w:rPr>
          <w:color w:val="000000"/>
        </w:rPr>
      </w:pPr>
      <w:r w:rsidRPr="007B28C3">
        <w:rPr>
          <w:color w:val="000000"/>
        </w:rPr>
        <w:t>пасивна, яка полягає в утриманні від вчинення певних дій.</w:t>
      </w:r>
    </w:p>
    <w:p w:rsidR="007A055D" w:rsidRPr="007B28C3" w:rsidRDefault="007A055D" w:rsidP="007B28C3">
      <w:pPr>
        <w:ind w:firstLine="709"/>
        <w:jc w:val="both"/>
        <w:rPr>
          <w:color w:val="000000"/>
        </w:rPr>
      </w:pPr>
      <w:r w:rsidRPr="007B28C3">
        <w:rPr>
          <w:color w:val="000000"/>
        </w:rPr>
        <w:t xml:space="preserve">4) </w:t>
      </w:r>
      <w:r w:rsidRPr="007B28C3">
        <w:rPr>
          <w:i/>
          <w:color w:val="000000"/>
        </w:rPr>
        <w:t>Залежно від психологічного ставлення суб'єкта до своєї правомірної</w:t>
      </w:r>
      <w:r w:rsidRPr="007B28C3">
        <w:rPr>
          <w:color w:val="000000"/>
        </w:rPr>
        <w:t xml:space="preserve"> поведінки, тобто за суб'єктивною стороною, правомірна поведінка поділяється на: </w:t>
      </w:r>
    </w:p>
    <w:p w:rsidR="007A055D" w:rsidRPr="007B28C3" w:rsidRDefault="007A055D" w:rsidP="003D44DD">
      <w:pPr>
        <w:numPr>
          <w:ilvl w:val="1"/>
          <w:numId w:val="26"/>
        </w:numPr>
        <w:tabs>
          <w:tab w:val="num" w:pos="420"/>
        </w:tabs>
        <w:ind w:left="0"/>
        <w:jc w:val="both"/>
        <w:rPr>
          <w:color w:val="000000"/>
        </w:rPr>
      </w:pPr>
      <w:r w:rsidRPr="007B28C3">
        <w:rPr>
          <w:i/>
          <w:color w:val="000000"/>
        </w:rPr>
        <w:t>активну (соціально-усвідомлену)</w:t>
      </w:r>
      <w:r w:rsidRPr="007B28C3">
        <w:rPr>
          <w:color w:val="000000"/>
        </w:rPr>
        <w:t xml:space="preserve"> правомірну поведінку, яка базується на усвідомленні, внутрішньому переконанні суб'єкта в необхідності дотримуватися, або не порушувати у своїй поведінці приписів чинного законодавства; </w:t>
      </w:r>
    </w:p>
    <w:p w:rsidR="007A055D" w:rsidRPr="007B28C3" w:rsidRDefault="007A055D" w:rsidP="003D44DD">
      <w:pPr>
        <w:numPr>
          <w:ilvl w:val="1"/>
          <w:numId w:val="26"/>
        </w:numPr>
        <w:tabs>
          <w:tab w:val="num" w:pos="420"/>
        </w:tabs>
        <w:ind w:left="0"/>
        <w:jc w:val="both"/>
        <w:rPr>
          <w:color w:val="000000"/>
        </w:rPr>
      </w:pPr>
      <w:r w:rsidRPr="007B28C3">
        <w:rPr>
          <w:i/>
          <w:color w:val="000000"/>
        </w:rPr>
        <w:t xml:space="preserve">пасивну </w:t>
      </w:r>
      <w:r w:rsidRPr="007B28C3">
        <w:rPr>
          <w:color w:val="000000"/>
        </w:rPr>
        <w:t xml:space="preserve">(звичаєву) правомірну поведінку, яка базується на звичці дотримуватися вимог законодавства у своїй поведінці, незалежно від усвідомлення необхідності такої поведінки, така поведінка базується на морально-етичних засадах і підтримується ними; </w:t>
      </w:r>
    </w:p>
    <w:p w:rsidR="007A055D" w:rsidRPr="007B28C3" w:rsidRDefault="007A055D" w:rsidP="003D44DD">
      <w:pPr>
        <w:numPr>
          <w:ilvl w:val="1"/>
          <w:numId w:val="26"/>
        </w:numPr>
        <w:tabs>
          <w:tab w:val="num" w:pos="420"/>
        </w:tabs>
        <w:ind w:left="0"/>
        <w:jc w:val="both"/>
        <w:rPr>
          <w:color w:val="000000"/>
        </w:rPr>
      </w:pPr>
      <w:r w:rsidRPr="007B28C3">
        <w:rPr>
          <w:i/>
          <w:color w:val="000000"/>
        </w:rPr>
        <w:t>конформістську</w:t>
      </w:r>
      <w:r w:rsidRPr="007B28C3">
        <w:rPr>
          <w:color w:val="000000"/>
        </w:rPr>
        <w:t xml:space="preserve"> поведінку, яка базується на наслідуванні суб'єктом поведінки інших суб'єктів правовідносин, їхньої поведінки в аналогічних відносинах, вона обумовлена і базується на бажанні не відрізнятися від оточуючих своєю поведінкою; </w:t>
      </w:r>
    </w:p>
    <w:p w:rsidR="007A055D" w:rsidRPr="007B28C3" w:rsidRDefault="007A055D" w:rsidP="003D44DD">
      <w:pPr>
        <w:numPr>
          <w:ilvl w:val="1"/>
          <w:numId w:val="26"/>
        </w:numPr>
        <w:tabs>
          <w:tab w:val="num" w:pos="420"/>
        </w:tabs>
        <w:ind w:left="0"/>
        <w:jc w:val="both"/>
        <w:rPr>
          <w:color w:val="000000"/>
        </w:rPr>
      </w:pPr>
      <w:r w:rsidRPr="007B28C3">
        <w:rPr>
          <w:i/>
          <w:color w:val="000000"/>
        </w:rPr>
        <w:lastRenderedPageBreak/>
        <w:t>маргінальну</w:t>
      </w:r>
      <w:r w:rsidRPr="007B28C3">
        <w:rPr>
          <w:color w:val="000000"/>
        </w:rPr>
        <w:t>, яка базується на загрозі покарання за неправомірну поведінку, суб'єкт дотримується правомірної поведінки, не бажаючи застосування до нього санкцій за відмову від неї.</w:t>
      </w:r>
    </w:p>
    <w:p w:rsidR="007A055D" w:rsidRPr="007B28C3" w:rsidRDefault="007A055D" w:rsidP="007B28C3">
      <w:pPr>
        <w:ind w:firstLine="709"/>
        <w:jc w:val="both"/>
        <w:rPr>
          <w:color w:val="000000"/>
        </w:rPr>
      </w:pPr>
      <w:r w:rsidRPr="007B28C3">
        <w:rPr>
          <w:color w:val="000000"/>
        </w:rPr>
        <w:t xml:space="preserve">5) </w:t>
      </w:r>
      <w:r w:rsidRPr="007B28C3">
        <w:rPr>
          <w:i/>
          <w:color w:val="000000"/>
        </w:rPr>
        <w:t>За формою об'єктивізації результатів правомірної поведінки</w:t>
      </w:r>
      <w:r w:rsidRPr="007B28C3">
        <w:rPr>
          <w:color w:val="000000"/>
        </w:rPr>
        <w:t xml:space="preserve">: </w:t>
      </w:r>
      <w:r w:rsidRPr="007B28C3">
        <w:rPr>
          <w:color w:val="000000"/>
          <w:u w:val="single"/>
        </w:rPr>
        <w:t>фізична</w:t>
      </w:r>
      <w:r w:rsidRPr="007B28C3">
        <w:rPr>
          <w:color w:val="000000"/>
        </w:rPr>
        <w:t xml:space="preserve">, яка полягає у певній діяльності, та </w:t>
      </w:r>
      <w:r w:rsidRPr="007B28C3">
        <w:rPr>
          <w:color w:val="000000"/>
          <w:u w:val="single"/>
        </w:rPr>
        <w:t>вербальна</w:t>
      </w:r>
      <w:r w:rsidRPr="007B28C3">
        <w:rPr>
          <w:color w:val="000000"/>
        </w:rPr>
        <w:t>, яка полягає у словесному вираженні правомірної поведінки.</w:t>
      </w:r>
    </w:p>
    <w:p w:rsidR="007A055D" w:rsidRPr="007B28C3" w:rsidRDefault="007A055D" w:rsidP="007B28C3">
      <w:pPr>
        <w:ind w:firstLine="709"/>
        <w:jc w:val="both"/>
        <w:rPr>
          <w:color w:val="000000"/>
        </w:rPr>
      </w:pPr>
      <w:r w:rsidRPr="007B28C3">
        <w:rPr>
          <w:color w:val="000000"/>
        </w:rPr>
        <w:t xml:space="preserve">6) </w:t>
      </w:r>
      <w:r w:rsidRPr="007B28C3">
        <w:rPr>
          <w:i/>
          <w:color w:val="000000"/>
        </w:rPr>
        <w:t>Залежно від форми реалізації правової норми</w:t>
      </w:r>
      <w:r w:rsidRPr="007B28C3">
        <w:rPr>
          <w:color w:val="000000"/>
        </w:rPr>
        <w:t xml:space="preserve"> у процесі правомірної поведінки, вона поділяється на дотримання, виконання, використання і правозастосування.</w:t>
      </w:r>
    </w:p>
    <w:p w:rsidR="007A055D" w:rsidRPr="007B28C3" w:rsidRDefault="007A055D" w:rsidP="00AF5B90">
      <w:pPr>
        <w:jc w:val="both"/>
        <w:rPr>
          <w:i/>
          <w:iCs/>
          <w:color w:val="000000"/>
          <w:lang w:val="uk-UA"/>
        </w:rPr>
      </w:pPr>
      <w:r w:rsidRPr="007B28C3">
        <w:rPr>
          <w:b/>
          <w:i/>
          <w:iCs/>
          <w:color w:val="000000"/>
          <w:lang w:val="uk-UA"/>
        </w:rPr>
        <w:t xml:space="preserve">Правопорушення </w:t>
      </w:r>
      <w:r w:rsidRPr="007B28C3">
        <w:rPr>
          <w:color w:val="000000"/>
          <w:lang w:val="uk-UA"/>
        </w:rPr>
        <w:t xml:space="preserve">— </w:t>
      </w:r>
      <w:r w:rsidRPr="007B28C3">
        <w:rPr>
          <w:i/>
          <w:iCs/>
          <w:color w:val="000000"/>
          <w:lang w:val="uk-UA"/>
        </w:rPr>
        <w:t>це протиправне, винне, соціально шкідливе діяння (дія чи бездіяльність) деліктоздатної особи, яке тягне за собою передбачені правовими нормами негативні наслідки для правопорушника.</w:t>
      </w:r>
    </w:p>
    <w:p w:rsidR="007A055D" w:rsidRPr="007B28C3" w:rsidRDefault="007A055D" w:rsidP="007B28C3">
      <w:pPr>
        <w:ind w:firstLine="709"/>
        <w:jc w:val="both"/>
        <w:rPr>
          <w:b/>
          <w:color w:val="000000"/>
        </w:rPr>
      </w:pPr>
      <w:r w:rsidRPr="007B28C3">
        <w:rPr>
          <w:b/>
          <w:color w:val="000000"/>
        </w:rPr>
        <w:t>Правопорушенню властиві такі ознаки:</w:t>
      </w:r>
    </w:p>
    <w:p w:rsidR="007A055D" w:rsidRPr="007B28C3" w:rsidRDefault="007A055D" w:rsidP="007B28C3">
      <w:pPr>
        <w:ind w:firstLine="709"/>
        <w:jc w:val="both"/>
        <w:rPr>
          <w:color w:val="000000"/>
        </w:rPr>
      </w:pPr>
      <w:r w:rsidRPr="007B28C3">
        <w:rPr>
          <w:color w:val="000000"/>
        </w:rPr>
        <w:t>1) має протиправний, неправомірний характер, тобто порушує норми права;</w:t>
      </w:r>
    </w:p>
    <w:p w:rsidR="007A055D" w:rsidRPr="007B28C3" w:rsidRDefault="007A055D" w:rsidP="007B28C3">
      <w:pPr>
        <w:ind w:firstLine="709"/>
        <w:jc w:val="both"/>
        <w:rPr>
          <w:color w:val="000000"/>
        </w:rPr>
      </w:pPr>
      <w:r w:rsidRPr="007B28C3">
        <w:rPr>
          <w:color w:val="000000"/>
        </w:rPr>
        <w:t xml:space="preserve">2) є суспільно шкідливим (наприклад, прогул) або суспільно небезпечним (посягання на життя людини). </w:t>
      </w:r>
    </w:p>
    <w:p w:rsidR="007A055D" w:rsidRPr="007B28C3" w:rsidRDefault="007A055D" w:rsidP="007B28C3">
      <w:pPr>
        <w:ind w:firstLine="709"/>
        <w:jc w:val="both"/>
        <w:rPr>
          <w:color w:val="000000"/>
        </w:rPr>
      </w:pPr>
      <w:r w:rsidRPr="007B28C3">
        <w:rPr>
          <w:color w:val="000000"/>
        </w:rPr>
        <w:t xml:space="preserve">3)  виражається в поведінці — протиправній дії (крадіжка, розбій, наклеп, образа) або бездіяльності (недбалість, прогул, залишення особи в безпомічному стані). Думки, наміри, переконання, які зовні не виявилися, не визнаються чинним законодавством об'єктом переслідування. </w:t>
      </w:r>
    </w:p>
    <w:p w:rsidR="007A055D" w:rsidRPr="007B28C3" w:rsidRDefault="007A055D" w:rsidP="007B28C3">
      <w:pPr>
        <w:ind w:firstLine="709"/>
        <w:jc w:val="both"/>
        <w:rPr>
          <w:color w:val="000000"/>
        </w:rPr>
      </w:pPr>
      <w:r w:rsidRPr="007B28C3">
        <w:rPr>
          <w:color w:val="000000"/>
        </w:rPr>
        <w:t xml:space="preserve">4) має свідомий і вольовий характер, тобто в момент вчинення правопорушення правопорушник усвідомлює значення своїх дій і може керувати ними. Відсутність добровільної згоди або волі є юридичною умовою, за якою діяння не визнається правопорушенням, навіть якщо воно і мало шкідливі наслідки. </w:t>
      </w:r>
    </w:p>
    <w:p w:rsidR="007A055D" w:rsidRPr="007B28C3" w:rsidRDefault="007A055D" w:rsidP="007B28C3">
      <w:pPr>
        <w:ind w:firstLine="709"/>
        <w:jc w:val="both"/>
        <w:rPr>
          <w:color w:val="000000"/>
        </w:rPr>
      </w:pPr>
      <w:r w:rsidRPr="007B28C3">
        <w:rPr>
          <w:color w:val="000000"/>
        </w:rPr>
        <w:t>5) є винним.</w:t>
      </w:r>
    </w:p>
    <w:p w:rsidR="007A055D" w:rsidRPr="007B28C3" w:rsidRDefault="007A055D" w:rsidP="007B28C3">
      <w:pPr>
        <w:ind w:firstLine="709"/>
        <w:jc w:val="both"/>
        <w:rPr>
          <w:color w:val="000000"/>
        </w:rPr>
      </w:pPr>
      <w:r w:rsidRPr="007B28C3">
        <w:rPr>
          <w:color w:val="000000"/>
        </w:rPr>
        <w:t>6) спричиняє застосування до правопорушника заходів юридичної відповідальності.</w:t>
      </w:r>
    </w:p>
    <w:p w:rsidR="007A055D" w:rsidRPr="00AF5B90" w:rsidRDefault="007A055D" w:rsidP="00AF5B90">
      <w:pPr>
        <w:ind w:firstLine="709"/>
        <w:jc w:val="both"/>
        <w:rPr>
          <w:b/>
          <w:i/>
          <w:color w:val="000000"/>
        </w:rPr>
      </w:pPr>
      <w:r w:rsidRPr="007B28C3">
        <w:rPr>
          <w:b/>
          <w:i/>
          <w:color w:val="000000"/>
        </w:rPr>
        <w:t>Відсутність зазначених ознак не дозволяє розглядати діяння як правопорушення.</w:t>
      </w:r>
    </w:p>
    <w:p w:rsidR="00723A2D" w:rsidRPr="007B28C3" w:rsidRDefault="00AF5B90" w:rsidP="00AF5B90">
      <w:pPr>
        <w:ind w:firstLine="709"/>
        <w:jc w:val="both"/>
        <w:rPr>
          <w:color w:val="000000"/>
        </w:rPr>
      </w:pPr>
      <w:r>
        <w:rPr>
          <w:color w:val="000000"/>
        </w:rPr>
        <w:t>.</w:t>
      </w:r>
      <w:r w:rsidR="00723A2D" w:rsidRPr="007B28C3">
        <w:rPr>
          <w:color w:val="000000"/>
          <w:lang w:val="uk-UA"/>
        </w:rPr>
        <w:t> </w:t>
      </w:r>
    </w:p>
    <w:p w:rsidR="00723A2D" w:rsidRPr="007B28C3" w:rsidRDefault="00723A2D" w:rsidP="007B28C3">
      <w:pPr>
        <w:ind w:firstLine="709"/>
        <w:jc w:val="both"/>
        <w:rPr>
          <w:color w:val="000000"/>
        </w:rPr>
      </w:pPr>
      <w:r w:rsidRPr="007B28C3">
        <w:rPr>
          <w:b/>
          <w:bCs/>
          <w:color w:val="000000"/>
          <w:lang w:val="uk-UA"/>
        </w:rPr>
        <w:t>Лекція 12. Принципи права</w:t>
      </w:r>
    </w:p>
    <w:p w:rsidR="00723A2D" w:rsidRPr="007B28C3" w:rsidRDefault="00723A2D" w:rsidP="007B28C3">
      <w:pPr>
        <w:ind w:firstLine="709"/>
        <w:jc w:val="both"/>
        <w:rPr>
          <w:color w:val="000000"/>
        </w:rPr>
      </w:pPr>
      <w:r w:rsidRPr="007B28C3">
        <w:rPr>
          <w:b/>
          <w:bCs/>
          <w:color w:val="000000"/>
          <w:lang w:val="uk-UA"/>
        </w:rPr>
        <w:t> </w:t>
      </w:r>
    </w:p>
    <w:p w:rsidR="00723A2D" w:rsidRPr="007B28C3" w:rsidRDefault="007A055D" w:rsidP="007B28C3">
      <w:pPr>
        <w:ind w:firstLine="709"/>
        <w:jc w:val="both"/>
        <w:rPr>
          <w:color w:val="000000"/>
        </w:rPr>
      </w:pPr>
      <w:r w:rsidRPr="007B28C3">
        <w:rPr>
          <w:color w:val="000000"/>
          <w:lang w:val="uk-UA"/>
        </w:rPr>
        <w:t>1.</w:t>
      </w:r>
      <w:r w:rsidR="00723A2D" w:rsidRPr="007B28C3">
        <w:rPr>
          <w:color w:val="000000"/>
          <w:lang w:val="uk-UA"/>
        </w:rPr>
        <w:t>Поняття принципів права та їх завдання у правовому регулюванні суспільних відносин.</w:t>
      </w:r>
    </w:p>
    <w:p w:rsidR="00723A2D" w:rsidRPr="007B28C3" w:rsidRDefault="007A055D" w:rsidP="007B28C3">
      <w:pPr>
        <w:ind w:firstLine="709"/>
        <w:jc w:val="both"/>
        <w:rPr>
          <w:color w:val="000000"/>
        </w:rPr>
      </w:pPr>
      <w:r w:rsidRPr="007B28C3">
        <w:rPr>
          <w:color w:val="000000"/>
          <w:lang w:val="uk-UA"/>
        </w:rPr>
        <w:t>2.</w:t>
      </w:r>
      <w:r w:rsidR="00723A2D" w:rsidRPr="007B28C3">
        <w:rPr>
          <w:color w:val="000000"/>
          <w:lang w:val="uk-UA"/>
        </w:rPr>
        <w:t>Види принципів права. Загальнолюдські (цивілізаційні) принципи права: принципи гуманізму, справедливості, свободи, рівності.</w:t>
      </w:r>
    </w:p>
    <w:p w:rsidR="00723A2D" w:rsidRPr="007B28C3" w:rsidRDefault="007A055D" w:rsidP="007B28C3">
      <w:pPr>
        <w:ind w:firstLine="709"/>
        <w:jc w:val="both"/>
        <w:rPr>
          <w:color w:val="000000"/>
        </w:rPr>
      </w:pPr>
      <w:r w:rsidRPr="007B28C3">
        <w:rPr>
          <w:color w:val="000000"/>
          <w:lang w:val="uk-UA"/>
        </w:rPr>
        <w:t>3.</w:t>
      </w:r>
      <w:r w:rsidR="00723A2D" w:rsidRPr="007B28C3">
        <w:rPr>
          <w:color w:val="000000"/>
          <w:lang w:val="uk-UA"/>
        </w:rPr>
        <w:t>Загальні принципи права: гарантованість прав і свобод громадян, відповідальність за вину, законність, поділ права на публічне і приватне, поєднання стабільності і динамізму.</w:t>
      </w:r>
    </w:p>
    <w:p w:rsidR="00723A2D" w:rsidRPr="007B28C3" w:rsidRDefault="007A055D" w:rsidP="007B28C3">
      <w:pPr>
        <w:ind w:firstLine="709"/>
        <w:jc w:val="both"/>
        <w:rPr>
          <w:color w:val="000000"/>
        </w:rPr>
      </w:pPr>
      <w:r w:rsidRPr="007B28C3">
        <w:rPr>
          <w:color w:val="000000"/>
          <w:lang w:val="uk-UA"/>
        </w:rPr>
        <w:t>4.</w:t>
      </w:r>
      <w:r w:rsidR="00723A2D" w:rsidRPr="007B28C3">
        <w:rPr>
          <w:color w:val="000000"/>
          <w:lang w:val="uk-UA"/>
        </w:rPr>
        <w:t>Особливості міжгалузевих принципів права.</w:t>
      </w:r>
    </w:p>
    <w:p w:rsidR="00723A2D" w:rsidRPr="007B28C3" w:rsidRDefault="007A055D" w:rsidP="007B28C3">
      <w:pPr>
        <w:ind w:firstLine="709"/>
        <w:jc w:val="both"/>
        <w:rPr>
          <w:color w:val="000000"/>
        </w:rPr>
      </w:pPr>
      <w:r w:rsidRPr="007B28C3">
        <w:rPr>
          <w:color w:val="000000"/>
          <w:lang w:val="uk-UA"/>
        </w:rPr>
        <w:t>5.</w:t>
      </w:r>
      <w:r w:rsidR="00723A2D" w:rsidRPr="007B28C3">
        <w:rPr>
          <w:color w:val="000000"/>
          <w:lang w:val="uk-UA"/>
        </w:rPr>
        <w:t>Принципи галузей та інститутів права.</w:t>
      </w:r>
    </w:p>
    <w:p w:rsidR="00723A2D" w:rsidRDefault="00723A2D" w:rsidP="007B28C3">
      <w:pPr>
        <w:ind w:firstLine="709"/>
        <w:jc w:val="center"/>
        <w:rPr>
          <w:color w:val="000000"/>
          <w:lang w:val="uk-UA"/>
        </w:rPr>
      </w:pPr>
      <w:r w:rsidRPr="007B28C3">
        <w:rPr>
          <w:color w:val="000000"/>
          <w:lang w:val="uk-UA"/>
        </w:rPr>
        <w:t> </w:t>
      </w:r>
    </w:p>
    <w:p w:rsidR="00AF5B90" w:rsidRPr="00AF5B90" w:rsidRDefault="00AF5B90" w:rsidP="00AF5B90">
      <w:pPr>
        <w:ind w:firstLine="709"/>
        <w:jc w:val="both"/>
        <w:rPr>
          <w:color w:val="000000"/>
        </w:rPr>
      </w:pPr>
      <w:r w:rsidRPr="00AF5B90">
        <w:rPr>
          <w:color w:val="000000"/>
          <w:lang w:val="uk-UA"/>
        </w:rPr>
        <w:t xml:space="preserve">Принципи права — об'єктивно властиві праву відправні начала, незаперечні вимоги (позитивні зобов'язання), які ставляться до учасників суспільних відносин із метою гармонічного поєднання індивідуальних, групових і громадських інтересів. </w:t>
      </w:r>
      <w:r w:rsidRPr="00AF5B90">
        <w:rPr>
          <w:color w:val="000000"/>
        </w:rPr>
        <w:t>Іншими словами, це є своєрідна система координат, у рамках якої розвивається право, і одночасно вектор, який визначає напрямок його розвитку.</w:t>
      </w:r>
    </w:p>
    <w:p w:rsidR="00AF5B90" w:rsidRPr="00AF5B90" w:rsidRDefault="00AF5B90" w:rsidP="00AF5B90">
      <w:pPr>
        <w:jc w:val="both"/>
        <w:rPr>
          <w:color w:val="000000"/>
        </w:rPr>
      </w:pPr>
      <w:r w:rsidRPr="00AF5B90">
        <w:rPr>
          <w:color w:val="000000"/>
        </w:rPr>
        <w:t>Принципи є підставою права, містяться у його змісті, виступають як орієнтири у формуванні права, відбивають сутність права та основні зв'язки, які реально існують у правовій системі. У принципах зосереджено світовий досвід розвитку права, досвід цивілізації. Тому принципи права можна назвати стрижнем правової матерії.</w:t>
      </w:r>
    </w:p>
    <w:p w:rsidR="00AF5B90" w:rsidRPr="00AF5B90" w:rsidRDefault="00AF5B90" w:rsidP="00AF5B90">
      <w:pPr>
        <w:jc w:val="both"/>
        <w:rPr>
          <w:color w:val="000000"/>
        </w:rPr>
      </w:pPr>
      <w:r w:rsidRPr="00AF5B90">
        <w:rPr>
          <w:color w:val="000000"/>
        </w:rPr>
        <w:t>Принципи права слід відрізняти від норм-принципів, тобто принципів, які прямо закріплені у нормах права та являють собою внутрішній зміст цих норм (про норми-принц</w:t>
      </w:r>
      <w:r>
        <w:rPr>
          <w:color w:val="000000"/>
        </w:rPr>
        <w:t xml:space="preserve">ипи </w:t>
      </w:r>
    </w:p>
    <w:p w:rsidR="00AF5B90" w:rsidRPr="00AF5B90" w:rsidRDefault="00AF5B90" w:rsidP="00AF5B90">
      <w:pPr>
        <w:jc w:val="both"/>
        <w:rPr>
          <w:color w:val="000000"/>
        </w:rPr>
      </w:pPr>
      <w:r w:rsidRPr="00AF5B90">
        <w:rPr>
          <w:color w:val="000000"/>
        </w:rPr>
        <w:t>Відмінність принципів права від норм права:</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 xml:space="preserve">Принципи права </w:t>
      </w:r>
    </w:p>
    <w:p w:rsidR="00AF5B90" w:rsidRPr="00AF5B90" w:rsidRDefault="00AF5B90" w:rsidP="00AF5B90">
      <w:pPr>
        <w:ind w:firstLine="709"/>
        <w:jc w:val="both"/>
        <w:rPr>
          <w:color w:val="000000"/>
        </w:rPr>
      </w:pPr>
      <w:r w:rsidRPr="00AF5B90">
        <w:rPr>
          <w:color w:val="000000"/>
        </w:rPr>
        <w:lastRenderedPageBreak/>
        <w:t xml:space="preserve">Норми права </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 xml:space="preserve">1. Розчиняються в безлічі норм, пронизують усю правову матерію, виводяться із її </w:t>
      </w:r>
    </w:p>
    <w:p w:rsidR="00AF5B90" w:rsidRPr="00AF5B90" w:rsidRDefault="00AF5B90" w:rsidP="00AF5B90">
      <w:pPr>
        <w:ind w:firstLine="709"/>
        <w:jc w:val="both"/>
        <w:rPr>
          <w:color w:val="000000"/>
        </w:rPr>
      </w:pPr>
      <w:r w:rsidRPr="00AF5B90">
        <w:rPr>
          <w:color w:val="000000"/>
        </w:rPr>
        <w:t xml:space="preserve">1. З'являються як загальнообов'язкові формально-визначені правила поведінки, пронизані принципами права </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 xml:space="preserve">2. Є стрижнем усієї системи права, додають праву логічності, послідовності, збалансованості </w:t>
      </w:r>
    </w:p>
    <w:p w:rsidR="00AF5B90" w:rsidRPr="00AF5B90" w:rsidRDefault="00AF5B90" w:rsidP="00AF5B90">
      <w:pPr>
        <w:ind w:firstLine="709"/>
        <w:jc w:val="both"/>
        <w:rPr>
          <w:color w:val="000000"/>
        </w:rPr>
      </w:pPr>
      <w:r w:rsidRPr="00AF5B90">
        <w:rPr>
          <w:color w:val="000000"/>
        </w:rPr>
        <w:t xml:space="preserve">2. Є частинками системи права, яка набуває логічності та збалансованості завдяки принципам права </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 xml:space="preserve">3. Мають вищий рівень абстрагованості від регульованих відносин, звільнені від конкретики та подробиць </w:t>
      </w:r>
    </w:p>
    <w:p w:rsidR="00AF5B90" w:rsidRPr="00AF5B90" w:rsidRDefault="00AF5B90" w:rsidP="00AF5B90">
      <w:pPr>
        <w:ind w:firstLine="709"/>
        <w:jc w:val="both"/>
        <w:rPr>
          <w:color w:val="000000"/>
        </w:rPr>
      </w:pPr>
      <w:r w:rsidRPr="00AF5B90">
        <w:rPr>
          <w:color w:val="000000"/>
        </w:rPr>
        <w:t xml:space="preserve">3. Являють собою модель (зразок, мірило, еталон) регульованих суспільних відносин, фіксують типові конкретні соціальні процеси, поведінку людини </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 xml:space="preserve">4. Виступають як загальне мірило поведінки, не вказуючи права та обов'язки </w:t>
      </w:r>
    </w:p>
    <w:p w:rsidR="00AF5B90" w:rsidRPr="00AF5B90" w:rsidRDefault="00AF5B90" w:rsidP="00AF5B90">
      <w:pPr>
        <w:ind w:firstLine="709"/>
        <w:jc w:val="both"/>
        <w:rPr>
          <w:color w:val="000000"/>
        </w:rPr>
      </w:pPr>
      <w:r w:rsidRPr="00AF5B90">
        <w:rPr>
          <w:color w:val="000000"/>
        </w:rPr>
        <w:t xml:space="preserve">4. Виступають як загальне мірило поведінки, вказуючи права та обов'язки </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 xml:space="preserve">5. Є позитивним зобов'язанням і як таке набувають якостей особливого рівня права, що постає над рівнем норм, визначають їх ціннісну орієнтацію (спрямованість) </w:t>
      </w:r>
    </w:p>
    <w:p w:rsidR="00AF5B90" w:rsidRPr="00AF5B90" w:rsidRDefault="00AF5B90" w:rsidP="00AF5B90">
      <w:pPr>
        <w:ind w:firstLine="709"/>
        <w:jc w:val="both"/>
        <w:rPr>
          <w:color w:val="000000"/>
        </w:rPr>
      </w:pPr>
      <w:r w:rsidRPr="00AF5B90">
        <w:rPr>
          <w:color w:val="000000"/>
        </w:rPr>
        <w:t xml:space="preserve">5. Перебувають під принципами, під їх ціннісною орієнтацією при володінні конкретною функціональною спрямованістю (регулятивною та охоронною) </w:t>
      </w:r>
    </w:p>
    <w:p w:rsidR="00AF5B90" w:rsidRPr="00AF5B90" w:rsidRDefault="00AF5B90" w:rsidP="00AF5B90">
      <w:pPr>
        <w:ind w:firstLine="709"/>
        <w:jc w:val="both"/>
        <w:rPr>
          <w:color w:val="000000"/>
        </w:rPr>
      </w:pPr>
      <w:r w:rsidRPr="00AF5B90">
        <w:rPr>
          <w:color w:val="000000"/>
        </w:rPr>
        <w:t xml:space="preserve">6. Не мають способів регулювання, їх провідним елементом є повинність (те, що повинно бути), яка безпосередньо відображає існуючу в конкретному суспільстві систему цінностей та обґрунтовується нею </w:t>
      </w:r>
    </w:p>
    <w:p w:rsidR="00AF5B90" w:rsidRPr="00AF5B90" w:rsidRDefault="00AF5B90" w:rsidP="00AF5B90">
      <w:pPr>
        <w:ind w:firstLine="709"/>
        <w:jc w:val="both"/>
        <w:rPr>
          <w:color w:val="000000"/>
        </w:rPr>
      </w:pPr>
      <w:r w:rsidRPr="00AF5B90">
        <w:rPr>
          <w:color w:val="000000"/>
        </w:rPr>
        <w:t xml:space="preserve">6. Притаманна їм повинність відображує існуючу в суспільстві систему цінностей не безпосередньо, а опосередковано через способи регулювання: дозволяння, обоє 'язки та заборони </w:t>
      </w:r>
    </w:p>
    <w:p w:rsidR="00AF5B90" w:rsidRPr="00AF5B90" w:rsidRDefault="00AF5B90" w:rsidP="00AF5B90">
      <w:pPr>
        <w:ind w:firstLine="709"/>
        <w:jc w:val="both"/>
        <w:rPr>
          <w:color w:val="000000"/>
        </w:rPr>
      </w:pPr>
      <w:r w:rsidRPr="00AF5B90">
        <w:rPr>
          <w:color w:val="000000"/>
        </w:rPr>
        <w:t xml:space="preserve">7. Виступають відправним началом при вирішенні конкретних юридичних справ, особливо при застосуванні аналогії закону у разі наявності прогалин у законодавстві. </w:t>
      </w:r>
    </w:p>
    <w:p w:rsidR="00AF5B90" w:rsidRPr="00AF5B90" w:rsidRDefault="00AF5B90" w:rsidP="00AF5B90">
      <w:pPr>
        <w:ind w:firstLine="709"/>
        <w:jc w:val="both"/>
        <w:rPr>
          <w:color w:val="000000"/>
        </w:rPr>
      </w:pPr>
      <w:r w:rsidRPr="00AF5B90">
        <w:rPr>
          <w:color w:val="000000"/>
        </w:rPr>
        <w:t xml:space="preserve">7. Виступають юридичною основою при вирішенні конкретних справ разом із принципами, у разі їх (норм) відсутності чи неповноти можуть бути заповнені лише принципами права. </w:t>
      </w:r>
    </w:p>
    <w:p w:rsidR="00AF5B90" w:rsidRPr="00AF5B90" w:rsidRDefault="00AF5B90" w:rsidP="00AF5B90">
      <w:pPr>
        <w:jc w:val="both"/>
        <w:rPr>
          <w:color w:val="000000"/>
        </w:rPr>
      </w:pPr>
      <w:r w:rsidRPr="00AF5B90">
        <w:rPr>
          <w:color w:val="000000"/>
        </w:rPr>
        <w:t>Усі принципи права можна поділити на:</w:t>
      </w:r>
    </w:p>
    <w:p w:rsidR="00AF5B90" w:rsidRPr="00AF5B90" w:rsidRDefault="00AF5B90" w:rsidP="00AF5B90">
      <w:pPr>
        <w:ind w:firstLine="709"/>
        <w:jc w:val="both"/>
        <w:rPr>
          <w:color w:val="000000"/>
        </w:rPr>
      </w:pPr>
      <w:r w:rsidRPr="00AF5B90">
        <w:rPr>
          <w:color w:val="000000"/>
        </w:rPr>
        <w:t>загальносоціальні</w:t>
      </w:r>
    </w:p>
    <w:p w:rsidR="00AF5B90" w:rsidRPr="00AF5B90" w:rsidRDefault="00AF5B90" w:rsidP="00AF5B90">
      <w:pPr>
        <w:ind w:firstLine="709"/>
        <w:jc w:val="both"/>
        <w:rPr>
          <w:color w:val="000000"/>
        </w:rPr>
      </w:pPr>
      <w:r w:rsidRPr="00AF5B90">
        <w:rPr>
          <w:color w:val="000000"/>
        </w:rPr>
        <w:t>спеціально-соціальні (юридичні)</w:t>
      </w:r>
    </w:p>
    <w:p w:rsidR="00AF5B90" w:rsidRPr="00AF5B90" w:rsidRDefault="00AF5B90" w:rsidP="00AF5B90">
      <w:pPr>
        <w:ind w:firstLine="709"/>
        <w:jc w:val="both"/>
        <w:rPr>
          <w:color w:val="000000"/>
        </w:rPr>
      </w:pPr>
      <w:r w:rsidRPr="00AF5B90">
        <w:rPr>
          <w:color w:val="000000"/>
        </w:rPr>
        <w:t>Загальносоціальні принципи права: економічні; соціальні; політичні; ідеологічні, морально-духовні та ін.</w:t>
      </w:r>
    </w:p>
    <w:p w:rsidR="00AF5B90" w:rsidRPr="00AF5B90" w:rsidRDefault="00AF5B90" w:rsidP="00AF5B90">
      <w:pPr>
        <w:jc w:val="both"/>
        <w:rPr>
          <w:color w:val="000000"/>
        </w:rPr>
      </w:pPr>
      <w:r w:rsidRPr="00AF5B90">
        <w:rPr>
          <w:color w:val="000000"/>
        </w:rPr>
        <w:t>Спеціально-соціальні (юридичні) принципи права: • Загальні — своєрідна система координат, у рамках якої розвивається національна правова система, і одночасно вектор, що визначає напрямок розвитку цієї правової системи. Належать до всіх галузей права.</w:t>
      </w:r>
    </w:p>
    <w:p w:rsidR="00AF5B90" w:rsidRPr="00AF5B90" w:rsidRDefault="00AF5B90" w:rsidP="00AF5B90">
      <w:pPr>
        <w:ind w:firstLine="709"/>
        <w:jc w:val="both"/>
        <w:rPr>
          <w:color w:val="000000"/>
        </w:rPr>
      </w:pPr>
      <w:r w:rsidRPr="00AF5B90">
        <w:rPr>
          <w:color w:val="000000"/>
        </w:rPr>
        <w:t>• Галузеві — своєрідна система координат, у рамках якої розвивається певна галузь права, і одночасно вектор, що визначає напрямок розвитку цієї галузі.</w:t>
      </w:r>
    </w:p>
    <w:p w:rsidR="00AF5B90" w:rsidRPr="00AF5B90" w:rsidRDefault="00AF5B90" w:rsidP="00AF5B90">
      <w:pPr>
        <w:ind w:firstLine="709"/>
        <w:jc w:val="both"/>
        <w:rPr>
          <w:color w:val="000000"/>
        </w:rPr>
      </w:pPr>
      <w:r w:rsidRPr="00AF5B90">
        <w:rPr>
          <w:color w:val="000000"/>
        </w:rPr>
        <w:t>Властиві конкретній галузі права (наприклад, принцип рівності сторін у майнових відносинах — у цивільному праві; рівності держав, поважання державного суверенітету, невтручання у внутрішні справи держави та ін. — у міжнародному публічному праві).</w:t>
      </w:r>
    </w:p>
    <w:p w:rsidR="00AF5B90" w:rsidRPr="00AF5B90" w:rsidRDefault="00AF5B90" w:rsidP="00AF5B90">
      <w:pPr>
        <w:ind w:firstLine="709"/>
        <w:jc w:val="both"/>
        <w:rPr>
          <w:color w:val="000000"/>
        </w:rPr>
      </w:pPr>
      <w:r w:rsidRPr="00AF5B90">
        <w:rPr>
          <w:color w:val="000000"/>
        </w:rPr>
        <w:t xml:space="preserve">• Міжгалузеві — своєрідна система координат, у рамках якої розвиваються кілька відповідних галузей права, і одночасно вектор, що визначає напрямок розвитку цих галузей. Властиві кільком спорідненим галузям права (наприклад, принципи гласності та змагальності сторін судового розгляду — в кримінально-процесуальному та цивільному процесуальному праві; принципи недоторканності власності, свободи економічної </w:t>
      </w:r>
      <w:r w:rsidRPr="00AF5B90">
        <w:rPr>
          <w:color w:val="000000"/>
        </w:rPr>
        <w:lastRenderedPageBreak/>
        <w:t>діяльності, свободи укладати договір, необхідності конкуренції та заборони монополізації — у підприємницькому та бан-ківському праві).</w:t>
      </w:r>
    </w:p>
    <w:p w:rsidR="00AF5B90" w:rsidRPr="00AF5B90" w:rsidRDefault="00AF5B90" w:rsidP="00AF5B90">
      <w:pPr>
        <w:ind w:firstLine="709"/>
        <w:jc w:val="both"/>
        <w:rPr>
          <w:color w:val="000000"/>
        </w:rPr>
      </w:pPr>
      <w:r w:rsidRPr="00AF5B90">
        <w:rPr>
          <w:color w:val="000000"/>
        </w:rPr>
        <w:t>Принципи права мають історичний характер. Вони є плодом багатовікового розвитку людства, результатом осмислення закономірностей розвитку суспільства в цілому, втілення їхніх демократичної та гуманістичної традицій.</w:t>
      </w:r>
    </w:p>
    <w:p w:rsidR="00AF5B90" w:rsidRPr="00AF5B90" w:rsidRDefault="00AF5B90" w:rsidP="00AF5B90">
      <w:pPr>
        <w:ind w:firstLine="709"/>
        <w:jc w:val="both"/>
        <w:rPr>
          <w:color w:val="000000"/>
        </w:rPr>
      </w:pPr>
      <w:r w:rsidRPr="00AF5B90">
        <w:rPr>
          <w:color w:val="000000"/>
        </w:rPr>
        <w:t>Призначення принципів права:</w:t>
      </w:r>
    </w:p>
    <w:p w:rsidR="00AF5B90" w:rsidRPr="00AF5B90" w:rsidRDefault="00AF5B90" w:rsidP="00C908B4">
      <w:pPr>
        <w:ind w:firstLine="709"/>
        <w:jc w:val="both"/>
        <w:rPr>
          <w:color w:val="000000"/>
        </w:rPr>
      </w:pPr>
      <w:r w:rsidRPr="00AF5B90">
        <w:rPr>
          <w:color w:val="000000"/>
        </w:rPr>
        <w:t>— здійснювати узагальнене закр</w:t>
      </w:r>
      <w:r w:rsidR="00C908B4">
        <w:rPr>
          <w:color w:val="000000"/>
        </w:rPr>
        <w:t>іплення засад суспільного ладу;</w:t>
      </w:r>
      <w:r w:rsidRPr="00AF5B90">
        <w:rPr>
          <w:color w:val="000000"/>
        </w:rPr>
        <w:t>— забезпечувати одн</w:t>
      </w:r>
      <w:r w:rsidR="00C908B4">
        <w:rPr>
          <w:color w:val="000000"/>
        </w:rPr>
        <w:t>отипне формулювання норм права;</w:t>
      </w:r>
      <w:r w:rsidRPr="00AF5B90">
        <w:rPr>
          <w:color w:val="000000"/>
        </w:rPr>
        <w:t>— забезпечувати їх вплив на суспільні відносини шляхом правового регулювання та інших видів правового впливу.Незважаючи на багатоманітність типів (сімей) правових систем світу (романо-германська, англо-американська, змішана, релігійно-традиційна) та різний їх підхід до проблеми принципів права (в одних склалося поняття «загальних принципів права», у інших — ні), усі вони в демократичних суспільствах спираються на загальну основу принципів права. Принципи права згодом набули універсального значення, оформилися в галузі основних прав людини, одержали закріплення на міжнародному рівні. Так, у Договорі про створення Європейського Економічного Співтовариства (ЄЕС) загальні принципи, характерні для права держав — членів Співтовариства, розглядаються як складова частина права ЄЕС, а їх порушення — як підстава для скасування в судовому порядку актів Співтовариства. Сьогодніпринципи права є актуальними насамперед у зв'язку із завданням забезпечення прав людини.Дати вичерпний перелік загальних принципів права важко, тому що вони не мають достатньої чіткості та стабільності змісту. Одне є безсумнівним — в них втілюються загальнолюдські цінності.</w:t>
      </w:r>
    </w:p>
    <w:p w:rsidR="00AF5B90" w:rsidRPr="00AF5B90" w:rsidRDefault="00AF5B90" w:rsidP="00C908B4">
      <w:pPr>
        <w:jc w:val="both"/>
        <w:rPr>
          <w:color w:val="000000"/>
        </w:rPr>
      </w:pPr>
      <w:r w:rsidRPr="00AF5B90">
        <w:rPr>
          <w:color w:val="000000"/>
        </w:rPr>
        <w:t>Загальні принципи права:</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1. Принцип свободи означає, що право виступає як міра свободи — політичної, економічної, ідеологічної. Принцип свободи реалізується через надання свободи вибору суспільного ладу та форми правління, забезпечення захисту прав людини та задоволення основних потреб її життя, формування органів державної влади шляхом народного волевиявлення, створення умов для утвердження в суспільстві норм гуманістичної моралі, користування різними соціальними послугами держави та приватних осіб та ін.</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2. Принцип справедливості означає, що право виступає як міра справедливості, як морально-правова домірність вкладеного та отриманого в усіх сферах життєдіяльності людини та їхнього правового забезпечення. Принцип справедливості містить у собі вимогу відповідності між практичною роллю різних індивідів (соціальних груп) у житті суспільства та їхнім соціальним становищем, між їхніми правами та обов'язками, злочином і покаранням, заслугами людей та їхнім суспільним визнанням. Принцип справедливості є важливим при вирішенні конкретних юридичних справ (приміром, при визначенні міри кримінального покарання). Він конкретизується у принципі рівності.</w:t>
      </w:r>
    </w:p>
    <w:p w:rsidR="00AF5B90" w:rsidRPr="00AF5B90" w:rsidRDefault="00AF5B90" w:rsidP="00AF5B90">
      <w:pPr>
        <w:ind w:firstLine="709"/>
        <w:jc w:val="both"/>
        <w:rPr>
          <w:color w:val="000000"/>
        </w:rPr>
      </w:pPr>
    </w:p>
    <w:p w:rsidR="00AF5B90" w:rsidRPr="00AF5B90" w:rsidRDefault="00AF5B90" w:rsidP="00C908B4">
      <w:pPr>
        <w:ind w:firstLine="709"/>
        <w:jc w:val="both"/>
        <w:rPr>
          <w:color w:val="000000"/>
        </w:rPr>
      </w:pPr>
      <w:r w:rsidRPr="00AF5B90">
        <w:rPr>
          <w:color w:val="000000"/>
        </w:rPr>
        <w:t>3. Принцип рівності означає рівність усіх перед законом, рівність прав та обов'язків, незалежно від національної, релігійної та іншої належності, службового та іншого становища, рівну відповідальність перед</w:t>
      </w:r>
      <w:r w:rsidR="00C908B4">
        <w:rPr>
          <w:color w:val="000000"/>
        </w:rPr>
        <w:t xml:space="preserve"> законом, рівний захист у суді.</w:t>
      </w:r>
      <w:r w:rsidRPr="00AF5B90">
        <w:rPr>
          <w:color w:val="000000"/>
        </w:rPr>
        <w:t>Важливими складовими елементами принципу рівності є: — єдність (взаємозв'язок) прав і обов'язків, тому що говорити про реальність будь-якого права можна лише за наявності відповідного йому юридичного обов'язку (приміром, право громадянина на судовий захист реалізується через обов'язок судів здійснювати такий захист);</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 взаємна відповідальність держави та особи, тому що вони пов'язані взаємними правами та обов'язками.</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lastRenderedPageBreak/>
        <w:t>4. Принцип гуманізму, тобто людинолюбства, розкриває одну з найважливіших ціннісних характеристик права, домінування у</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формуванні та функціонуванні правової системи природних не-відчужуваних прав людини. Це — право на життя, здоров'я, особисту свободу та безпеку, право на охорону своєї честі та репутації, недоторканність особи та ін.; створення всіх умов, необхідних для нормального існування та розвитку особи.</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5. Принцип демократизму знаходить свій прояв у тому, що право та законодавство виражають волю народу, волю всіх і кожного, формуються через форми народовладдя: безпосередню та представницьку демократію.</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6. Принцип законності виражається у вимогах:</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а) якості нормативно-правових актів, несуперечності їх один одному (між ними має бути ієрархічна субординація залежно від юридичної сили);</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б) суворого додержання та виконання юридичних норм, правових приписів усіма суб'єктами — громадянами, їх громадськими та некомерційними організаціями, посадовими особами, державними органами. Передбачає також недопустимість зловживання суб'єктивним правом (див. § «Зловживання правом»);</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в) невідворотної відповідальності за вину громадян і посадових осіб.</w:t>
      </w:r>
    </w:p>
    <w:p w:rsidR="00AF5B90" w:rsidRPr="00AF5B90" w:rsidRDefault="00AF5B90" w:rsidP="00AF5B90">
      <w:pPr>
        <w:ind w:firstLine="709"/>
        <w:jc w:val="both"/>
        <w:rPr>
          <w:color w:val="000000"/>
        </w:rPr>
      </w:pPr>
    </w:p>
    <w:p w:rsidR="00AF5B90" w:rsidRPr="00AF5B90" w:rsidRDefault="00AF5B90" w:rsidP="00AF5B90">
      <w:pPr>
        <w:ind w:firstLine="709"/>
        <w:jc w:val="both"/>
        <w:rPr>
          <w:color w:val="000000"/>
        </w:rPr>
      </w:pPr>
      <w:r w:rsidRPr="00AF5B90">
        <w:rPr>
          <w:color w:val="000000"/>
        </w:rPr>
        <w:t>Серед основних принципів права деякі вчені називають</w:t>
      </w:r>
      <w:r>
        <w:rPr>
          <w:color w:val="000000"/>
        </w:rPr>
        <w:t xml:space="preserve"> правові презумпції та аксіоми </w:t>
      </w:r>
    </w:p>
    <w:p w:rsidR="00AF5B90" w:rsidRPr="00AF5B90" w:rsidRDefault="00AF5B90" w:rsidP="00AF5B90">
      <w:pPr>
        <w:ind w:firstLine="709"/>
        <w:jc w:val="both"/>
        <w:rPr>
          <w:color w:val="000000"/>
        </w:rPr>
      </w:pPr>
      <w:r w:rsidRPr="00AF5B90">
        <w:rPr>
          <w:color w:val="000000"/>
        </w:rPr>
        <w:t>Принципи права слугують загальними орієнтирами у право-творчості та правозастосуванні.</w:t>
      </w:r>
    </w:p>
    <w:p w:rsidR="00723A2D" w:rsidRPr="00AF5B90" w:rsidRDefault="00723A2D" w:rsidP="00AF5B90">
      <w:pPr>
        <w:ind w:firstLine="709"/>
        <w:jc w:val="both"/>
        <w:rPr>
          <w:color w:val="000000"/>
        </w:rPr>
      </w:pPr>
      <w:r w:rsidRPr="00AF5B90">
        <w:rPr>
          <w:color w:val="000000"/>
          <w:lang w:val="uk-UA"/>
        </w:rPr>
        <w:t> </w:t>
      </w:r>
    </w:p>
    <w:p w:rsidR="00723A2D" w:rsidRPr="00AF5B90" w:rsidRDefault="00723A2D" w:rsidP="00AF5B90">
      <w:pPr>
        <w:ind w:firstLine="709"/>
        <w:jc w:val="both"/>
        <w:rPr>
          <w:color w:val="000000"/>
        </w:rPr>
      </w:pPr>
      <w:r w:rsidRPr="00AF5B90">
        <w:rPr>
          <w:color w:val="000000"/>
          <w:lang w:val="uk-UA"/>
        </w:rPr>
        <w:t> </w:t>
      </w:r>
    </w:p>
    <w:p w:rsidR="00723A2D" w:rsidRPr="007B28C3" w:rsidRDefault="00723A2D" w:rsidP="007B28C3">
      <w:pPr>
        <w:ind w:firstLine="709"/>
        <w:jc w:val="center"/>
        <w:rPr>
          <w:color w:val="000000"/>
          <w:lang w:val="uk-UA"/>
        </w:rPr>
      </w:pPr>
      <w:r w:rsidRPr="007B28C3">
        <w:rPr>
          <w:color w:val="000000"/>
          <w:lang w:val="uk-UA"/>
        </w:rPr>
        <w:t> </w:t>
      </w:r>
    </w:p>
    <w:p w:rsidR="00723A2D" w:rsidRPr="007B28C3" w:rsidRDefault="00723A2D" w:rsidP="007B28C3">
      <w:pPr>
        <w:ind w:firstLine="709"/>
        <w:jc w:val="center"/>
        <w:rPr>
          <w:color w:val="000000"/>
          <w:lang w:val="uk-UA"/>
        </w:rPr>
      </w:pPr>
      <w:r w:rsidRPr="007B28C3">
        <w:rPr>
          <w:color w:val="000000"/>
          <w:lang w:val="uk-UA"/>
        </w:rPr>
        <w:t> </w:t>
      </w:r>
    </w:p>
    <w:p w:rsidR="00723A2D" w:rsidRPr="007B28C3" w:rsidRDefault="00723A2D" w:rsidP="007B28C3">
      <w:pPr>
        <w:ind w:firstLine="709"/>
        <w:jc w:val="both"/>
        <w:rPr>
          <w:color w:val="000000"/>
        </w:rPr>
      </w:pPr>
      <w:r w:rsidRPr="007B28C3">
        <w:rPr>
          <w:b/>
          <w:bCs/>
          <w:color w:val="000000"/>
          <w:lang w:val="uk-UA"/>
        </w:rPr>
        <w:t>Лекція 13. Норми права та інші соціальні норми</w:t>
      </w:r>
    </w:p>
    <w:p w:rsidR="00723A2D" w:rsidRPr="007B28C3" w:rsidRDefault="00723A2D" w:rsidP="007B28C3">
      <w:pPr>
        <w:ind w:firstLine="709"/>
        <w:jc w:val="both"/>
        <w:rPr>
          <w:color w:val="000000"/>
        </w:rPr>
      </w:pPr>
      <w:r w:rsidRPr="007B28C3">
        <w:rPr>
          <w:b/>
          <w:bCs/>
          <w:color w:val="000000"/>
          <w:lang w:val="uk-UA"/>
        </w:rPr>
        <w:t> </w:t>
      </w:r>
    </w:p>
    <w:p w:rsidR="00723A2D" w:rsidRPr="007B28C3" w:rsidRDefault="00723A2D" w:rsidP="007B28C3">
      <w:pPr>
        <w:ind w:firstLine="709"/>
        <w:jc w:val="both"/>
        <w:rPr>
          <w:color w:val="000000"/>
        </w:rPr>
      </w:pPr>
      <w:r w:rsidRPr="007B28C3">
        <w:rPr>
          <w:color w:val="000000"/>
          <w:lang w:val="uk-UA"/>
        </w:rPr>
        <w:t>Поняття норми права, її ознаки та види.</w:t>
      </w:r>
    </w:p>
    <w:p w:rsidR="00723A2D" w:rsidRPr="007B28C3" w:rsidRDefault="00723A2D" w:rsidP="007B28C3">
      <w:pPr>
        <w:ind w:firstLine="709"/>
        <w:jc w:val="both"/>
        <w:rPr>
          <w:color w:val="000000"/>
        </w:rPr>
      </w:pPr>
      <w:r w:rsidRPr="007B28C3">
        <w:rPr>
          <w:color w:val="000000"/>
          <w:lang w:val="uk-UA"/>
        </w:rPr>
        <w:t>Види норм права. Класичні та спеціалізовані норми права. Регулятивні й охоронні норми права. Зобов’язальні, заборонні та уповноважувальні норми права. Імперативні і диспозитивні норми права. Абсолютно визначені та відносно визначенні норми права. Загальні й спеціальні норми права..</w:t>
      </w:r>
    </w:p>
    <w:p w:rsidR="00723A2D" w:rsidRPr="007B28C3" w:rsidRDefault="00723A2D" w:rsidP="007B28C3">
      <w:pPr>
        <w:ind w:firstLine="709"/>
        <w:jc w:val="both"/>
        <w:rPr>
          <w:color w:val="000000"/>
        </w:rPr>
      </w:pPr>
      <w:r w:rsidRPr="007B28C3">
        <w:rPr>
          <w:color w:val="000000"/>
          <w:lang w:val="uk-UA"/>
        </w:rPr>
        <w:t>Структура норми права. Гіпотеза, диспозиція, санкція норми права: їх поняття та різновиди.</w:t>
      </w:r>
    </w:p>
    <w:p w:rsidR="00723A2D" w:rsidRPr="007B28C3" w:rsidRDefault="00723A2D" w:rsidP="007B28C3">
      <w:pPr>
        <w:ind w:firstLine="709"/>
        <w:jc w:val="both"/>
        <w:rPr>
          <w:color w:val="000000"/>
        </w:rPr>
      </w:pPr>
      <w:r w:rsidRPr="007B28C3">
        <w:rPr>
          <w:color w:val="000000"/>
          <w:lang w:val="uk-UA"/>
        </w:rPr>
        <w:t>Спеціалізовані норми права: поняття, особливості та значення в правовому регулюванні. Види спеціалізованих норм права .</w:t>
      </w:r>
    </w:p>
    <w:p w:rsidR="00723A2D" w:rsidRPr="007B28C3" w:rsidRDefault="00723A2D" w:rsidP="007B28C3">
      <w:pPr>
        <w:ind w:firstLine="709"/>
        <w:jc w:val="both"/>
        <w:rPr>
          <w:color w:val="000000"/>
        </w:rPr>
      </w:pPr>
      <w:r w:rsidRPr="007B28C3">
        <w:rPr>
          <w:color w:val="000000"/>
          <w:lang w:val="uk-UA"/>
        </w:rPr>
        <w:t>Способи  і методи викладення норм права в нормативно-правових актах. </w:t>
      </w:r>
    </w:p>
    <w:p w:rsidR="00723A2D" w:rsidRDefault="00723A2D" w:rsidP="007B28C3">
      <w:pPr>
        <w:ind w:firstLine="709"/>
        <w:jc w:val="both"/>
        <w:rPr>
          <w:color w:val="000000"/>
          <w:lang w:val="uk-UA"/>
        </w:rPr>
      </w:pPr>
      <w:r w:rsidRPr="007B28C3">
        <w:rPr>
          <w:color w:val="000000"/>
          <w:lang w:val="uk-UA"/>
        </w:rPr>
        <w:t> </w:t>
      </w:r>
    </w:p>
    <w:p w:rsidR="00814D6D" w:rsidRDefault="00723A2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sidRPr="007B28C3">
        <w:rPr>
          <w:color w:val="000000"/>
          <w:lang w:val="uk-UA"/>
        </w:rPr>
        <w:t> </w:t>
      </w:r>
      <w:r w:rsidR="00814D6D">
        <w:rPr>
          <w:color w:val="000000"/>
          <w:sz w:val="23"/>
          <w:szCs w:val="23"/>
        </w:rPr>
        <w:t>У системі соціальних зв’язків, суспільних відносин правові відносини займають особливе місце. Це пояснюється тим, що право в позитивістському розумінні є особливим, офіційним, державним регулятором суспільних відносин, за допомогою якого державна влада переводить певні види суспільних відносин під свою юрисдикцію, свій захист, надає їм упорядкованості, стабільності та бажаної спрямованості.</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lastRenderedPageBreak/>
        <w:t>Право вважається найбільш ефективним, владно-примусовим і разом з тим цивілізованим регулятором суспільних відносин, учасники яких наділяються правосуб’єктністю, юридичними правами та обов’язками. Суспільні відносини набувають правового характеру лише у тому випадку, якщо вони виникають на основі та у відповідності з нормами права і не суперечать державній волі. На думку С.С. Алексєєва реалізація більшості юридичних норм неминуче проходить стадію правовідносин, тобто суб’єктивних юридичних прав і обов’язків, які знаходяться в нерозривній єдності.</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Однією із найбільш важливих ознак норми права є її загальний характер, якийполягає в розрахунку останньої не на будь-який конкретний випадок чи обставину, а на той чи інший вид випадків та обставин і завдяки цьому на певну категорію суспільних відносин.</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Загальний характер правової норми означає</w:t>
      </w:r>
      <w:r>
        <w:rPr>
          <w:rFonts w:ascii="Helvetica" w:hAnsi="Helvetica"/>
          <w:color w:val="000000"/>
          <w:sz w:val="23"/>
          <w:szCs w:val="23"/>
        </w:rPr>
        <w:t>:</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по-перше, що вона розрахована на свою реалізацію кожен раз, коли виникають обставини, передбачені даною нормою, що вона не втрачає свою силу після одноразової реалізації, а діє постійно;</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по-друге, персональну неконкретність її адресатів, вона розповсюджується не на конкретну, а на будь-яку особу, яка вступає в певні суспільні відносини.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Тісний взаємозв’язок норм права та правових відносин найбільш чітко проглядається під час вибору критеріїв їх класифікації та здійснення безпосередньої класифікації.</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u w:val="single"/>
        </w:rPr>
        <w:t>За галузевою належністю</w:t>
      </w:r>
      <w:r>
        <w:rPr>
          <w:b/>
          <w:bCs/>
          <w:color w:val="000000"/>
          <w:sz w:val="23"/>
          <w:szCs w:val="23"/>
        </w:rPr>
        <w:t>, </w:t>
      </w:r>
      <w:r>
        <w:rPr>
          <w:color w:val="000000"/>
          <w:sz w:val="23"/>
          <w:szCs w:val="23"/>
        </w:rPr>
        <w:t>тобто за предметом і методом правового регулювання, всі норми класифікуються за інститутами і галузями права. У відповідності з цими об'єктивними розбіжностями законодавець видає кодифіковані акти, формулюючи тим самим галузі законодавства, що відповідають галузям права. За галузевою належністю виділяють норми </w:t>
      </w:r>
      <w:r>
        <w:rPr>
          <w:i/>
          <w:iCs/>
          <w:color w:val="000000"/>
          <w:sz w:val="23"/>
          <w:szCs w:val="23"/>
        </w:rPr>
        <w:t>конституційного, адміністративного, кримінального, цивільного, трудового, сімейного </w:t>
      </w:r>
      <w:r>
        <w:rPr>
          <w:color w:val="000000"/>
          <w:sz w:val="23"/>
          <w:szCs w:val="23"/>
        </w:rPr>
        <w:t>та інших галузей права.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Відповідно, на підставі вищезазначених норм виникають певні </w:t>
      </w:r>
      <w:r>
        <w:rPr>
          <w:b/>
          <w:bCs/>
          <w:i/>
          <w:iCs/>
          <w:color w:val="000000"/>
          <w:sz w:val="23"/>
          <w:szCs w:val="23"/>
        </w:rPr>
        <w:t>галузеві правовідносини</w:t>
      </w:r>
      <w:r>
        <w:rPr>
          <w:color w:val="000000"/>
          <w:sz w:val="23"/>
          <w:szCs w:val="23"/>
        </w:rPr>
        <w:t>:</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конституційно-правові (відносини громадянства);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адміністративно-правові (відносини, пов'язані зі стягненням і сплатою податків);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кримінально-правові (відносини, пов’язані з притягненням особи до кримінальної відповідальності);</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г) цивільно-правові (відносини купівлі-продажу речі або цінних паперів);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ґ) трудові (відносини за трудовим договором);</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д) сімейні (відносини, які складаються, наприклад, між чоловіком та його дружиною).</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u w:val="single"/>
        </w:rPr>
        <w:t>За функціональною спрямованістю</w:t>
      </w:r>
      <w:r>
        <w:rPr>
          <w:rFonts w:ascii="Helvetica" w:hAnsi="Helvetica"/>
          <w:color w:val="000000"/>
          <w:sz w:val="23"/>
          <w:szCs w:val="23"/>
        </w:rPr>
        <w:t> </w:t>
      </w:r>
      <w:r>
        <w:rPr>
          <w:color w:val="000000"/>
          <w:sz w:val="23"/>
          <w:szCs w:val="23"/>
        </w:rPr>
        <w:t>норми права поділяються на: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w:t>
      </w:r>
      <w:r>
        <w:rPr>
          <w:i/>
          <w:iCs/>
          <w:color w:val="000000"/>
          <w:sz w:val="23"/>
          <w:szCs w:val="23"/>
        </w:rPr>
        <w:t>регулятивні</w:t>
      </w:r>
      <w:r>
        <w:rPr>
          <w:color w:val="000000"/>
          <w:sz w:val="23"/>
          <w:szCs w:val="23"/>
        </w:rPr>
        <w:t> та </w:t>
      </w:r>
      <w:r>
        <w:rPr>
          <w:i/>
          <w:iCs/>
          <w:color w:val="000000"/>
          <w:sz w:val="23"/>
          <w:szCs w:val="23"/>
        </w:rPr>
        <w:t>охоронні</w:t>
      </w:r>
      <w:r>
        <w:rPr>
          <w:color w:val="000000"/>
          <w:sz w:val="23"/>
          <w:szCs w:val="23"/>
        </w:rPr>
        <w:t>. Перші встановлюють права та обов’язки суб’єктів, другі ж – регламентують засоби юридичної відповідальності за порушення права і невиконання обов’язків, встановлених регулятивними нормами;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w:t>
      </w:r>
      <w:r>
        <w:rPr>
          <w:i/>
          <w:iCs/>
          <w:color w:val="000000"/>
          <w:sz w:val="23"/>
          <w:szCs w:val="23"/>
        </w:rPr>
        <w:t>матеріальні</w:t>
      </w:r>
      <w:r>
        <w:rPr>
          <w:color w:val="000000"/>
          <w:sz w:val="23"/>
          <w:szCs w:val="23"/>
        </w:rPr>
        <w:t> і </w:t>
      </w:r>
      <w:r>
        <w:rPr>
          <w:i/>
          <w:iCs/>
          <w:color w:val="000000"/>
          <w:sz w:val="23"/>
          <w:szCs w:val="23"/>
        </w:rPr>
        <w:t>процесуальні</w:t>
      </w:r>
      <w:r>
        <w:rPr>
          <w:color w:val="000000"/>
          <w:sz w:val="23"/>
          <w:szCs w:val="23"/>
        </w:rPr>
        <w:t xml:space="preserve">. Норми матеріального права регулюють змістову сторону реальних суспільних відносин, служать мірою обсягу юридичних прав і обов’язків їх учасників. Норми ж процесуального права регулюють юрисдикційну процедуру (порядок) діяльності компетентних органів держави по втіленню і захисту норм матеріального права, прав і законних інтересів учасників суспільних відносин. Наприклад, в цивільному та кримінальному кодексах </w:t>
      </w:r>
      <w:r>
        <w:rPr>
          <w:color w:val="000000"/>
          <w:sz w:val="23"/>
          <w:szCs w:val="23"/>
        </w:rPr>
        <w:lastRenderedPageBreak/>
        <w:t>містяться в основному норми матеріального права, а в цивільно-процесуальному та кримінально-процесуальному кодексах – в основному норми процесуального права.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i/>
          <w:iCs/>
          <w:color w:val="000000"/>
          <w:sz w:val="23"/>
          <w:szCs w:val="23"/>
          <w:u w:val="single"/>
        </w:rPr>
        <w:t>Залежно відфункціонального критерію</w:t>
      </w:r>
      <w:r>
        <w:rPr>
          <w:color w:val="000000"/>
          <w:sz w:val="23"/>
          <w:szCs w:val="23"/>
        </w:rPr>
        <w:t> можна класифікувати і відповідні правові відносини на: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w:t>
      </w:r>
      <w:r>
        <w:rPr>
          <w:i/>
          <w:iCs/>
          <w:color w:val="000000"/>
          <w:sz w:val="23"/>
          <w:szCs w:val="23"/>
        </w:rPr>
        <w:t>регулятивні</w:t>
      </w:r>
      <w:r>
        <w:rPr>
          <w:color w:val="000000"/>
          <w:sz w:val="23"/>
          <w:szCs w:val="23"/>
        </w:rPr>
        <w:t> (пов’язані з набуттям і реалізацією суб’єктивних прав і обов’язків шляхом правомірної поведінки їх учасників);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w:t>
      </w:r>
      <w:r>
        <w:rPr>
          <w:i/>
          <w:iCs/>
          <w:color w:val="000000"/>
          <w:sz w:val="23"/>
          <w:szCs w:val="23"/>
        </w:rPr>
        <w:t>охоронні </w:t>
      </w:r>
      <w:r>
        <w:rPr>
          <w:color w:val="000000"/>
          <w:sz w:val="23"/>
          <w:szCs w:val="23"/>
        </w:rPr>
        <w:t>(пов’язані із застосуванням державного примусу з метою захисту і поновлення прав, які порушені, забезпечення виконання нереалізованих обов’язків, виконання призначеного покарання);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w:t>
      </w:r>
      <w:r>
        <w:rPr>
          <w:i/>
          <w:iCs/>
          <w:color w:val="000000"/>
          <w:sz w:val="23"/>
          <w:szCs w:val="23"/>
        </w:rPr>
        <w:t>матеріально-правові</w:t>
      </w:r>
      <w:r>
        <w:rPr>
          <w:color w:val="000000"/>
          <w:sz w:val="23"/>
          <w:szCs w:val="23"/>
        </w:rPr>
        <w:t> (виникають на основі норм матеріального права);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г) </w:t>
      </w:r>
      <w:r>
        <w:rPr>
          <w:i/>
          <w:iCs/>
          <w:color w:val="000000"/>
          <w:sz w:val="23"/>
          <w:szCs w:val="23"/>
        </w:rPr>
        <w:t>процесуально-правові </w:t>
      </w:r>
      <w:r>
        <w:rPr>
          <w:color w:val="000000"/>
          <w:sz w:val="23"/>
          <w:szCs w:val="23"/>
        </w:rPr>
        <w:t>(виникають на основі норм процесуального права і встановлюють процедуру реалізації прав і обов’язків суб’єктів права, порядок вирішення юридичних справ).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Досить часто в юридичній літературі спеціально виділяються і аналізуються так звані </w:t>
      </w:r>
      <w:r>
        <w:rPr>
          <w:b/>
          <w:bCs/>
          <w:i/>
          <w:iCs/>
          <w:color w:val="000000"/>
          <w:sz w:val="23"/>
          <w:szCs w:val="23"/>
        </w:rPr>
        <w:t>комплексні правовідносини</w:t>
      </w:r>
      <w:r>
        <w:rPr>
          <w:color w:val="000000"/>
          <w:sz w:val="23"/>
          <w:szCs w:val="23"/>
        </w:rPr>
        <w:t>, які виникають, як правило, на підставі норм декількох галузей права Вони носять тривалий, стабільний характер, мають складний зміст, який виражається у багатоманітних взаємних правах і обов’язках. Наприклад, правові відносини між працівником і адміністрацією підприємства, між подружжям тощо. В процесі своєї реалізації комплексне правовідношення розпадається на ряд простих правовідносин – одиничних правових зв’язків, однак лише до них не зводиться, оскільки має свої підстави виникнення, зміни і припинення.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Отже, </w:t>
      </w:r>
      <w:r>
        <w:rPr>
          <w:b/>
          <w:bCs/>
          <w:i/>
          <w:iCs/>
          <w:color w:val="000000"/>
          <w:sz w:val="23"/>
          <w:szCs w:val="23"/>
        </w:rPr>
        <w:t>правовідносини</w:t>
      </w:r>
      <w:r>
        <w:rPr>
          <w:i/>
          <w:iCs/>
          <w:color w:val="000000"/>
          <w:sz w:val="23"/>
          <w:szCs w:val="23"/>
        </w:rPr>
        <w:t> – це специфічні суспільні відносини, що виникають на основі норм права, учасники яких є носіями суб’єктивних прав та юридичних обов’язків</w:t>
      </w:r>
      <w:r>
        <w:rPr>
          <w:color w:val="000000"/>
          <w:sz w:val="23"/>
          <w:szCs w:val="23"/>
        </w:rPr>
        <w:t>.</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Будь-які правовідносини є складними утвореннями. Система (організованість) правовідносин розкривається через їх структуру. Структура правових відносин завжди створює зв’язок між суб’єктивними правами і юридичними обов’язками. При цьому суб’єктивне право одного суб’єкта узгоджується з обов’язком іншого і навпаки. Зв’язок цей є настільки жорстким, що його відсутність означала б і зникнення самого правовідношення.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Структура правовідносин</w:t>
      </w:r>
      <w:r>
        <w:rPr>
          <w:rFonts w:ascii="Helvetica" w:hAnsi="Helvetica"/>
          <w:i/>
          <w:iCs/>
          <w:color w:val="000000"/>
          <w:sz w:val="23"/>
          <w:szCs w:val="23"/>
        </w:rPr>
        <w:t> – </w:t>
      </w:r>
      <w:r>
        <w:rPr>
          <w:i/>
          <w:iCs/>
          <w:color w:val="000000"/>
          <w:sz w:val="23"/>
          <w:szCs w:val="23"/>
        </w:rPr>
        <w:t>це основні елементи правовідносин і доцільний спосіб зв'язку між ними на підставі суб'єктивних юридичних прав, обов'язків, повноважень і відповідальності з приводу соціального блага чи забезпечення яких-небудь інтересів.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Структурними елементами правових відносин є:</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суб’єкти правовідносин;</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об’єкти правовідносин;</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зміст правовідносин.</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Розглянемо кожен із перерахованих елементів більш детально.</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Суб'єкти правовідносин</w:t>
      </w:r>
      <w:r>
        <w:rPr>
          <w:rFonts w:ascii="Helvetica" w:hAnsi="Helvetica"/>
          <w:i/>
          <w:iCs/>
          <w:color w:val="000000"/>
          <w:sz w:val="23"/>
          <w:szCs w:val="23"/>
        </w:rPr>
        <w:t> – </w:t>
      </w:r>
      <w:r>
        <w:rPr>
          <w:i/>
          <w:iCs/>
          <w:color w:val="000000"/>
          <w:sz w:val="23"/>
          <w:szCs w:val="23"/>
        </w:rPr>
        <w:t>це індивідуальні чи колективні суб'єкти права, які використовують свою правосуб'єктність у конкретних правовідносинах, виступаючи реалізаторами суб'єктивних юридичних прав і обов'язків, повноважень і юридичної відповідальності.</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На підставі цього визначення ми можемо дійти висновку, що основною соціально-юридичною властивістю суб’єктів права виступає правосуб’єктність.</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lastRenderedPageBreak/>
        <w:t>Правосуб'єктність</w:t>
      </w:r>
      <w:r>
        <w:rPr>
          <w:rFonts w:ascii="Helvetica" w:hAnsi="Helvetica"/>
          <w:i/>
          <w:iCs/>
          <w:color w:val="000000"/>
          <w:sz w:val="23"/>
          <w:szCs w:val="23"/>
        </w:rPr>
        <w:t> – </w:t>
      </w:r>
      <w:r>
        <w:rPr>
          <w:i/>
          <w:iCs/>
          <w:color w:val="000000"/>
          <w:sz w:val="23"/>
          <w:szCs w:val="23"/>
        </w:rPr>
        <w:t>це здатність особи виступати суб’єктом правовідносин. </w:t>
      </w:r>
      <w:r>
        <w:rPr>
          <w:color w:val="000000"/>
          <w:sz w:val="23"/>
          <w:szCs w:val="23"/>
        </w:rPr>
        <w:t>Вона виступає однією з обов'язкових передумов правовідносин та складається з правоздатності, дієздатності та деліктоздатності.</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Суб’єкти правовідносин приймають участь у правовідносинах заради задоволення своїх інтересів і потреб. Ці цілі досягаються шляхом реалізації їх суб’єктивних прав і обов’язків, внаслідок чого сторони здобувають певні блага, користуються ними чи охороняють їх від посягань. Такі різноманітні блага, на досягнення, використання чи охорону яких направлені інтереси сторін правовідносин і заради чого реалізуються їх суб’єктивні права і обов’язки, розглядаються в якості об’єктів правовідносин. Таким чином, </w:t>
      </w:r>
      <w:r>
        <w:rPr>
          <w:b/>
          <w:bCs/>
          <w:i/>
          <w:iCs/>
          <w:color w:val="000000"/>
          <w:sz w:val="23"/>
          <w:szCs w:val="23"/>
        </w:rPr>
        <w:t>об'єкти правовідносин</w:t>
      </w:r>
      <w:r>
        <w:rPr>
          <w:i/>
          <w:iCs/>
          <w:color w:val="000000"/>
          <w:sz w:val="23"/>
          <w:szCs w:val="23"/>
        </w:rPr>
        <w:t> – це матеріальні і нематеріальні блага, з приводу яких суб'єкти вступають у правовідносини, здійснюють свої суб'єктивні юридичні права і юридичні обов'язки.</w:t>
      </w:r>
      <w:r>
        <w:rPr>
          <w:color w:val="000000"/>
          <w:sz w:val="23"/>
          <w:szCs w:val="23"/>
        </w:rPr>
        <w:t> Іншими словами, це все те, що в підсумку прагне одержати індивід чи організація, вступаючи у правовідносини.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Правовідносини мають матеріальний (фактичний) і юридичний зміст.</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Матеріальний (фактичний) зміст правовідносин </w:t>
      </w:r>
      <w:r>
        <w:rPr>
          <w:i/>
          <w:iCs/>
          <w:color w:val="000000"/>
          <w:sz w:val="23"/>
          <w:szCs w:val="23"/>
        </w:rPr>
        <w:t>– це фактичний склад суспільних відносин, який опосередковується нормами права</w:t>
      </w:r>
      <w:r>
        <w:rPr>
          <w:color w:val="000000"/>
          <w:sz w:val="23"/>
          <w:szCs w:val="23"/>
        </w:rPr>
        <w:t>.</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Юридичний зміст правовідносин</w:t>
      </w:r>
      <w:r>
        <w:rPr>
          <w:rFonts w:ascii="Helvetica" w:hAnsi="Helvetica"/>
          <w:color w:val="000000"/>
          <w:sz w:val="23"/>
          <w:szCs w:val="23"/>
        </w:rPr>
        <w:t> – </w:t>
      </w:r>
      <w:r>
        <w:rPr>
          <w:i/>
          <w:iCs/>
          <w:color w:val="000000"/>
          <w:sz w:val="23"/>
          <w:szCs w:val="23"/>
        </w:rPr>
        <w:t>це суб’єктивні права і юридичні обов’язки сторін.</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Якщо конкретні суспільні відносини виступають матеріальним (фактичним) змістом правовідносин, то суб’єктивні права і обов’язки – юридичним. Саме через суб’єктивні права і обов’язки здійснюється юридичний зв’язок учасників правовідносин.</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Суб’єктивне право </w:t>
      </w:r>
      <w:r>
        <w:rPr>
          <w:rFonts w:ascii="Helvetica" w:hAnsi="Helvetica"/>
          <w:color w:val="000000"/>
          <w:sz w:val="23"/>
          <w:szCs w:val="23"/>
        </w:rPr>
        <w:t>– </w:t>
      </w:r>
      <w:r>
        <w:rPr>
          <w:i/>
          <w:iCs/>
          <w:color w:val="000000"/>
          <w:sz w:val="23"/>
          <w:szCs w:val="23"/>
        </w:rPr>
        <w:t>це вид та міра можливої поведінки, яка дозволяє суб’єкту задовольняти його власні інтереси</w:t>
      </w:r>
      <w:r>
        <w:rPr>
          <w:color w:val="000000"/>
          <w:sz w:val="23"/>
          <w:szCs w:val="23"/>
        </w:rPr>
        <w:t>. Суб’єктивне право є засобом для досягнення певного блага, цінності.В цьому полягає його призначення, головна роль.</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Юридичний обов’язок</w:t>
      </w:r>
      <w:r>
        <w:rPr>
          <w:rFonts w:ascii="Helvetica" w:hAnsi="Helvetica"/>
          <w:color w:val="000000"/>
          <w:sz w:val="23"/>
          <w:szCs w:val="23"/>
        </w:rPr>
        <w:t> –</w:t>
      </w:r>
      <w:r>
        <w:rPr>
          <w:color w:val="000000"/>
          <w:sz w:val="23"/>
          <w:szCs w:val="23"/>
        </w:rPr>
        <w:t> </w:t>
      </w:r>
      <w:r>
        <w:rPr>
          <w:i/>
          <w:iCs/>
          <w:color w:val="000000"/>
          <w:sz w:val="23"/>
          <w:szCs w:val="23"/>
        </w:rPr>
        <w:t>це міра належної поведінки, яка встановлена для задоволення інтересів правомочної особи</w:t>
      </w:r>
      <w:r>
        <w:rPr>
          <w:color w:val="000000"/>
          <w:sz w:val="23"/>
          <w:szCs w:val="23"/>
        </w:rPr>
        <w:t>. Обов’язок є гарантією здійснення суб’єктивного права. Без обов’язку воно б перетворилось у фікцію.</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p>
    <w:tbl>
      <w:tblPr>
        <w:tblW w:w="1011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079"/>
        <w:gridCol w:w="1977"/>
        <w:gridCol w:w="1938"/>
        <w:gridCol w:w="2072"/>
        <w:gridCol w:w="2044"/>
      </w:tblGrid>
      <w:tr w:rsidR="00814D6D" w:rsidTr="00814D6D">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14D6D" w:rsidRDefault="00814D6D">
            <w:pPr>
              <w:pStyle w:val="a7"/>
              <w:spacing w:before="72" w:beforeAutospacing="0" w:after="72" w:afterAutospacing="0" w:line="312" w:lineRule="atLeast"/>
              <w:ind w:firstLine="375"/>
              <w:jc w:val="center"/>
              <w:rPr>
                <w:rFonts w:ascii="Helvetica" w:hAnsi="Helvetica"/>
                <w:color w:val="000000"/>
                <w:sz w:val="23"/>
                <w:szCs w:val="23"/>
              </w:rPr>
            </w:pPr>
            <w:r>
              <w:rPr>
                <w:b/>
                <w:bCs/>
                <w:color w:val="000000"/>
                <w:sz w:val="23"/>
                <w:szCs w:val="23"/>
              </w:rPr>
              <w:t>Прізвища</w:t>
            </w:r>
          </w:p>
          <w:p w:rsidR="00814D6D" w:rsidRDefault="00814D6D">
            <w:pPr>
              <w:pStyle w:val="a7"/>
              <w:spacing w:before="72" w:beforeAutospacing="0" w:after="72" w:afterAutospacing="0" w:line="312" w:lineRule="atLeast"/>
              <w:ind w:firstLine="375"/>
              <w:jc w:val="center"/>
              <w:rPr>
                <w:rFonts w:ascii="Helvetica" w:hAnsi="Helvetica"/>
                <w:color w:val="000000"/>
                <w:sz w:val="23"/>
                <w:szCs w:val="23"/>
              </w:rPr>
            </w:pPr>
            <w:r>
              <w:rPr>
                <w:b/>
                <w:bCs/>
                <w:color w:val="000000"/>
                <w:sz w:val="23"/>
                <w:szCs w:val="23"/>
              </w:rPr>
              <w:t>дослідників</w:t>
            </w: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С.Д. Гусарєв, А.Ю. Олійник, М.М. Пендюра, О.Л. Слюсаренко</w:t>
            </w:r>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М.І. Матузов, Б.М. Семенеко</w:t>
            </w:r>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С.А. Комаров, А.В. Малько</w:t>
            </w:r>
          </w:p>
        </w:tc>
        <w:tc>
          <w:tcPr>
            <w:tcW w:w="2085" w:type="dxa"/>
            <w:tcBorders>
              <w:top w:val="outset" w:sz="6" w:space="0" w:color="auto"/>
              <w:left w:val="outset" w:sz="6" w:space="0" w:color="auto"/>
              <w:bottom w:val="outset" w:sz="6" w:space="0" w:color="auto"/>
              <w:right w:val="outset" w:sz="6" w:space="0" w:color="auto"/>
            </w:tcBorders>
            <w:shd w:val="clear" w:color="auto" w:fill="FFFFFF"/>
            <w:hideMark/>
          </w:tcPr>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О.Ф. Скакун, О.Ф. Черданцев</w:t>
            </w:r>
          </w:p>
        </w:tc>
      </w:tr>
      <w:tr w:rsidR="00814D6D" w:rsidTr="00814D6D">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14D6D" w:rsidRDefault="00814D6D">
            <w:pPr>
              <w:pStyle w:val="a7"/>
              <w:spacing w:before="72" w:beforeAutospacing="0" w:after="72" w:afterAutospacing="0" w:line="312" w:lineRule="atLeast"/>
              <w:ind w:firstLine="375"/>
              <w:jc w:val="center"/>
              <w:rPr>
                <w:rFonts w:ascii="Helvetica" w:hAnsi="Helvetica"/>
                <w:color w:val="000000"/>
                <w:sz w:val="23"/>
                <w:szCs w:val="23"/>
              </w:rPr>
            </w:pPr>
            <w:r>
              <w:rPr>
                <w:b/>
                <w:bCs/>
                <w:color w:val="000000"/>
                <w:sz w:val="23"/>
                <w:szCs w:val="23"/>
              </w:rPr>
              <w:t>Підхід до структури юридичного обов’язку</w:t>
            </w: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Необхідність:</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1) здійснювати певні дії;</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2) утримуватись від здійснення дій, що суперечать інтересам інших;</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 xml:space="preserve">3) вимагати здійснення або нездійснення тих </w:t>
            </w:r>
            <w:r>
              <w:rPr>
                <w:color w:val="000000"/>
                <w:sz w:val="23"/>
                <w:szCs w:val="23"/>
              </w:rPr>
              <w:lastRenderedPageBreak/>
              <w:t>чи інших дій від інших суб’єктів;</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4) нести юридичну відповідальність за невиконання чи неналежне виконання передбачених нормами права дій</w:t>
            </w:r>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lastRenderedPageBreak/>
              <w:t>Необхідність:</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1) здійснення певних дій;</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2) утримання від здійснення відомих дій;</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3) вимагати здійснення або нездійснення тих чи інших дій від інших осіб;</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lastRenderedPageBreak/>
              <w:t>4) нести відповідальність за невиконаннядій</w:t>
            </w:r>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lastRenderedPageBreak/>
              <w:t>Необхідність:</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1) здійснювати певні дії або утримуватись від них;</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2) відреагувати на законні вимогиправомочної особи;</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 xml:space="preserve">3) нести юридичну </w:t>
            </w:r>
            <w:r>
              <w:rPr>
                <w:color w:val="000000"/>
                <w:sz w:val="23"/>
                <w:szCs w:val="23"/>
              </w:rPr>
              <w:lastRenderedPageBreak/>
              <w:t>відповідальність за невиконання цих вимог;</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4) не перешкоджати контрагенту користуватися тим благом, на яке той має право</w:t>
            </w:r>
          </w:p>
        </w:tc>
        <w:tc>
          <w:tcPr>
            <w:tcW w:w="2085" w:type="dxa"/>
            <w:tcBorders>
              <w:top w:val="outset" w:sz="6" w:space="0" w:color="auto"/>
              <w:left w:val="outset" w:sz="6" w:space="0" w:color="auto"/>
              <w:bottom w:val="outset" w:sz="6" w:space="0" w:color="auto"/>
              <w:right w:val="outset" w:sz="6" w:space="0" w:color="auto"/>
            </w:tcBorders>
            <w:shd w:val="clear" w:color="auto" w:fill="FFFFFF"/>
            <w:hideMark/>
          </w:tcPr>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lastRenderedPageBreak/>
              <w:t>1) здійснювати певні дії (активні обов’язки) або утриматися від них (пасивні обов’язки);</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 xml:space="preserve">2) реагувати на законні вимоги правомочної сторони (наприклад, обов’язок </w:t>
            </w:r>
            <w:r>
              <w:rPr>
                <w:color w:val="000000"/>
                <w:sz w:val="23"/>
                <w:szCs w:val="23"/>
              </w:rPr>
              <w:lastRenderedPageBreak/>
              <w:t>виконувати умови договору);</w:t>
            </w:r>
          </w:p>
          <w:p w:rsidR="00814D6D" w:rsidRDefault="00814D6D">
            <w:pPr>
              <w:pStyle w:val="a7"/>
              <w:spacing w:before="72" w:beforeAutospacing="0" w:after="72" w:afterAutospacing="0" w:line="312" w:lineRule="atLeast"/>
              <w:ind w:firstLine="375"/>
              <w:rPr>
                <w:rFonts w:ascii="Helvetica" w:hAnsi="Helvetica"/>
                <w:color w:val="000000"/>
                <w:sz w:val="23"/>
                <w:szCs w:val="23"/>
              </w:rPr>
            </w:pPr>
            <w:r>
              <w:rPr>
                <w:color w:val="000000"/>
                <w:sz w:val="23"/>
                <w:szCs w:val="23"/>
              </w:rPr>
              <w:t>3) нести юридичну відповідальність (зазнати позбавлення прав особистого, майнового чи організаційного характеру) у разі відмови від виконання юридичних обов’язків або несумлінного їх виконання, якщо суперечить вимогам правової норми</w:t>
            </w:r>
          </w:p>
        </w:tc>
      </w:tr>
    </w:tbl>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lastRenderedPageBreak/>
        <w:t>Як видно з вищенаведеної таблиці два структурних елементи юридичного обов’язку (здійснювати певні дії; утримуватись від здійснення дій, що суперечать інтересам інших) або їх поєднання в одному структурному елементі (здійснювати певні дії або утримуватись від них) не викликає заперечення в жодної зі сторін. Ми також поділяємо цю точку зору, але з незначним доповненням яке стосується того, що активні дії (обов’язки) і пасивні дії (обов’язки) є формами такої правової категорії як діяння. Тому доречно їх поєднати у такому структурному елементі юридичного обов’язку як: здійснювати певні діяння (активні обов’язки або пасивні обов’язки).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подальшому, щоб дійти консенсусу в різних підходах до структури юридичного обов’язку мабуть слід глибше зрозуміти, що об’єднує авторів названих підходів. Останнє повинно стати тією основою, на якій можна будувати подальший хід міркувань.</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Такою точкою дотику є одностайне підтримання тези про те, що, як зазначає С.С. Алексєєв, суб’єктивне право і юридичний обов’язок – такі протилежності, які поза єдністю (правовідношення) існувати як соціальні і юридичні явища не можуть і будь-якому суб’єктивному праву обов’язково повинен протистояти юридичний обов’язок.</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Таким чином, логічно буде розглянути у загальному вигляді зміст будь-якого суб’єктивного права. Як зазначав академік В.В. Копєйчиков його можна звести до того, що суб’єктивне право надає уповноваженому суб’єкту такі можливості: а) поводити себе відповідним чином (право на свої дії); б) вимагати відповідної поведінки від інших суб’єктів (право на чужі дії); в) звертатися до держави за захистом свого юридичного права.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Отже, суб’єктивному праву „поводити себе відповідним чином (право на свої дії)” протистоїть юридичний обов’язок „здійснювати певні діяння (активні або пасивні обов’язки)”. В межах даного юридичного обов’язку нами розглядається і юридичний обов’язок „не перешкоджати контрагенту користуватися тим благом, на яке той має право” – який є фактично одним з багатьох пасивним обов’язків.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lastRenderedPageBreak/>
        <w:t>Суб’єктивному праву „вимагати відповідної поведінки від інших суб’єктів (право на чужі дії)” протистоїть юридичний обов’язок „реагувати на законні вимоги правомочної сторони”. На нашу думку, цей структурний елемент юридичного обов’язку за змістом включає в себе і такий елемент як „вимагати здійснення або нездійснення тих чи інших дій від інших суб’єктів” бо, в більшості випадків, реагуванню повинна передувати вимога про необхідність такого реагування.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Що ж стосується третьої складової структури юридичного обов’язку то тут, як і в першому випадку, думки науковців збігаються і суб’єктивному праву „звертатися до держави за захистом свого юридичного права” протистоїть юридичний обов’язок – „нести юридичну відповідальність у разі відмови від виконання юридичних обов’язків або несумлінного їх виконання, або якщо це суперечить вимогам правової норми”.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На нашу думку, структуру юридичного обов’язку складають наступні три елементи: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здійснювати певні діяння (активні або пасивні обов’язки);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реагувати на законні вимоги правомочної сторони;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нести юридичну відповідальність у разі відмови від виконання юридичних обов’язків або несумлінного їх виконання, або якщо це суперечить вимогам правової норми.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Вбачається, що запропоновані елементи структури юридичного обов’язку відповідають компонентам структури суб’єктивного права, кореспондують їм, що в свою чергу є необхідним для чіткої роботи механізму правого регулювання.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Правовідносини – динамічне явище, як форма реалізації правових приписів вони виникають, змінюються і припиняються не самі по собі, а внаслідок конкретних життєвих обставин, передбачених нормами чинного права і так званими юридичними фактами.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Такі життєві обставини, факти називаються юридичними тому, що вони, по-перше, визначаються правовими нормами і, по-друге, тягнуть за собою юридичні наслідки, в тому числі конкретизують статутні права і обов’язки, тобто обумовлюють їх перетворення в суб’єктивні.</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Юридичний факт</w:t>
      </w:r>
      <w:r>
        <w:rPr>
          <w:rFonts w:ascii="Helvetica" w:hAnsi="Helvetica"/>
          <w:i/>
          <w:iCs/>
          <w:color w:val="000000"/>
          <w:sz w:val="23"/>
          <w:szCs w:val="23"/>
        </w:rPr>
        <w:t> – </w:t>
      </w:r>
      <w:r>
        <w:rPr>
          <w:i/>
          <w:iCs/>
          <w:color w:val="000000"/>
          <w:sz w:val="23"/>
          <w:szCs w:val="23"/>
        </w:rPr>
        <w:t>це фрагмент дійсності, який має значення для суб’єктів права, детермінований соціальними чинниками, зафіксований у тексті нормативно-правового акта як знання про спеціальні умови, за наявності яких здійснюється реалізація норми (норм) права з метою регулювання суспільних відносин</w:t>
      </w:r>
      <w:r>
        <w:rPr>
          <w:color w:val="000000"/>
          <w:sz w:val="23"/>
          <w:szCs w:val="23"/>
        </w:rPr>
        <w:t>.</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Необхідно відзначити, що юридичний факт є однією із передумов правовідносин. Наприклад, наявність норм права, які регулюють порядок прийому громадянина до навчального закладу, не означає, що індивід за наявності одного лише бажання вступив у правовідносини з цим закладом і став студентом. Необхідне настання певних обставин, що фіксуються вгіпотезах норм права.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У правовій дійсності мають місце феномени, які можуть породжувати правовідносини, однак ряд вчених не вважають їх юридичними фактами – це правові презумпції, правові преюдиції та правові фікції. Вищезазначені правові категорії містять у своїй структурі лише юридичну основу, на відміну від юридичного факту, який складається як з юридичної, так і фактичної основи.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Презумпція</w:t>
      </w:r>
      <w:r>
        <w:rPr>
          <w:rFonts w:ascii="Helvetica" w:hAnsi="Helvetica"/>
          <w:i/>
          <w:iCs/>
          <w:color w:val="000000"/>
          <w:sz w:val="23"/>
          <w:szCs w:val="23"/>
        </w:rPr>
        <w:t> –</w:t>
      </w:r>
      <w:r>
        <w:rPr>
          <w:i/>
          <w:iCs/>
          <w:color w:val="000000"/>
          <w:sz w:val="23"/>
          <w:szCs w:val="23"/>
        </w:rPr>
        <w:t> це закріплене в законі припущення про наявність або відсутність певного факту, який має юридичне значення.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lastRenderedPageBreak/>
        <w:t>Як справедливо відзначає А.В. Поляков, презумпції можуть бути </w:t>
      </w:r>
      <w:r>
        <w:rPr>
          <w:b/>
          <w:bCs/>
          <w:i/>
          <w:iCs/>
          <w:color w:val="000000"/>
          <w:sz w:val="23"/>
          <w:szCs w:val="23"/>
        </w:rPr>
        <w:t>загальноправовим</w:t>
      </w:r>
      <w:r>
        <w:rPr>
          <w:color w:val="000000"/>
          <w:sz w:val="23"/>
          <w:szCs w:val="23"/>
        </w:rPr>
        <w:t> (презумпція знання законів) і </w:t>
      </w:r>
      <w:r>
        <w:rPr>
          <w:b/>
          <w:bCs/>
          <w:i/>
          <w:iCs/>
          <w:color w:val="000000"/>
          <w:sz w:val="23"/>
          <w:szCs w:val="23"/>
        </w:rPr>
        <w:t>галузевими</w:t>
      </w:r>
      <w:r>
        <w:rPr>
          <w:color w:val="000000"/>
          <w:sz w:val="23"/>
          <w:szCs w:val="23"/>
        </w:rPr>
        <w:t>, наприклад, матеріальними та процесуальними презумпціями певних галузей права.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Презумпції також можна поділити на заперечні та незаперечні.</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Заперечні презумпції</w:t>
      </w:r>
      <w:r>
        <w:rPr>
          <w:rFonts w:ascii="Helvetica" w:hAnsi="Helvetica"/>
          <w:b/>
          <w:bCs/>
          <w:color w:val="000000"/>
          <w:sz w:val="23"/>
          <w:szCs w:val="23"/>
        </w:rPr>
        <w:t> – </w:t>
      </w:r>
      <w:r>
        <w:rPr>
          <w:color w:val="000000"/>
          <w:sz w:val="23"/>
          <w:szCs w:val="23"/>
        </w:rPr>
        <w:t>припущення про існування факту доти, поки не буде встановлено (доведено) інше. Так, у цивільному праві діє презумпція вини правопорушника: особа вважається винною у порушенні зобов’язань, заподіянні шкоди, доки не доведе відсутність своєї вини.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Незаперечні презумпції</w:t>
      </w:r>
      <w:r>
        <w:rPr>
          <w:rFonts w:ascii="Helvetica" w:hAnsi="Helvetica"/>
          <w:b/>
          <w:bCs/>
          <w:color w:val="000000"/>
          <w:sz w:val="23"/>
          <w:szCs w:val="23"/>
        </w:rPr>
        <w:t> – </w:t>
      </w:r>
      <w:r>
        <w:rPr>
          <w:color w:val="000000"/>
          <w:sz w:val="23"/>
          <w:szCs w:val="23"/>
        </w:rPr>
        <w:t>припущення про існування фактунавіть якщо можливо встановити (довести) інше. Наприклад, презумпція недієздатності осіб до досягнення ними певного віку, встановленого в законодавстві. Це означає, що до досягнення віку, встановленого законом, особа не здатна усвідомлювати свої дії та керувати ними, а тому не може бути суб’єктом певних правовідносин.</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Преюдиція</w:t>
      </w:r>
      <w:r>
        <w:rPr>
          <w:rFonts w:ascii="Helvetica" w:hAnsi="Helvetica"/>
          <w:i/>
          <w:iCs/>
          <w:color w:val="000000"/>
          <w:sz w:val="23"/>
          <w:szCs w:val="23"/>
        </w:rPr>
        <w:t> – </w:t>
      </w:r>
      <w:r>
        <w:rPr>
          <w:i/>
          <w:iCs/>
          <w:color w:val="000000"/>
          <w:sz w:val="23"/>
          <w:szCs w:val="23"/>
        </w:rPr>
        <w:t>це виключення оспорюваності юридичної достовірності доведеного факту.</w:t>
      </w:r>
      <w:r>
        <w:rPr>
          <w:color w:val="000000"/>
          <w:sz w:val="23"/>
          <w:szCs w:val="23"/>
        </w:rPr>
        <w:t> Наприклад, якщо суд вже встановив певні факти (після перевірки та оцінки їх) і закріпив у відповідному документі, то вони визнаються преюдиціальними, тобто такими, які при новому розгляді справи вважаються установленими, істинними та не потребують нового доведення.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Правові фікції – </w:t>
      </w:r>
      <w:r>
        <w:rPr>
          <w:i/>
          <w:iCs/>
          <w:color w:val="000000"/>
          <w:sz w:val="23"/>
          <w:szCs w:val="23"/>
        </w:rPr>
        <w:t>прийом, за допомогою якого в статті закону неіснуючий факт оголошується існуючим і набуває юридичного значення</w:t>
      </w:r>
      <w:r>
        <w:rPr>
          <w:color w:val="000000"/>
          <w:sz w:val="23"/>
          <w:szCs w:val="23"/>
        </w:rPr>
        <w:t>. Прикладом правової фікції є положення ч. 3 ст. 46 Цивільного кодексу України згідно якої фізична особа оголошується померлою від дня набрання законної сили рішенням суду про це.</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Підкреслюючи динамічний характер правовідносин як різновиду суспільних відносин, необхідно відзначити, що перші виникають, змінюються чи припиняються на основі норми та у відповідності до юридичних фактів, які передбачають наявність не менше ніж двох сторін (уповноваженої та зобов'язаної), суб'єктивні права та юридичні обов'язки яких охороняються державою.</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Правовідносини, що виникають на підставі норм права, мають велике значення для їх реалізації:</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1. Правовідносини надають можливість визначити, які сфери суспільних відносин охороняються правом.</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2. Правовідносини визначають зміст суб'єктивних прав і юридичних обов'язків.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3. Правовідносини характеризують ступінь відповідності поведінки суб'єктів правовим приписам.</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4. Правовідносини визначають правомірний чи протиправний характер поведінки суб'єктів.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5. Правовідносини визначають найраціональніші шляхи досягнення мети правового регулювання.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6. Правовідносини дають можливість конкретизувати правову норму до певного випадку чи суб'єктів.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7. Правовідносини забезпечують можливість безконфліктного вирішення юридичних спорів.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 xml:space="preserve">Таким чином, правовідносини, поряд з нормою права, є найважливішою категорією юридичної теорії. Норма права здійснює інституціоналізацію типового суспільного </w:t>
      </w:r>
      <w:r>
        <w:rPr>
          <w:color w:val="000000"/>
          <w:sz w:val="23"/>
          <w:szCs w:val="23"/>
        </w:rPr>
        <w:lastRenderedPageBreak/>
        <w:t>відношення, однак сама по собі ніяких змін в реальному житті не породжує. Право, якщо воно дійсне і реальне, повинно втілюватися в людських вчинках, тобто в правовідносинах.</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Отже, взаємозв’язок між нормами права і правовідносинами полягає в тому, що норма права визначає форму і зміст правовідносин, а правовідносини втілюють вимоги правових норм в життя.</w:t>
      </w:r>
    </w:p>
    <w:p w:rsidR="00723A2D" w:rsidRPr="007B28C3" w:rsidRDefault="00723A2D" w:rsidP="007B28C3">
      <w:pPr>
        <w:ind w:firstLine="709"/>
        <w:jc w:val="center"/>
        <w:rPr>
          <w:color w:val="000000"/>
        </w:rPr>
      </w:pPr>
    </w:p>
    <w:p w:rsidR="00723A2D" w:rsidRPr="007B28C3" w:rsidRDefault="00723A2D" w:rsidP="007B28C3">
      <w:pPr>
        <w:tabs>
          <w:tab w:val="left" w:pos="993"/>
        </w:tabs>
        <w:jc w:val="both"/>
        <w:rPr>
          <w:b/>
          <w:bCs/>
          <w:iCs/>
          <w:lang w:val="uk-UA"/>
        </w:rPr>
      </w:pPr>
      <w:r w:rsidRPr="007B28C3">
        <w:rPr>
          <w:b/>
          <w:bCs/>
          <w:color w:val="000000"/>
          <w:lang w:val="uk-UA"/>
        </w:rPr>
        <w:t xml:space="preserve">          </w:t>
      </w:r>
      <w:r w:rsidRPr="007B28C3">
        <w:rPr>
          <w:b/>
          <w:bCs/>
          <w:iCs/>
          <w:lang w:val="uk-UA"/>
        </w:rPr>
        <w:t>Лекція 14. Форми реалізації права.</w:t>
      </w:r>
    </w:p>
    <w:p w:rsidR="00723A2D" w:rsidRPr="007B28C3" w:rsidRDefault="00723A2D" w:rsidP="007B28C3">
      <w:pPr>
        <w:tabs>
          <w:tab w:val="left" w:pos="993"/>
        </w:tabs>
        <w:jc w:val="both"/>
        <w:rPr>
          <w:b/>
          <w:bCs/>
          <w:iCs/>
          <w:lang w:val="uk-UA"/>
        </w:rPr>
      </w:pPr>
    </w:p>
    <w:p w:rsidR="00723A2D" w:rsidRPr="007B28C3" w:rsidRDefault="00723A2D" w:rsidP="007B28C3">
      <w:pPr>
        <w:tabs>
          <w:tab w:val="left" w:pos="993"/>
        </w:tabs>
        <w:ind w:firstLine="709"/>
        <w:jc w:val="both"/>
        <w:rPr>
          <w:iCs/>
          <w:lang w:val="uk-UA"/>
        </w:rPr>
      </w:pPr>
      <w:r w:rsidRPr="007B28C3">
        <w:rPr>
          <w:iCs/>
          <w:lang w:val="uk-UA"/>
        </w:rPr>
        <w:t>Поняття, форми реалізації норм права. Методи забезпечення реалізації норм права. Виконання як форма реалізації норм права.</w:t>
      </w:r>
    </w:p>
    <w:p w:rsidR="00723A2D" w:rsidRPr="007B28C3" w:rsidRDefault="00723A2D" w:rsidP="007B28C3">
      <w:pPr>
        <w:tabs>
          <w:tab w:val="left" w:pos="993"/>
        </w:tabs>
        <w:ind w:firstLine="709"/>
        <w:jc w:val="both"/>
        <w:rPr>
          <w:iCs/>
          <w:lang w:val="uk-UA"/>
        </w:rPr>
      </w:pPr>
      <w:r w:rsidRPr="007B28C3">
        <w:rPr>
          <w:iCs/>
          <w:lang w:val="uk-UA"/>
        </w:rPr>
        <w:t xml:space="preserve"> Використання як форма реалізації норм права. Дотримання як форма реалізації норм права. Соціальний і правовий зміст реалізації норм права.</w:t>
      </w:r>
    </w:p>
    <w:p w:rsidR="00723A2D" w:rsidRDefault="00723A2D" w:rsidP="007B28C3">
      <w:pPr>
        <w:tabs>
          <w:tab w:val="left" w:pos="993"/>
        </w:tabs>
        <w:ind w:firstLine="709"/>
        <w:jc w:val="both"/>
        <w:rPr>
          <w:iCs/>
          <w:lang w:val="uk-UA"/>
        </w:rPr>
      </w:pPr>
      <w:r w:rsidRPr="007B28C3">
        <w:rPr>
          <w:iCs/>
          <w:lang w:val="uk-UA"/>
        </w:rPr>
        <w:t xml:space="preserve"> Реалізація норм права у суспільстві.</w:t>
      </w:r>
    </w:p>
    <w:p w:rsidR="00814D6D" w:rsidRDefault="00814D6D" w:rsidP="007B28C3">
      <w:pPr>
        <w:tabs>
          <w:tab w:val="left" w:pos="993"/>
        </w:tabs>
        <w:ind w:firstLine="709"/>
        <w:jc w:val="both"/>
        <w:rPr>
          <w:iCs/>
          <w:lang w:val="uk-UA"/>
        </w:rPr>
      </w:pPr>
    </w:p>
    <w:p w:rsidR="00814D6D" w:rsidRP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rPr>
      </w:pPr>
      <w:r w:rsidRPr="00814D6D">
        <w:rPr>
          <w:color w:val="000000"/>
          <w:lang w:val="uk-UA"/>
        </w:rPr>
        <w:t xml:space="preserve">Сформульовані в законах та інших нормативно-правових актах правові норми тільки тоді виконують своє соціальне призначення, коли вони втілюються в дійсність, реалізуються у свідомо-вольових діях суб’єктів. </w:t>
      </w:r>
      <w:r w:rsidRPr="00814D6D">
        <w:rPr>
          <w:color w:val="000000"/>
        </w:rPr>
        <w:t>Іншими словами прийняття нормативно-правового акту – це попередній етап правового регулювання. Головний аспект правореалізації полягає у тому, щоб на практиці здійснити ті заходи, які стали нормою права, але ще не знайшли свого втілення у житті. Реалізація норм права їхніми адресатами завершує процес правового регулювання, уособлюючи тим самим певний результат даного різновиду організуючого впливу права на суспільне життя.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sidRPr="00814D6D">
        <w:rPr>
          <w:color w:val="000000"/>
        </w:rPr>
        <w:t>Сучасна юридична наука не містить єдиного розуміння категорії „реалізація норм права”. Цілий ряд вчених, даючи дещо різні визначення цьому поняттю, сходяться в одному, що реалізація норм права – це фактичне здійснення правових приписів у поведінці суб’єктів права. Іншими словами, це втілення у вчинках людей тих вимог, які в загальній формі відображені у нормі права. Реалізація норм права є безпосереднім</w:t>
      </w:r>
      <w:r>
        <w:rPr>
          <w:color w:val="000000"/>
          <w:sz w:val="23"/>
          <w:szCs w:val="23"/>
        </w:rPr>
        <w:t xml:space="preserve"> результатом правового регулювання, конкретний його прояв.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Зокрема, О.Ф. Скакун підреалізацією норм права розуміє втілення приписів правових норм в правомірній поведінці суб’єктів права, в їх практичній діяльності.</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свою чергу П.М. Рабінович підкреслює, що соціальною сутністю реалізації правових норм є задоволення учасниками суспільного життя своїх потреб соціально допустимими способами, засобами, які змодельовані, сконструйовані державою.</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Формулюючи найбільш загальні риси реалізації, її виділяють з дії права в якості самостійної правової категорії. Сучасними вченими досить аргументовано обґрунтовано, що дія права є більш широким поняттям ніж реалізація. Вони різняться за колом осіб, на яких вони розповсюджуються; за часом дії; за територією поширення.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понятті „</w:t>
      </w:r>
      <w:r>
        <w:rPr>
          <w:b/>
          <w:bCs/>
          <w:i/>
          <w:iCs/>
          <w:color w:val="000000"/>
          <w:sz w:val="23"/>
          <w:szCs w:val="23"/>
        </w:rPr>
        <w:t>дія права</w:t>
      </w:r>
      <w:r>
        <w:rPr>
          <w:color w:val="000000"/>
          <w:sz w:val="23"/>
          <w:szCs w:val="23"/>
        </w:rPr>
        <w:t>” теорія узагальнює всі способи впливу юридичних норм на суспільне життя: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1.</w:t>
      </w:r>
      <w:r>
        <w:rPr>
          <w:i/>
          <w:iCs/>
          <w:color w:val="000000"/>
          <w:sz w:val="23"/>
          <w:szCs w:val="23"/>
        </w:rPr>
        <w:t> Інформаційний спосіб</w:t>
      </w:r>
      <w:r>
        <w:rPr>
          <w:color w:val="000000"/>
          <w:sz w:val="23"/>
          <w:szCs w:val="23"/>
        </w:rPr>
        <w:t>, коли нормативний акт повідомляє суб’єктів про встановлені правила поведінки.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2. </w:t>
      </w:r>
      <w:r>
        <w:rPr>
          <w:i/>
          <w:iCs/>
          <w:color w:val="000000"/>
          <w:sz w:val="23"/>
          <w:szCs w:val="23"/>
        </w:rPr>
        <w:t>Ціннісно-орієнтаційний</w:t>
      </w:r>
      <w:r>
        <w:rPr>
          <w:color w:val="000000"/>
          <w:sz w:val="23"/>
          <w:szCs w:val="23"/>
        </w:rPr>
        <w:t> дає оцінку різноманітним варіантам поведінки, цілеспрямовує діяльність суб’єктів.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lastRenderedPageBreak/>
        <w:t>3. </w:t>
      </w:r>
      <w:r>
        <w:rPr>
          <w:i/>
          <w:iCs/>
          <w:color w:val="000000"/>
          <w:sz w:val="23"/>
          <w:szCs w:val="23"/>
        </w:rPr>
        <w:t>Нормативно-регулятивний</w:t>
      </w:r>
      <w:r>
        <w:rPr>
          <w:color w:val="000000"/>
          <w:sz w:val="23"/>
          <w:szCs w:val="23"/>
        </w:rPr>
        <w:t>, який, на відміну від двох попередніх, і є власне юридичним регулюванням.</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Більшість авторів вважають, що реалізація є стрижнем дії норм права, його юридичною основою. Реалізацію норм права можна розглядати як процес і як кінцевий результат.</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Реалізувати нормативні розпорядження, що містяться в законах та інших нормативно-правових актах, означає втілити в життя – у суспільні відносини, поведінку громадян – волю законодавця й інших суб'єктів правотворчості, спрямовану на встановлення правопорядку. Без такої реалізації право втрачає свою соціальну цінність.</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На підставі викладеного сучасні дослідники дають визначення реалізації права, що, на нашу думку, є найбільш повним та узагальненим.</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Отже</w:t>
      </w:r>
      <w:r>
        <w:rPr>
          <w:b/>
          <w:bCs/>
          <w:color w:val="000000"/>
          <w:sz w:val="23"/>
          <w:szCs w:val="23"/>
        </w:rPr>
        <w:t>, </w:t>
      </w:r>
      <w:r>
        <w:rPr>
          <w:b/>
          <w:bCs/>
          <w:i/>
          <w:iCs/>
          <w:color w:val="000000"/>
          <w:sz w:val="23"/>
          <w:szCs w:val="23"/>
        </w:rPr>
        <w:t>реалізація права</w:t>
      </w:r>
      <w:r>
        <w:rPr>
          <w:i/>
          <w:iCs/>
          <w:color w:val="000000"/>
          <w:sz w:val="23"/>
          <w:szCs w:val="23"/>
        </w:rPr>
        <w:t> – це реальне, практичне перетворення у життя формально-визначених правових приписів через правомірну поведінку суб’єктів права (дії чи бездіяльності) з метою задоволення основних потреб людини, суспільства і держави за допомогою способів і засобів, встановлених державою</w:t>
      </w:r>
      <w:r>
        <w:rPr>
          <w:color w:val="000000"/>
          <w:sz w:val="23"/>
          <w:szCs w:val="23"/>
        </w:rPr>
        <w:t>.</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сучасній юридичній літературі запропоновано кілька конструкцій способів і форм реалізації норм права. </w:t>
      </w:r>
      <w:r>
        <w:rPr>
          <w:b/>
          <w:bCs/>
          <w:i/>
          <w:iCs/>
          <w:color w:val="000000"/>
          <w:sz w:val="23"/>
          <w:szCs w:val="23"/>
        </w:rPr>
        <w:t>В залежності від суб’єктів, які реалізують норми права</w:t>
      </w:r>
      <w:r>
        <w:rPr>
          <w:color w:val="000000"/>
          <w:sz w:val="23"/>
          <w:szCs w:val="23"/>
        </w:rPr>
        <w:t>, виділяють індивідуальну і колективну форми правореалізації. </w:t>
      </w:r>
      <w:r>
        <w:rPr>
          <w:i/>
          <w:iCs/>
          <w:color w:val="000000"/>
          <w:sz w:val="23"/>
          <w:szCs w:val="23"/>
        </w:rPr>
        <w:t>Індивідуальна форма правореалізації</w:t>
      </w:r>
      <w:r>
        <w:rPr>
          <w:color w:val="000000"/>
          <w:sz w:val="23"/>
          <w:szCs w:val="23"/>
        </w:rPr>
        <w:t> полягає в можливості особи самостійно (в індивідуальному порядку) використовувати свої юридичні права і виконувати покладені на неї юридичні обов’язки. </w:t>
      </w:r>
      <w:r>
        <w:rPr>
          <w:i/>
          <w:iCs/>
          <w:color w:val="000000"/>
          <w:sz w:val="23"/>
          <w:szCs w:val="23"/>
        </w:rPr>
        <w:t>Колективна форма правореалізації</w:t>
      </w:r>
      <w:r>
        <w:rPr>
          <w:color w:val="000000"/>
          <w:sz w:val="23"/>
          <w:szCs w:val="23"/>
        </w:rPr>
        <w:t> потребує для цього поєднання зусиль кількох суб’єктів. Зокрема, конституційна норма (ст.45 Конституції України), яка закріплює право громадян на відпочинок, може бути реалізована як у колективному, так і в індивідуальному порядку, тоді як інша норма Конституції (ст.36), що передбачає право громадян України на об’єднання в політичні партії та громадські організації, - тільки в колективному.</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На основі методів здійснення права</w:t>
      </w:r>
      <w:r>
        <w:rPr>
          <w:color w:val="000000"/>
          <w:sz w:val="23"/>
          <w:szCs w:val="23"/>
        </w:rPr>
        <w:t> правореалізуюча діяльність диференціюється на </w:t>
      </w:r>
      <w:r>
        <w:rPr>
          <w:i/>
          <w:iCs/>
          <w:color w:val="000000"/>
          <w:sz w:val="23"/>
          <w:szCs w:val="23"/>
        </w:rPr>
        <w:t>примусову</w:t>
      </w:r>
      <w:r>
        <w:rPr>
          <w:color w:val="000000"/>
          <w:sz w:val="23"/>
          <w:szCs w:val="23"/>
        </w:rPr>
        <w:t> і </w:t>
      </w:r>
      <w:r>
        <w:rPr>
          <w:i/>
          <w:iCs/>
          <w:color w:val="000000"/>
          <w:sz w:val="23"/>
          <w:szCs w:val="23"/>
        </w:rPr>
        <w:t>добровільну</w:t>
      </w:r>
      <w:r>
        <w:rPr>
          <w:color w:val="000000"/>
          <w:sz w:val="23"/>
          <w:szCs w:val="23"/>
        </w:rPr>
        <w:t>.</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Залежно від взаємовідносин суб’єктів права</w:t>
      </w:r>
      <w:r>
        <w:rPr>
          <w:rFonts w:ascii="Helvetica" w:hAnsi="Helvetica"/>
          <w:color w:val="000000"/>
          <w:sz w:val="23"/>
          <w:szCs w:val="23"/>
        </w:rPr>
        <w:t> </w:t>
      </w:r>
      <w:r>
        <w:rPr>
          <w:color w:val="000000"/>
          <w:sz w:val="23"/>
          <w:szCs w:val="23"/>
        </w:rPr>
        <w:t>розподіляють форми реалізації, які засновані на формальній рівності сторін, а також на такі, де одна сторона наділена функцією веління.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У відповідності до поділу норм на забороняючі, зобов’язуючі та уповноважуючі</w:t>
      </w:r>
      <w:r>
        <w:rPr>
          <w:rFonts w:ascii="Helvetica" w:hAnsi="Helvetica"/>
          <w:color w:val="000000"/>
          <w:sz w:val="23"/>
          <w:szCs w:val="23"/>
        </w:rPr>
        <w:t> </w:t>
      </w:r>
      <w:r>
        <w:rPr>
          <w:color w:val="000000"/>
          <w:sz w:val="23"/>
          <w:szCs w:val="23"/>
        </w:rPr>
        <w:t>виділяють такі три форми безпосередньої реалізації права, як </w:t>
      </w:r>
      <w:r>
        <w:rPr>
          <w:i/>
          <w:iCs/>
          <w:color w:val="000000"/>
          <w:sz w:val="23"/>
          <w:szCs w:val="23"/>
        </w:rPr>
        <w:t>дотримання, виконання і використання.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Дотримання</w:t>
      </w:r>
      <w:r>
        <w:rPr>
          <w:rFonts w:ascii="Helvetica" w:hAnsi="Helvetica"/>
          <w:i/>
          <w:iCs/>
          <w:color w:val="000000"/>
          <w:sz w:val="23"/>
          <w:szCs w:val="23"/>
        </w:rPr>
        <w:t> - </w:t>
      </w:r>
      <w:r>
        <w:rPr>
          <w:i/>
          <w:iCs/>
          <w:color w:val="000000"/>
          <w:sz w:val="23"/>
          <w:szCs w:val="23"/>
        </w:rPr>
        <w:t>це така форма реалізації забороняю</w:t>
      </w:r>
      <w:r>
        <w:rPr>
          <w:i/>
          <w:iCs/>
          <w:color w:val="000000"/>
          <w:sz w:val="23"/>
          <w:szCs w:val="23"/>
        </w:rPr>
        <w:softHyphen/>
        <w:t>чих чи охоронних правових норм, яка полягає в утриманні від дій, заборонених цими нормами, суворому додержанні встановлених заборон</w:t>
      </w:r>
      <w:r>
        <w:rPr>
          <w:color w:val="000000"/>
          <w:sz w:val="23"/>
          <w:szCs w:val="23"/>
        </w:rPr>
        <w:t>. Для реалізації забороняючих норм необхідним є утримання від заборонених дій, тобто пасивна поведінка. Наприклад, в ст. 54 Конституції України закріплено положення про те, що ніхто не може поширювати результати творчої, інтелектуальної діяльності іншого громадянина без його згоди. Для дотримання такої заборони необхідною є пасивна поведінка: утримання від поширення результатів творчої, інтелектуальної діяльності іншої особи, якщо немає згоди автора.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 xml:space="preserve">Всі охоронні норми містять заборону, яка хоч і не формулюється прямо, однак логічно виводиться зі змісту норми: якщо за певні діяння в санкції норми встановлено юридичну відповідальність, то такі діяння є забороненими.Такі норми викладені, наприклад, в особливій </w:t>
      </w:r>
      <w:r>
        <w:rPr>
          <w:color w:val="000000"/>
          <w:sz w:val="23"/>
          <w:szCs w:val="23"/>
        </w:rPr>
        <w:lastRenderedPageBreak/>
        <w:t>частині Кримінального кодексу, або Кодексі про адміністративні порушення, звернені до необмеженого числа суб’єктів і стосуються кожного деліктоздатного суб’єкта.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Забороняючі та охоронні норми передбачають абсолютні чи відносні обмеження. Основна їх ціль – попередження негативних дій, які можуть нанести шкоду суспільним відносинам. Додаткові цілі – спрямування діяльності суб’єктів на бажану поведінку.</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Дотримання встановлених заборон відбувається, як правило непомітно: в процесі правомірної бездіяльності чи під час здійснення дозволених дій. Наприклад, студент, знаходячись на лекції і не вчиняючи заборонених діянь, реалізує усі забороняючі та охоронні норми.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Виконання норм права</w:t>
      </w:r>
      <w:r>
        <w:rPr>
          <w:rFonts w:ascii="Helvetica" w:hAnsi="Helvetica"/>
          <w:i/>
          <w:iCs/>
          <w:color w:val="000000"/>
          <w:sz w:val="23"/>
          <w:szCs w:val="23"/>
        </w:rPr>
        <w:t> - </w:t>
      </w:r>
      <w:r>
        <w:rPr>
          <w:i/>
          <w:iCs/>
          <w:color w:val="000000"/>
          <w:sz w:val="23"/>
          <w:szCs w:val="23"/>
        </w:rPr>
        <w:t>це така форма реалізації, яка полягає в обов'язковому вчиненні діянь, що передбачаються нормами права та (або) укладеними на їх підставі договорами. </w:t>
      </w:r>
      <w:r>
        <w:rPr>
          <w:color w:val="000000"/>
          <w:sz w:val="23"/>
          <w:szCs w:val="23"/>
        </w:rPr>
        <w:t>Виконання обов’язків шляхом вчинення визначених дій в деяких випадках прирівнюється до утримання від тих чи інших дій. Виконання незалежно від того, яким шляхом воно досягається – в результаті активних дій або ж утриманням від них (бездіяльності), завжди пов’язано з втіленням у життя зобов’язуючих приписів. Наприклад, виконання правил техніки безпеки під час роботи на верстаті передбачає як активні, так і пасивні діяння. Таким чином, здійснення позитивних зобов’язань спрямоване на досягнення бажаного для суспільства соціаль</w:t>
      </w:r>
      <w:r>
        <w:rPr>
          <w:color w:val="000000"/>
          <w:sz w:val="23"/>
          <w:szCs w:val="23"/>
        </w:rPr>
        <w:softHyphen/>
        <w:t>ного результату.</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Виконання права термінологічно є дуже схожим з його дотриманням. Але виконання виступає як форма здійснення суб’єктами як активних, так і пасивних обов’язків, тоді як правова заборона – це різновид юридичного обов’язку лише пасивного типу.</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На відміну від дотримання, виконання передбачає реалізацію конкретних правових відносин, що характеризується наявністю не менше двох суб’єктів, встановленням між ними чіткого правового зв’язку на основі передбачених в гіпотезі норм права юридичних фактів.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Використання норм права</w:t>
      </w:r>
      <w:r>
        <w:rPr>
          <w:rFonts w:ascii="Helvetica" w:hAnsi="Helvetica"/>
          <w:i/>
          <w:iCs/>
          <w:color w:val="000000"/>
          <w:sz w:val="23"/>
          <w:szCs w:val="23"/>
        </w:rPr>
        <w:t> - </w:t>
      </w:r>
      <w:r>
        <w:rPr>
          <w:i/>
          <w:iCs/>
          <w:color w:val="000000"/>
          <w:sz w:val="23"/>
          <w:szCs w:val="23"/>
        </w:rPr>
        <w:t>це форма реалізації суб’єктивного права, при якій здійснюється втілення в життя уповноважуючих норм.</w:t>
      </w:r>
      <w:r>
        <w:rPr>
          <w:color w:val="000000"/>
          <w:sz w:val="23"/>
          <w:szCs w:val="23"/>
        </w:rPr>
        <w:t>Останні надають суб’єктам право на здійснення передбачених в них позитивних діянь.</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Використання права відрізняється від двох попередніх форм реалізації правових норм тим, що в цьому випадку відбувається здійснення суб’єктивних прав, а не реалізація юридичних обов’язків та заборон. Особі надається право самій вирішувати користуватися наданим правом чи ні. Але у будь-якому випадку, за наявності бажання особи, ця норма буде реалізована. Наприклад, відповідно до ч.1 ст.35 Конституції України, кожен має право на свободу світогляду і віросповідання.</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Зазвичай використання передбачає активну поведінку (як у вищезазначеному прикладі). Водночас, необхідно відзначити, що існують випадки, коли реалізація права у формі використання можлива й у пасивній поведінці. Наприклад, в ст. 23 Конституції України зазначено, що особа не несе відповідальності за відмову давати показання щодо себе. Даний припис є частиною права на захист і особа може використати надане право у пасивній формі, тобто не свідчити проти себе.</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Використання правових норм складається із таких можливос</w:t>
      </w:r>
      <w:r>
        <w:rPr>
          <w:color w:val="000000"/>
          <w:sz w:val="23"/>
          <w:szCs w:val="23"/>
        </w:rPr>
        <w:softHyphen/>
        <w:t>тей: діяти певним чином, користуватися певним соціальним благом, вимагати належної поведінки від відповідної особи, звертатися до правоохоронних органів з вимогами захисту і відновлення порушеного права.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lastRenderedPageBreak/>
        <w:t>Суб’єктивне право іноді визначається як „дозвіл”. На думку О.Е. Лейста, з точки зору реалізації права, це є неточним. В правовій державі громадянину дозволяється усе, що не заборонено. Виходячи із цього, відсутність заборони автоматично означає дозвіл. Спеціальний дозвіл як тип правового регулювання поведінки громадян є характерним для тоталітарних держав, де для прояву самостійності та ініціативи з будь-якого питання громадянину потрібен спеціальний дозвіл влади.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Необхідно відзначити, що дозвіл та надання права не є тотожними поняттями. Кожному дозволено дихати свіжим повітрям з балкону власного будинку, але це не породжує юридичну можливість перешкоджати проїзду автомобілів по дорозі, що знаходиться поруч.</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громадянському суспільстві суб’єктивне право не є „мірою дозволеного”, а є можливістю поведінки, яка гарантована юридичними засобами, забезпечена необхідністю відповідної поведінки зобов’язаних осіб та необхідністю примусового відновлення порушеного права і (або) покарання його порушників.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Межею використання суб’єктивного права є права інших людей. В ст. 23 Конституції України закріплено положення: „Кожна людина має право на розвиток своєї особистості, якщо при цьому не порушуються права і свободи інших людей”. Однак, це не означає, що своє право не можна використовувати, якщо при цьому правомірно спричиняється збиток інтересам (а іноді – правам) інших осіб. Наприклад, власник будинку має право його продати молодіжній рок-групі для проведення репетицій, хоча це може порушити деякі інтереси сусідів.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Перераховані форми безпосередньої реалізації права мають свої механізми. Має свій механізм також правозастосування, сутність якого буде розглянуто в наступному підрозділі.</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Як справедливо зазначає В.О. Котюк, щоб зрозуміти механізм реалізації права потрібно використати системний, функціональний та соціологічний підходи. Вбачається за доцільне спочатку звернути увагу на поняття механізму в науці вцілому.</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Отже, механізм – це пристрій (сукупність ланок або деталей), що передбачає чи перетворює рух. Перекладаючи це положення на юриспруденцію, можна зробити висновок, що механізм – це система взаємопов’язаних на усіх рівнях складових елементів у статиці. У випадку ж розгляду цих елементів в динаміці, – можемо говорити вже про процес того чи іншого явища.</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Таким чином, </w:t>
      </w:r>
      <w:r>
        <w:rPr>
          <w:b/>
          <w:bCs/>
          <w:i/>
          <w:iCs/>
          <w:color w:val="000000"/>
          <w:sz w:val="23"/>
          <w:szCs w:val="23"/>
        </w:rPr>
        <w:t>механізм реалізації права</w:t>
      </w:r>
      <w:r>
        <w:rPr>
          <w:color w:val="000000"/>
          <w:sz w:val="23"/>
          <w:szCs w:val="23"/>
        </w:rPr>
        <w:t> складається з наступних елементів: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юридичний факт;</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правовідносини;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акти реалізації суб’єктивних прав та юридичних обов’язків.</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У випадку ж розгляду реалізації права в якості процесу, виникає проблема можливості існування цього явища поза правовідносинами.</w:t>
      </w:r>
    </w:p>
    <w:p w:rsidR="00814D6D" w:rsidRP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rPr>
      </w:pPr>
      <w:r>
        <w:rPr>
          <w:color w:val="000000"/>
          <w:sz w:val="23"/>
          <w:szCs w:val="23"/>
        </w:rPr>
        <w:t xml:space="preserve">Реалізація права, зазначає С.С. Алексєєв є можливою і поза правовідносинами, в формі дотримання норм права, яке виражається в тому, що суб’єкти соціальних відносин погоджують свою </w:t>
      </w:r>
      <w:r w:rsidRPr="00814D6D">
        <w:rPr>
          <w:color w:val="000000"/>
        </w:rPr>
        <w:t>поведінку з правовими заборонами, не вчиняють юридично заборонених діянь. О.В. Сурілов же виходив з того, що дотримання норми права з моменту її вступу в силу є юридично опосередкованим взаємозв’язком, взаємодією осіб та органів і, відповідно, вважав, що реалізація норм права є можливою лише через правовідносини.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sidRPr="00814D6D">
        <w:rPr>
          <w:color w:val="000000"/>
        </w:rPr>
        <w:t xml:space="preserve">В юридичній літературі існує думка, що суб’єктивні права та юридичні обов’язки можуть бути реалізовані або через правовідносини, або поза правовідносинами. В останньому випадку реалізуються так звані „всезагальні” права та обов’язки. Це, </w:t>
      </w:r>
      <w:r w:rsidRPr="00814D6D">
        <w:rPr>
          <w:color w:val="000000"/>
        </w:rPr>
        <w:lastRenderedPageBreak/>
        <w:t>наприклад, такі права, якими визначені суб’єкти права користуються по відношенню до всіх інших суб’єктів, а останні зобов’язані не заважати їх здійсненню (право власності на нерухомість, майно, право автора на власний витвір, право на життя тощо). Це і відповідні цим правам обов’язки суб’єкта по відношенню до всіх інших суб’єктів (обов’язок утриматись від протиправної поведінки, дотримуючись правових заборон). Таким чином, поза правовідносинами можуть бути реалізовані не тільки заборони, але і суб’єктивні права</w:t>
      </w:r>
      <w:r>
        <w:rPr>
          <w:color w:val="000000"/>
          <w:sz w:val="23"/>
          <w:szCs w:val="23"/>
        </w:rPr>
        <w:t xml:space="preserve"> та обов’язки.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Дещо інша точка зору на поставлену проблему полягає в тому, що реалізація права розглядається як процес, що відбувається тільки в межах правовідносин, причому в межах правовідносин конкретних і загальних. Прибічники загальних правових відносин вважають, що мати на увазі та вивчати тільки конкретні правові зв’язки, в яких чітко визначені як мінімум два суб’єкти, але й ті зв’язки, де можна говорити про наявність одного суб’єкта, а друга сторона кожного разу визначається відповідно до конкретної ситуації.</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Деякі автори, зокрема В.М. Горшенєв, вважають, що для реалізації норм права необхідні відповідні правовідносини, більш того, для реалізації норм права потрібні не просто правовідносини, а й їх здійснення, коли суб’єкти своєю поведінкою втілюють у життя суб’єктивні права та юридичні обов’язки.</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Отже, спільне у механізмах різних форм реалізації права полягає в тому, що вони призначені для втілення вимог правових приписів у фактичній поведінці суб’єктів. Але це здійснюється різними шляхами, з використанням різноманітних правових засобів і методів. Головне ж полягає в тому, що специфіка і характер відносин, які при цьому виникають, досить різні і поки що мало досліджені юридичною наукою.</w:t>
      </w:r>
    </w:p>
    <w:p w:rsidR="00814D6D" w:rsidRDefault="00814D6D" w:rsidP="00814D6D">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 </w:t>
      </w:r>
    </w:p>
    <w:p w:rsidR="00814D6D" w:rsidRPr="00814D6D" w:rsidRDefault="00814D6D" w:rsidP="007B28C3">
      <w:pPr>
        <w:tabs>
          <w:tab w:val="left" w:pos="993"/>
        </w:tabs>
        <w:ind w:firstLine="709"/>
        <w:jc w:val="both"/>
        <w:rPr>
          <w:iCs/>
        </w:rPr>
      </w:pPr>
    </w:p>
    <w:p w:rsidR="00723A2D" w:rsidRPr="007B28C3" w:rsidRDefault="00723A2D" w:rsidP="007B28C3">
      <w:pPr>
        <w:jc w:val="both"/>
        <w:rPr>
          <w:b/>
          <w:bCs/>
          <w:color w:val="000000"/>
          <w:lang w:val="uk-UA"/>
        </w:rPr>
      </w:pPr>
    </w:p>
    <w:p w:rsidR="00723A2D" w:rsidRPr="007B28C3" w:rsidRDefault="00723A2D" w:rsidP="007B28C3">
      <w:pPr>
        <w:jc w:val="both"/>
        <w:rPr>
          <w:color w:val="000000"/>
        </w:rPr>
      </w:pPr>
      <w:r w:rsidRPr="007B28C3">
        <w:rPr>
          <w:b/>
          <w:bCs/>
          <w:color w:val="000000"/>
          <w:lang w:val="uk-UA"/>
        </w:rPr>
        <w:t xml:space="preserve">          Лекція 15. Нормотворчість.</w:t>
      </w:r>
    </w:p>
    <w:p w:rsidR="00723A2D" w:rsidRPr="007B28C3" w:rsidRDefault="00723A2D" w:rsidP="007B28C3">
      <w:pPr>
        <w:ind w:firstLine="709"/>
        <w:jc w:val="both"/>
        <w:rPr>
          <w:color w:val="000000"/>
        </w:rPr>
      </w:pPr>
      <w:r w:rsidRPr="007B28C3">
        <w:rPr>
          <w:b/>
          <w:bCs/>
          <w:color w:val="000000"/>
          <w:lang w:val="uk-UA"/>
        </w:rPr>
        <w:t> </w:t>
      </w:r>
    </w:p>
    <w:p w:rsidR="00723A2D" w:rsidRPr="007B28C3" w:rsidRDefault="00814D6D" w:rsidP="007B28C3">
      <w:pPr>
        <w:ind w:firstLine="709"/>
        <w:jc w:val="both"/>
        <w:rPr>
          <w:color w:val="000000"/>
          <w:lang w:val="uk-UA"/>
        </w:rPr>
      </w:pPr>
      <w:r>
        <w:rPr>
          <w:color w:val="000000"/>
          <w:lang w:val="uk-UA"/>
        </w:rPr>
        <w:t>1</w:t>
      </w:r>
      <w:r w:rsidR="00723A2D" w:rsidRPr="007B28C3">
        <w:rPr>
          <w:color w:val="000000"/>
          <w:lang w:val="uk-UA"/>
        </w:rPr>
        <w:t>Поняття нормотворчості, її функції та завдання. Загальні  і спеціальні  принципи нормотворчості. Види нормотворчості.</w:t>
      </w:r>
    </w:p>
    <w:p w:rsidR="00723A2D" w:rsidRPr="007B28C3" w:rsidRDefault="00814D6D" w:rsidP="007B28C3">
      <w:pPr>
        <w:ind w:firstLine="709"/>
        <w:jc w:val="both"/>
        <w:rPr>
          <w:color w:val="000000"/>
          <w:lang w:val="uk-UA"/>
        </w:rPr>
      </w:pPr>
      <w:r>
        <w:rPr>
          <w:color w:val="000000"/>
          <w:lang w:val="uk-UA"/>
        </w:rPr>
        <w:t>2</w:t>
      </w:r>
      <w:r w:rsidR="00723A2D" w:rsidRPr="007B28C3">
        <w:rPr>
          <w:color w:val="000000"/>
          <w:lang w:val="uk-UA"/>
        </w:rPr>
        <w:t>Поняття нормативно-правового акта. Класифікація нормативно-правових актів за юридичною силою, суб’єктами нормотворчості, обсягом і характером дії, галузевою належністю, зовнішньою формою виразу.</w:t>
      </w:r>
    </w:p>
    <w:p w:rsidR="00723A2D" w:rsidRPr="007B28C3" w:rsidRDefault="00814D6D" w:rsidP="007B28C3">
      <w:pPr>
        <w:ind w:firstLine="709"/>
        <w:jc w:val="both"/>
        <w:rPr>
          <w:color w:val="000000"/>
          <w:lang w:val="uk-UA"/>
        </w:rPr>
      </w:pPr>
      <w:r>
        <w:rPr>
          <w:color w:val="000000"/>
          <w:lang w:val="uk-UA"/>
        </w:rPr>
        <w:t>3</w:t>
      </w:r>
      <w:r w:rsidR="00723A2D" w:rsidRPr="007B28C3">
        <w:rPr>
          <w:color w:val="000000"/>
          <w:lang w:val="uk-UA"/>
        </w:rPr>
        <w:t>Закон як нормативно-правовий акт вищої юридичної сили. Законодавчий процес. Конституція як Основний закон держави та громадянського суспільства, що втілює принцип верховенства права. Класифікація законів за юридичною силою, за значенням, за обсягом та часом дії.</w:t>
      </w:r>
    </w:p>
    <w:p w:rsidR="00723A2D" w:rsidRPr="007B28C3" w:rsidRDefault="00814D6D" w:rsidP="007B28C3">
      <w:pPr>
        <w:ind w:firstLine="709"/>
        <w:jc w:val="both"/>
        <w:rPr>
          <w:color w:val="000000"/>
        </w:rPr>
      </w:pPr>
      <w:r>
        <w:rPr>
          <w:color w:val="000000"/>
          <w:lang w:val="uk-UA"/>
        </w:rPr>
        <w:t>4</w:t>
      </w:r>
      <w:r w:rsidR="00723A2D" w:rsidRPr="007B28C3">
        <w:rPr>
          <w:color w:val="000000"/>
          <w:lang w:val="uk-UA"/>
        </w:rPr>
        <w:t>Підзаконні нормативно-правові акти: поняття і класифікація прийняття.Дія нормативно-правового акта в часі: момент набуття чинності, напрям темпоральної дії, момент зупинення дії, момент припинення дії нормативно-правового акта. Негайна, зворотна дія, переживаюча  дія нормативно-правового акта. Підстави припинення дії нормативно-правових актів.</w:t>
      </w:r>
    </w:p>
    <w:p w:rsidR="00723A2D" w:rsidRDefault="00814D6D" w:rsidP="007B28C3">
      <w:pPr>
        <w:ind w:firstLine="709"/>
        <w:jc w:val="both"/>
        <w:rPr>
          <w:color w:val="000000"/>
          <w:lang w:val="uk-UA"/>
        </w:rPr>
      </w:pPr>
      <w:r>
        <w:rPr>
          <w:color w:val="000000"/>
          <w:lang w:val="uk-UA"/>
        </w:rPr>
        <w:t>5</w:t>
      </w:r>
      <w:r w:rsidR="00723A2D" w:rsidRPr="007B28C3">
        <w:rPr>
          <w:color w:val="000000"/>
          <w:lang w:val="uk-UA"/>
        </w:rPr>
        <w:t>Дія нормативно-правових актів у просторі. Територіальний та екстериторіальний принципи дії нормативно-правових актів. </w:t>
      </w:r>
    </w:p>
    <w:p w:rsidR="00814D6D" w:rsidRDefault="00814D6D" w:rsidP="007B28C3">
      <w:pPr>
        <w:ind w:firstLine="709"/>
        <w:jc w:val="both"/>
        <w:rPr>
          <w:color w:val="000000"/>
          <w:lang w:val="uk-UA"/>
        </w:rPr>
      </w:pPr>
    </w:p>
    <w:p w:rsidR="00814D6D" w:rsidRPr="00814D6D" w:rsidRDefault="00814D6D" w:rsidP="00814D6D">
      <w:pPr>
        <w:ind w:firstLine="709"/>
        <w:jc w:val="both"/>
        <w:rPr>
          <w:color w:val="000000"/>
        </w:rPr>
      </w:pPr>
      <w:r w:rsidRPr="00814D6D">
        <w:rPr>
          <w:color w:val="000000"/>
        </w:rPr>
        <w:t xml:space="preserve">Важливим теоретичним питанням є структура юридичної норми оскільки її будова має значиму роль як у правотворчості так і в правозастосовній діяльності. Законодавець зобов’язаний сформулювати у тексті нормативно-правових актів всі необхідні елементи, що встановлені нормою права; особа яка реалізує норму права у формі застосування повинна </w:t>
      </w:r>
      <w:r w:rsidRPr="00814D6D">
        <w:rPr>
          <w:color w:val="000000"/>
        </w:rPr>
        <w:lastRenderedPageBreak/>
        <w:t>знайти необхідні йому елементи і реалізувати їх, а правокористувач має знати наслідки порушення тих чи інших норм.</w:t>
      </w:r>
    </w:p>
    <w:p w:rsidR="00814D6D" w:rsidRPr="00814D6D" w:rsidRDefault="00814D6D" w:rsidP="00814D6D">
      <w:pPr>
        <w:ind w:firstLine="709"/>
        <w:jc w:val="both"/>
        <w:rPr>
          <w:color w:val="000000"/>
        </w:rPr>
      </w:pPr>
      <w:r w:rsidRPr="00814D6D">
        <w:rPr>
          <w:color w:val="000000"/>
        </w:rPr>
        <w:t>Відповідно до традиційного розуміння структури норми права – це внутрішня будова норми права, що виражається в її поділі на складові елементи, нерозривно пов’язаних між собою. Структуру норми права можна назвати мікроструктурою, порівнюючи її зі структурою усієї системи права, яку можна визначити як макроструктуру.</w:t>
      </w:r>
    </w:p>
    <w:p w:rsidR="00814D6D" w:rsidRPr="00814D6D" w:rsidRDefault="00814D6D" w:rsidP="00814D6D">
      <w:pPr>
        <w:ind w:firstLine="709"/>
        <w:jc w:val="both"/>
        <w:rPr>
          <w:color w:val="000000"/>
        </w:rPr>
      </w:pPr>
      <w:r w:rsidRPr="00814D6D">
        <w:rPr>
          <w:color w:val="000000"/>
        </w:rPr>
        <w:t>Питання про структуру норм права є одним з дискусійних в юридичній науці. Слід погодитись з думкою, що переважну більшість поглядів учених-юристів стосовно проблеми структури норми права доречно об’єднати за ознакою подібності у групи та розглядати в межах таких концепцій:</w:t>
      </w:r>
    </w:p>
    <w:p w:rsidR="00814D6D" w:rsidRPr="00814D6D" w:rsidRDefault="00814D6D" w:rsidP="00814D6D">
      <w:pPr>
        <w:ind w:firstLine="709"/>
        <w:jc w:val="both"/>
        <w:rPr>
          <w:color w:val="000000"/>
        </w:rPr>
      </w:pPr>
      <w:r w:rsidRPr="00814D6D">
        <w:rPr>
          <w:color w:val="000000"/>
        </w:rPr>
        <w:t>1. </w:t>
      </w:r>
      <w:r w:rsidRPr="00814D6D">
        <w:rPr>
          <w:b/>
          <w:bCs/>
          <w:i/>
          <w:iCs/>
          <w:color w:val="000000"/>
        </w:rPr>
        <w:t>Трьохелементна</w:t>
      </w:r>
      <w:r w:rsidRPr="00814D6D">
        <w:rPr>
          <w:color w:val="000000"/>
        </w:rPr>
        <w:t> (тричленна, триланкова) концепція структури норми права є класичною (традиційною) в юридичній науці, її підтримують переважна більшість правознавців. Вважається, що ця концепція вперше була сформульована радянськими вченими С.О. Голунським (дещо пізніше дослідник висловився за її перегляд) і М.С. Строговичем. У подальшому цей підхід знайшов розвиток у наукових працях інших теоретиків права, почав трактуватися у вигляді беззаперечного постулату, аксіоми в радянських навчальних підручниках із загальної теорії держави та права. Означений домінантний статус за трьохелементною структурою норми права зберігся в сучасній українській і російській юридичних доктринах.</w:t>
      </w:r>
    </w:p>
    <w:p w:rsidR="00814D6D" w:rsidRPr="00814D6D" w:rsidRDefault="00814D6D" w:rsidP="00814D6D">
      <w:pPr>
        <w:ind w:firstLine="709"/>
        <w:jc w:val="both"/>
        <w:rPr>
          <w:color w:val="000000"/>
        </w:rPr>
      </w:pPr>
      <w:r w:rsidRPr="00814D6D">
        <w:rPr>
          <w:color w:val="000000"/>
        </w:rPr>
        <w:t>Основний зміст цієї концепції зводиться до такого:</w:t>
      </w:r>
    </w:p>
    <w:p w:rsidR="00814D6D" w:rsidRPr="00814D6D" w:rsidRDefault="00814D6D" w:rsidP="00814D6D">
      <w:pPr>
        <w:ind w:firstLine="709"/>
        <w:jc w:val="both"/>
        <w:rPr>
          <w:color w:val="000000"/>
        </w:rPr>
      </w:pPr>
      <w:r w:rsidRPr="00814D6D">
        <w:rPr>
          <w:color w:val="000000"/>
        </w:rPr>
        <w:t>а) ідеальна логічна структура норми права складається із трьох елементів: гіпотези, диспозиції та санкції, що у своїй єдності акумулюють регулятивний потенціал (потрібний і достатній мінімум правової інформації), який повинен знаходитися в основі системи права;</w:t>
      </w:r>
    </w:p>
    <w:p w:rsidR="00814D6D" w:rsidRPr="00814D6D" w:rsidRDefault="00814D6D" w:rsidP="00814D6D">
      <w:pPr>
        <w:ind w:firstLine="709"/>
        <w:jc w:val="both"/>
        <w:rPr>
          <w:color w:val="000000"/>
        </w:rPr>
      </w:pPr>
      <w:r w:rsidRPr="00814D6D">
        <w:rPr>
          <w:color w:val="000000"/>
        </w:rPr>
        <w:t>б) структурні елементи норми права, в переважній більшості, містяться в окремих статтях одного або навіть різних нормативно-правових актів. При цьому не слід ототожнювати норму зі статтею нормативно-правового акта, оскільки структуру норми можна вивести шляхом її «логічного» конструювання зі статей одного й того ж або навіть різних актів;</w:t>
      </w:r>
    </w:p>
    <w:p w:rsidR="00814D6D" w:rsidRPr="00814D6D" w:rsidRDefault="00814D6D" w:rsidP="00814D6D">
      <w:pPr>
        <w:ind w:firstLine="709"/>
        <w:jc w:val="both"/>
        <w:rPr>
          <w:color w:val="000000"/>
        </w:rPr>
      </w:pPr>
      <w:r w:rsidRPr="00814D6D">
        <w:rPr>
          <w:color w:val="000000"/>
        </w:rPr>
        <w:t>в) структура норми права як логічна взаємодія гіпотези, диспозиції та санкції в загальному вигляді може бути відображена лінійною формулою: «якщо – то – інакше».</w:t>
      </w:r>
    </w:p>
    <w:p w:rsidR="00814D6D" w:rsidRPr="00814D6D" w:rsidRDefault="00814D6D" w:rsidP="00814D6D">
      <w:pPr>
        <w:ind w:firstLine="709"/>
        <w:jc w:val="both"/>
        <w:rPr>
          <w:color w:val="000000"/>
        </w:rPr>
      </w:pPr>
      <w:r w:rsidRPr="00814D6D">
        <w:rPr>
          <w:color w:val="000000"/>
        </w:rPr>
        <w:t>2. </w:t>
      </w:r>
      <w:r w:rsidRPr="00814D6D">
        <w:rPr>
          <w:b/>
          <w:bCs/>
          <w:i/>
          <w:iCs/>
          <w:color w:val="000000"/>
        </w:rPr>
        <w:t>Двохелементна</w:t>
      </w:r>
      <w:r w:rsidRPr="00814D6D">
        <w:rPr>
          <w:color w:val="000000"/>
        </w:rPr>
        <w:t> (двочленна, дволанкова, біномна) концепція структури правової норми об’єднала дещо меншу кількість прихильників у юридичній науці. Позицію цього підходу розділяють і підтримують такі правознавці як К.К. Жоль, В.П. Казимірчук, С.В. Курилєв, Є.Я. Мотовіловкер, А.І. М’ягкіх, М.П. Томашевський, В.В. Трутень, О.Ф. Черданцев, В.О. Шабалін та ін.</w:t>
      </w:r>
    </w:p>
    <w:p w:rsidR="00814D6D" w:rsidRPr="00814D6D" w:rsidRDefault="00814D6D" w:rsidP="00814D6D">
      <w:pPr>
        <w:ind w:firstLine="709"/>
        <w:jc w:val="both"/>
        <w:rPr>
          <w:color w:val="000000"/>
        </w:rPr>
      </w:pPr>
      <w:r w:rsidRPr="00814D6D">
        <w:rPr>
          <w:color w:val="000000"/>
        </w:rPr>
        <w:t>Двочленний підхід до структури норми права був у цілому характерний для поглядів дореволюційних правознавців, зокрема П.Г. Виноградова, М.М. Коркунова, І.В. Михайловського, В.Ф. Тарановського. Означена концепція структури норми права знайшла свій подальший розвиток у міркуваннях як радянських, так і сучасних дослідників. Суть цієї концепції полягає в тому, що:</w:t>
      </w:r>
    </w:p>
    <w:p w:rsidR="00814D6D" w:rsidRPr="00814D6D" w:rsidRDefault="00814D6D" w:rsidP="00814D6D">
      <w:pPr>
        <w:ind w:firstLine="709"/>
        <w:jc w:val="both"/>
        <w:rPr>
          <w:color w:val="000000"/>
        </w:rPr>
      </w:pPr>
      <w:r w:rsidRPr="00814D6D">
        <w:rPr>
          <w:color w:val="000000"/>
        </w:rPr>
        <w:t>по-перше, справжня логічна структура норми права складається з двох елементів (умова й юридичний наслідок);</w:t>
      </w:r>
    </w:p>
    <w:p w:rsidR="00814D6D" w:rsidRPr="00814D6D" w:rsidRDefault="00814D6D" w:rsidP="00814D6D">
      <w:pPr>
        <w:ind w:firstLine="709"/>
        <w:jc w:val="both"/>
        <w:rPr>
          <w:color w:val="000000"/>
        </w:rPr>
      </w:pPr>
      <w:r w:rsidRPr="00814D6D">
        <w:rPr>
          <w:color w:val="000000"/>
        </w:rPr>
        <w:t>по-друге, двочленна структура залежить від різновиду норм права (критерій поділу – спеціалізація): регулятивні (первинні) складаються з гіпотези та диспозиції, охоронні (вторинні) – гіпотези та санкції;</w:t>
      </w:r>
    </w:p>
    <w:p w:rsidR="00814D6D" w:rsidRPr="00814D6D" w:rsidRDefault="00814D6D" w:rsidP="00814D6D">
      <w:pPr>
        <w:ind w:firstLine="709"/>
        <w:jc w:val="both"/>
        <w:rPr>
          <w:color w:val="000000"/>
        </w:rPr>
      </w:pPr>
      <w:r w:rsidRPr="00814D6D">
        <w:rPr>
          <w:color w:val="000000"/>
        </w:rPr>
        <w:t>по-третє, диспозиція та санкція на відмінну від гіпотези, не різнопорядкові, а однорідні явища;</w:t>
      </w:r>
    </w:p>
    <w:p w:rsidR="00814D6D" w:rsidRPr="00814D6D" w:rsidRDefault="00814D6D" w:rsidP="00814D6D">
      <w:pPr>
        <w:ind w:firstLine="709"/>
        <w:jc w:val="both"/>
        <w:rPr>
          <w:color w:val="000000"/>
        </w:rPr>
      </w:pPr>
      <w:r w:rsidRPr="00814D6D">
        <w:rPr>
          <w:color w:val="000000"/>
        </w:rPr>
        <w:t>по-четверте, структура норми права може бути виражена логічною зв’язкою: «якщо – то».</w:t>
      </w:r>
    </w:p>
    <w:p w:rsidR="00814D6D" w:rsidRPr="00814D6D" w:rsidRDefault="00814D6D" w:rsidP="00814D6D">
      <w:pPr>
        <w:ind w:firstLine="709"/>
        <w:jc w:val="both"/>
        <w:rPr>
          <w:color w:val="000000"/>
        </w:rPr>
      </w:pPr>
      <w:r w:rsidRPr="00814D6D">
        <w:rPr>
          <w:color w:val="000000"/>
        </w:rPr>
        <w:t>3. </w:t>
      </w:r>
      <w:r w:rsidRPr="00814D6D">
        <w:rPr>
          <w:b/>
          <w:bCs/>
          <w:i/>
          <w:iCs/>
          <w:color w:val="000000"/>
        </w:rPr>
        <w:t>Компромісна</w:t>
      </w:r>
      <w:r w:rsidRPr="00814D6D">
        <w:rPr>
          <w:color w:val="000000"/>
        </w:rPr>
        <w:t xml:space="preserve"> (дуалістична) концепція будови норми права є логічним результатом генезису вчення про структуру норми права та бажанням дослідників зблизити </w:t>
      </w:r>
      <w:r w:rsidRPr="00814D6D">
        <w:rPr>
          <w:color w:val="000000"/>
        </w:rPr>
        <w:lastRenderedPageBreak/>
        <w:t>окреслені вище два підходи. Ця концепція охоплює погляди різних теоретиків права та має альтернативні варіанти вирішення.</w:t>
      </w:r>
    </w:p>
    <w:p w:rsidR="00814D6D" w:rsidRPr="00814D6D" w:rsidRDefault="00814D6D" w:rsidP="00814D6D">
      <w:pPr>
        <w:ind w:firstLine="709"/>
        <w:jc w:val="both"/>
        <w:rPr>
          <w:color w:val="000000"/>
        </w:rPr>
      </w:pPr>
      <w:r w:rsidRPr="00814D6D">
        <w:rPr>
          <w:color w:val="000000"/>
        </w:rPr>
        <w:t>4. </w:t>
      </w:r>
      <w:r w:rsidRPr="00814D6D">
        <w:rPr>
          <w:b/>
          <w:bCs/>
          <w:i/>
          <w:iCs/>
          <w:color w:val="000000"/>
        </w:rPr>
        <w:t>Варіативна</w:t>
      </w:r>
      <w:r w:rsidRPr="00814D6D">
        <w:rPr>
          <w:color w:val="000000"/>
        </w:rPr>
        <w:t> (факультативна) концепція структури норми права. Її суть полягає в тому, що структура юридичної норми містить як обов’язкові, так і факультативні елементи (загальна кількість елементів до уваги не береться).</w:t>
      </w:r>
    </w:p>
    <w:p w:rsidR="00814D6D" w:rsidRPr="00814D6D" w:rsidRDefault="00814D6D" w:rsidP="00814D6D">
      <w:pPr>
        <w:ind w:firstLine="709"/>
        <w:jc w:val="both"/>
        <w:rPr>
          <w:color w:val="000000"/>
        </w:rPr>
      </w:pPr>
      <w:r w:rsidRPr="00814D6D">
        <w:rPr>
          <w:color w:val="000000"/>
        </w:rPr>
        <w:t>На думку однієї групи вчених (В.С. Основін, А.В. Рибін, Б.В. Шейндлін), диспозиція визнається обов’язковим елементом, у свою чергу гіпотеза та санкція – факультативними. Відповідно до поглядів інших правознавців (О.С. Іоффе, М.Д. Шаргородський), статусом факультативного елемента наділена санкція. Дещо по-іншому цю проблему вирішують прихильники наступного підходу (М.М. Рибушкін, Р.В. Шагієва): іманентними (обов’язковими) елементами норми права є диспозиція та санкція. Окрім того, в межах варіативної концепції потрібно виокремити «атрибутивний» напрям. Зокрема до атрибутів норми права відносять лише санкцію (Ю.В. Кудрявцев, Д.В. Малихін) або гіпотезу та санкцію (О.Е. Лейст). Поглядам щодо зменшення структурних складових юридичної норми протистоїть бажання до їх збільшення за рахунок факультативних частин. Так, поряд із класичними трьома елементами виокремлюють четвертий, факультативний – заохочення (П.М. Рабінович), стимул (В.М. Карташов) тощо. Водночас, згідно з міркуваннями окремих правників (Ф.Н. Фаткуллін, Ф.Ф. Фаткуллін), структура норми права складається з п’яти елементів: диспозиції та санкції (обов’язкові), гіпотеза, вказівка на суб’єктний склад і вказівка на ціль (факультативні).</w:t>
      </w:r>
    </w:p>
    <w:p w:rsidR="00814D6D" w:rsidRPr="00814D6D" w:rsidRDefault="00814D6D" w:rsidP="00814D6D">
      <w:pPr>
        <w:ind w:firstLine="709"/>
        <w:jc w:val="both"/>
        <w:rPr>
          <w:color w:val="000000"/>
        </w:rPr>
      </w:pPr>
      <w:r w:rsidRPr="00814D6D">
        <w:rPr>
          <w:color w:val="000000"/>
        </w:rPr>
        <w:t>5. </w:t>
      </w:r>
      <w:r w:rsidRPr="00814D6D">
        <w:rPr>
          <w:b/>
          <w:bCs/>
          <w:i/>
          <w:iCs/>
          <w:color w:val="000000"/>
        </w:rPr>
        <w:t>Широка</w:t>
      </w:r>
      <w:r w:rsidRPr="00814D6D">
        <w:rPr>
          <w:color w:val="000000"/>
        </w:rPr>
        <w:t> (розширена) концепція структури правової норми має місце в наукових доробках фахівців (О.В. Берг, Ф. Райт та ін.), які прагнуть виокремити більше ніж три традиційних елементи, кожен з яких є обов’язковим.</w:t>
      </w:r>
    </w:p>
    <w:p w:rsidR="00814D6D" w:rsidRPr="00814D6D" w:rsidRDefault="00814D6D" w:rsidP="00814D6D">
      <w:pPr>
        <w:ind w:firstLine="709"/>
        <w:jc w:val="both"/>
        <w:rPr>
          <w:color w:val="000000"/>
        </w:rPr>
      </w:pPr>
      <w:r w:rsidRPr="00814D6D">
        <w:rPr>
          <w:color w:val="000000"/>
        </w:rPr>
        <w:t>Так, свого часу дорадянський учений-юрист П.О. Сорокін зазначав, що здебільшого всі норми права складаються з двох основних частин – диспозиції та санкції. Втім, дослідник наголошував і на тому, що в кожній нормі права слід розрізняти поняття: 1) суб’єкта права; 2) суб’єкта обов’язку; 3) об’єкта права; 4) об’єкта обов’язку; 5) посилання на «джерело права»; 6) додаткові умови: часу, місця та способу дії; 7) адресата (десцинатора) правових дій.</w:t>
      </w:r>
    </w:p>
    <w:p w:rsidR="00814D6D" w:rsidRPr="00814D6D" w:rsidRDefault="00814D6D" w:rsidP="00814D6D">
      <w:pPr>
        <w:ind w:firstLine="709"/>
        <w:jc w:val="both"/>
        <w:rPr>
          <w:color w:val="000000"/>
        </w:rPr>
      </w:pPr>
      <w:r w:rsidRPr="00814D6D">
        <w:rPr>
          <w:color w:val="000000"/>
        </w:rPr>
        <w:t>На думку А.С. Піголкіна, в будь-якій правовій нормі для того, щоб вона була дійсно діючим регулятором суспільних відносин, обов’язково мають бути прямо або опосередковано визначені такі положення, які б знайшли своє місце у відповідних елементах норми права: а) сфера суспільних відносин (так звана «гіпотез»); б) суб’єктивний склад; в) зміст самого припису поведінки (диспозиція); г) наслідки порушення диспозиції (санкція). Варто звернути увагу на те, що вся складність і суперечливість генезису теорії норми права й її структури чітко прослідковуються в еволюції поглядів А.С. Піголкіна. Зокрема правознавець спочатку підтримував і всіляко обґрунтовував тричленну структуру, дещо пізніше відстоював окреслену вище чотиричленну структуру, а згодом почав поділяти думку про відсутність єдиної універсальної структури норми права, надаючи перевагу двочленній концепції.</w:t>
      </w:r>
    </w:p>
    <w:p w:rsidR="00814D6D" w:rsidRPr="00814D6D" w:rsidRDefault="00814D6D" w:rsidP="00814D6D">
      <w:pPr>
        <w:ind w:firstLine="709"/>
        <w:jc w:val="both"/>
        <w:rPr>
          <w:color w:val="000000"/>
        </w:rPr>
      </w:pPr>
      <w:r w:rsidRPr="00814D6D">
        <w:rPr>
          <w:color w:val="000000"/>
        </w:rPr>
        <w:t>6. </w:t>
      </w:r>
      <w:r w:rsidRPr="00814D6D">
        <w:rPr>
          <w:b/>
          <w:bCs/>
          <w:i/>
          <w:iCs/>
          <w:color w:val="000000"/>
        </w:rPr>
        <w:t>Міждисциплінарна</w:t>
      </w:r>
      <w:r w:rsidRPr="00814D6D">
        <w:rPr>
          <w:color w:val="000000"/>
        </w:rPr>
        <w:t> концепція структури норми права – включає підходи вчених, які намагаються вирішити означену проблему за допомогою гносеологічного потенціалу, досягнень інших суспільних наук: логіки (О.О. Ейсман, М.І. Земляной, А.О. Старченко та ін.), соціології (А.Б. Венгеров). Зокрема Г.Т. Чернобель відстоює тезу про те, що правова норма в логічному відношенні – нормативно-правове судження, в якому мають місце суб’єкт, предикат і визначена логічна зв’язка, тобто логічно-семантичну структуру правової норми утворюють три елементи: адресат (суб’єкт правового спілкування), захід (форма) поведінки та відповідний спонукальний оператор.</w:t>
      </w:r>
    </w:p>
    <w:p w:rsidR="00814D6D" w:rsidRPr="00814D6D" w:rsidRDefault="00814D6D" w:rsidP="00814D6D">
      <w:pPr>
        <w:ind w:firstLine="709"/>
        <w:jc w:val="both"/>
        <w:rPr>
          <w:color w:val="000000"/>
        </w:rPr>
      </w:pPr>
      <w:r w:rsidRPr="00814D6D">
        <w:rPr>
          <w:color w:val="000000"/>
        </w:rPr>
        <w:t xml:space="preserve">Окрім того, всебічність наукового пошуку передбачає з’ясування процесу структурування юридичної норми в залежності від типу праворозуміння. Так, із точки зору соціологічного підходу В.А. Бачинін розглядає внутрішню будову норми права через її три змістові іпостасі: логос (смислова основа, що закликає до розумних і доцільних дій), номос </w:t>
      </w:r>
      <w:r w:rsidRPr="00814D6D">
        <w:rPr>
          <w:color w:val="000000"/>
        </w:rPr>
        <w:lastRenderedPageBreak/>
        <w:t>(вольовий початок) та етос (прагнення до справедливості та загального блага). Досліджуючи структуру норми права в межах комунікативного підходу до інтерпретації права, А.В. Поляков стверджує, що в будь-якій правовій нормі можна виокремити різні структури, які визначають її правове буття: логічний зміст, ціннісне значення, праксіологічне (поведінкове) значення та текстуальну прив’язку. При цьому вчений розрізняє структуру когнітивної (віртуальної) правової норми та структуру актуальної норми права (реальної поведінки суб’єктів). Звідси структура когнітивної правової норми не може не містити диспозиції, всі інші елементи є для неї акциденціями (тимчасовими властивостями). У загальному вигляді кількість елементів когнітивної правової норми залежить від її функціонального та ціннісного призначення в механізмі дії права та відповідного способу її текстуального вираження. По-іншому, продовжує А.В. Поляков, можна поглянути на структуру актуальної (комунікативної) норми права. Така норма є нормою реальної поведінки суб’єктів як акторів (діячів), у неї не може бути ні гіпотези, ні санкції. Структура такої норми права складається лише з суб’єктивних прав і правових обов’язків.</w:t>
      </w:r>
    </w:p>
    <w:p w:rsidR="00814D6D" w:rsidRPr="00814D6D" w:rsidRDefault="00814D6D" w:rsidP="00814D6D">
      <w:pPr>
        <w:ind w:firstLine="709"/>
        <w:jc w:val="both"/>
        <w:rPr>
          <w:color w:val="000000"/>
        </w:rPr>
      </w:pPr>
      <w:r w:rsidRPr="00814D6D">
        <w:rPr>
          <w:color w:val="000000"/>
        </w:rPr>
        <w:t>Однак, на нашу думку, прерогатива належить підходу, що був запропонований і в подальшому розвинутий С.С. Алексєєвим. Головна ідея позиції останнього зводиться до того, що норму права слід розглядати у двох аспектах: логічну норму та норму-припис. У відповідності до цього інтерпретується структура норми права: логічна норма має у своєму складі три елементи (гіпотезу, диспозицію та санкцію), а норма-припис – два елементи (гіпотезу та диспозицію (санкцію)). Тільки за умови одночасної характеристики елементів логічної норми та складових норми-припису забезпечується всебічний аналіз змісту правових норм. Запропонований С.С. Алексєєвим підхід знайшов широку підтримку серед сучасного наукового співтовариства. Ця позиція випливає з того, що норма права, по-перше, повинна встановлювати певне правило поведінки шляхом закріплення прав і обов'язків суб’єктів; по-друге, вона повинна визначати умови, за яких суб’єкти можуть реалізовувати ці права та обов'язки, і, по-третє, мусить закріплювати певні засоби забезпечення приписів, що в ній містяться. Отже, без гіпотези норма безглузда, без диспозиції – немислима, без санкції – безсила.</w:t>
      </w:r>
    </w:p>
    <w:p w:rsidR="00814D6D" w:rsidRPr="00814D6D" w:rsidRDefault="00814D6D" w:rsidP="00814D6D">
      <w:pPr>
        <w:ind w:firstLine="709"/>
        <w:jc w:val="both"/>
        <w:rPr>
          <w:color w:val="000000"/>
        </w:rPr>
      </w:pPr>
      <w:r w:rsidRPr="00814D6D">
        <w:rPr>
          <w:color w:val="000000"/>
        </w:rPr>
        <w:t>Таким чином, відповідно до логічної структури норма права складається з гіпотези, диспозиції та санкції. Наприклад, ч.1 ст. 364 Кримінального кодексу України «Зловживання владою або службовим становищем, тобто умисне, з корисливих мотивів чи в інших особистих інтересах або в інтересах третіх осіб, використання службовою особою влади чи службового становища всупереч інтересам служби (</w:t>
      </w:r>
      <w:r w:rsidRPr="00814D6D">
        <w:rPr>
          <w:i/>
          <w:iCs/>
          <w:color w:val="000000"/>
        </w:rPr>
        <w:t>диспозиція</w:t>
      </w:r>
      <w:r w:rsidRPr="00814D6D">
        <w:rPr>
          <w:color w:val="000000"/>
        </w:rPr>
        <w:t>), </w:t>
      </w:r>
      <w:r w:rsidRPr="00814D6D">
        <w:rPr>
          <w:b/>
          <w:bCs/>
          <w:color w:val="000000"/>
        </w:rPr>
        <w:t>якщо</w:t>
      </w:r>
      <w:r w:rsidRPr="00814D6D">
        <w:rPr>
          <w:color w:val="000000"/>
        </w:rPr>
        <w:t> воно заподіяло істотну шкоду охоронюваним законом правам, свободам та інтересам окремих громадян або державним чи громадським інтересам, або інтересам юридичних осіб (</w:t>
      </w:r>
      <w:r w:rsidRPr="00814D6D">
        <w:rPr>
          <w:i/>
          <w:iCs/>
          <w:color w:val="000000"/>
        </w:rPr>
        <w:t>гіпотеза</w:t>
      </w:r>
      <w:r w:rsidRPr="00814D6D">
        <w:rPr>
          <w:color w:val="000000"/>
        </w:rPr>
        <w:t>), – карається виправними роботами на строк до двох років або арештом на строк до шести місяців, або обмеженням волі на строк до трьох років, із позбавленням права обіймати певні посади чи займатися певною діяльністю на строк до трьох років (</w:t>
      </w:r>
      <w:r w:rsidRPr="00814D6D">
        <w:rPr>
          <w:i/>
          <w:iCs/>
          <w:color w:val="000000"/>
        </w:rPr>
        <w:t>санкція</w:t>
      </w:r>
      <w:r w:rsidRPr="00814D6D">
        <w:rPr>
          <w:color w:val="000000"/>
        </w:rPr>
        <w:t>).</w:t>
      </w:r>
    </w:p>
    <w:p w:rsidR="00814D6D" w:rsidRPr="00814D6D" w:rsidRDefault="00814D6D" w:rsidP="00814D6D">
      <w:pPr>
        <w:ind w:firstLine="709"/>
        <w:jc w:val="both"/>
        <w:rPr>
          <w:color w:val="000000"/>
        </w:rPr>
      </w:pPr>
      <w:r w:rsidRPr="00814D6D">
        <w:rPr>
          <w:i/>
          <w:iCs/>
          <w:color w:val="000000"/>
        </w:rPr>
        <w:t>Гіпотеза – </w:t>
      </w:r>
      <w:r w:rsidRPr="00814D6D">
        <w:rPr>
          <w:color w:val="000000"/>
        </w:rPr>
        <w:t>це частина норми, в якій визначаються умови, за яких наступає чинність правил, що встановлені в диспозиції.</w:t>
      </w:r>
    </w:p>
    <w:p w:rsidR="00814D6D" w:rsidRPr="00814D6D" w:rsidRDefault="00814D6D" w:rsidP="00814D6D">
      <w:pPr>
        <w:ind w:firstLine="709"/>
        <w:jc w:val="both"/>
        <w:rPr>
          <w:color w:val="000000"/>
        </w:rPr>
      </w:pPr>
      <w:r w:rsidRPr="00814D6D">
        <w:rPr>
          <w:i/>
          <w:iCs/>
          <w:color w:val="000000"/>
        </w:rPr>
        <w:t>Диспозиція – </w:t>
      </w:r>
      <w:r w:rsidRPr="00814D6D">
        <w:rPr>
          <w:color w:val="000000"/>
        </w:rPr>
        <w:t>це частина правової норми, в якій у вигляді владного припису визначається те чи інше правило поведінки (що повинен робити, або, навпаки, що не повинен робити адресат норми).</w:t>
      </w:r>
    </w:p>
    <w:p w:rsidR="00814D6D" w:rsidRPr="00814D6D" w:rsidRDefault="00814D6D" w:rsidP="00814D6D">
      <w:pPr>
        <w:ind w:firstLine="709"/>
        <w:jc w:val="both"/>
        <w:rPr>
          <w:color w:val="000000"/>
        </w:rPr>
      </w:pPr>
      <w:r w:rsidRPr="00814D6D">
        <w:rPr>
          <w:i/>
          <w:iCs/>
          <w:color w:val="000000"/>
        </w:rPr>
        <w:t>Санкція – </w:t>
      </w:r>
      <w:r w:rsidRPr="00814D6D">
        <w:rPr>
          <w:color w:val="000000"/>
        </w:rPr>
        <w:t>це частина правової норми, що містить вказівки стосовно юридичних наслідків порушення правила, зафіксованого в диспозиції, або умов, визначених у гіпотезі.</w:t>
      </w:r>
    </w:p>
    <w:p w:rsidR="00814D6D" w:rsidRPr="00814D6D" w:rsidRDefault="00814D6D" w:rsidP="00814D6D">
      <w:pPr>
        <w:ind w:firstLine="709"/>
        <w:jc w:val="both"/>
        <w:rPr>
          <w:color w:val="000000"/>
        </w:rPr>
      </w:pPr>
      <w:r w:rsidRPr="00814D6D">
        <w:rPr>
          <w:color w:val="000000"/>
        </w:rPr>
        <w:t>Структурні елементи норми права (гіпотези, диспозиції, санкції) </w:t>
      </w:r>
      <w:r w:rsidRPr="00814D6D">
        <w:rPr>
          <w:i/>
          <w:iCs/>
          <w:color w:val="000000"/>
        </w:rPr>
        <w:t>за ступенем визначеності</w:t>
      </w:r>
      <w:r w:rsidRPr="00814D6D">
        <w:rPr>
          <w:color w:val="000000"/>
        </w:rPr>
        <w:t> можна класифікувати на:</w:t>
      </w:r>
    </w:p>
    <w:p w:rsidR="00814D6D" w:rsidRPr="00814D6D" w:rsidRDefault="00814D6D" w:rsidP="00814D6D">
      <w:pPr>
        <w:ind w:firstLine="709"/>
        <w:jc w:val="both"/>
        <w:rPr>
          <w:color w:val="000000"/>
        </w:rPr>
      </w:pPr>
      <w:r w:rsidRPr="00814D6D">
        <w:rPr>
          <w:color w:val="000000"/>
        </w:rPr>
        <w:t>– </w:t>
      </w:r>
      <w:r w:rsidRPr="00814D6D">
        <w:rPr>
          <w:i/>
          <w:iCs/>
          <w:color w:val="000000"/>
        </w:rPr>
        <w:t>абсолютно визначені </w:t>
      </w:r>
      <w:r w:rsidRPr="00814D6D">
        <w:rPr>
          <w:color w:val="000000"/>
        </w:rPr>
        <w:t>(вичерпно окреслюються або обставини за наявності яких діє норма, або саме правило поведінки, або юридична відповідальність);</w:t>
      </w:r>
    </w:p>
    <w:p w:rsidR="00814D6D" w:rsidRPr="00814D6D" w:rsidRDefault="00814D6D" w:rsidP="00814D6D">
      <w:pPr>
        <w:ind w:firstLine="709"/>
        <w:jc w:val="both"/>
        <w:rPr>
          <w:color w:val="000000"/>
        </w:rPr>
      </w:pPr>
      <w:r w:rsidRPr="00814D6D">
        <w:rPr>
          <w:color w:val="000000"/>
        </w:rPr>
        <w:t>– </w:t>
      </w:r>
      <w:r w:rsidRPr="00814D6D">
        <w:rPr>
          <w:i/>
          <w:iCs/>
          <w:color w:val="000000"/>
        </w:rPr>
        <w:t>відносно визначені </w:t>
      </w:r>
      <w:r w:rsidRPr="00814D6D">
        <w:rPr>
          <w:color w:val="000000"/>
        </w:rPr>
        <w:t>(не містить достатньо повних даних про відповідний елемент норми);</w:t>
      </w:r>
    </w:p>
    <w:p w:rsidR="00814D6D" w:rsidRPr="00814D6D" w:rsidRDefault="00814D6D" w:rsidP="00814D6D">
      <w:pPr>
        <w:ind w:firstLine="709"/>
        <w:jc w:val="both"/>
        <w:rPr>
          <w:color w:val="000000"/>
        </w:rPr>
      </w:pPr>
      <w:r w:rsidRPr="00814D6D">
        <w:rPr>
          <w:color w:val="000000"/>
        </w:rPr>
        <w:lastRenderedPageBreak/>
        <w:t>– </w:t>
      </w:r>
      <w:r w:rsidRPr="00814D6D">
        <w:rPr>
          <w:i/>
          <w:iCs/>
          <w:color w:val="000000"/>
        </w:rPr>
        <w:t>альтернативні </w:t>
      </w:r>
      <w:r w:rsidRPr="00814D6D">
        <w:rPr>
          <w:color w:val="000000"/>
        </w:rPr>
        <w:t>(альтернатива або настання однієї чи кількох умов, або вказівки на певну кількість правил поведінки, або перерахування кількох видів юридичної відповідальності).</w:t>
      </w:r>
    </w:p>
    <w:p w:rsidR="00814D6D" w:rsidRPr="00814D6D" w:rsidRDefault="00814D6D" w:rsidP="00814D6D">
      <w:pPr>
        <w:ind w:firstLine="709"/>
        <w:jc w:val="both"/>
        <w:rPr>
          <w:color w:val="000000"/>
        </w:rPr>
      </w:pPr>
      <w:r w:rsidRPr="00814D6D">
        <w:rPr>
          <w:color w:val="000000"/>
        </w:rPr>
        <w:t>Структурні елементи норми права(гіпотези, диспозиції, санкції)</w:t>
      </w:r>
      <w:r w:rsidRPr="00814D6D">
        <w:rPr>
          <w:i/>
          <w:iCs/>
          <w:color w:val="000000"/>
        </w:rPr>
        <w:t>за складом</w:t>
      </w:r>
      <w:r w:rsidRPr="00814D6D">
        <w:rPr>
          <w:color w:val="000000"/>
        </w:rPr>
        <w:t> класифікують на:</w:t>
      </w:r>
    </w:p>
    <w:p w:rsidR="00814D6D" w:rsidRPr="00814D6D" w:rsidRDefault="00814D6D" w:rsidP="00814D6D">
      <w:pPr>
        <w:ind w:firstLine="709"/>
        <w:jc w:val="both"/>
        <w:rPr>
          <w:color w:val="000000"/>
        </w:rPr>
      </w:pPr>
      <w:r w:rsidRPr="00814D6D">
        <w:rPr>
          <w:color w:val="000000"/>
        </w:rPr>
        <w:t>– </w:t>
      </w:r>
      <w:r w:rsidRPr="00814D6D">
        <w:rPr>
          <w:i/>
          <w:iCs/>
          <w:color w:val="000000"/>
        </w:rPr>
        <w:t>прості</w:t>
      </w:r>
      <w:r w:rsidRPr="00814D6D">
        <w:rPr>
          <w:color w:val="000000"/>
        </w:rPr>
        <w:t> (зазначено або одну умову, або один правовий наслідок, або один вид відповідальності);</w:t>
      </w:r>
    </w:p>
    <w:p w:rsidR="00814D6D" w:rsidRPr="00814D6D" w:rsidRDefault="00814D6D" w:rsidP="00814D6D">
      <w:pPr>
        <w:ind w:firstLine="709"/>
        <w:jc w:val="both"/>
        <w:rPr>
          <w:color w:val="000000"/>
        </w:rPr>
      </w:pPr>
      <w:r w:rsidRPr="00814D6D">
        <w:rPr>
          <w:color w:val="000000"/>
        </w:rPr>
        <w:t>– </w:t>
      </w:r>
      <w:r w:rsidRPr="00814D6D">
        <w:rPr>
          <w:i/>
          <w:iCs/>
          <w:color w:val="000000"/>
        </w:rPr>
        <w:t>складні</w:t>
      </w:r>
      <w:r w:rsidRPr="00814D6D">
        <w:rPr>
          <w:color w:val="000000"/>
        </w:rPr>
        <w:t> (або передбачено фактичний юридичний склад, або кілька правових наслідків, або визначено одночасно два (і більше) заходів державно стягнення).</w:t>
      </w:r>
    </w:p>
    <w:p w:rsidR="00814D6D" w:rsidRPr="00814D6D" w:rsidRDefault="00814D6D" w:rsidP="00814D6D">
      <w:pPr>
        <w:ind w:firstLine="709"/>
        <w:jc w:val="both"/>
        <w:rPr>
          <w:color w:val="000000"/>
        </w:rPr>
      </w:pPr>
      <w:r w:rsidRPr="00814D6D">
        <w:rPr>
          <w:color w:val="000000"/>
        </w:rPr>
        <w:t>У науковій літературі зустрічається також поділ санкцій на </w:t>
      </w:r>
      <w:r w:rsidRPr="00814D6D">
        <w:rPr>
          <w:i/>
          <w:iCs/>
          <w:color w:val="000000"/>
        </w:rPr>
        <w:t>штрафні</w:t>
      </w:r>
      <w:r w:rsidRPr="00814D6D">
        <w:rPr>
          <w:color w:val="000000"/>
        </w:rPr>
        <w:t> (каральні) та </w:t>
      </w:r>
      <w:r w:rsidRPr="00814D6D">
        <w:rPr>
          <w:i/>
          <w:iCs/>
          <w:color w:val="000000"/>
        </w:rPr>
        <w:t>відновлювальні</w:t>
      </w:r>
      <w:r w:rsidRPr="00814D6D">
        <w:rPr>
          <w:color w:val="000000"/>
        </w:rPr>
        <w:t> (компенсаційні).</w:t>
      </w:r>
    </w:p>
    <w:p w:rsidR="00814D6D" w:rsidRPr="00814D6D" w:rsidRDefault="00814D6D" w:rsidP="00814D6D">
      <w:pPr>
        <w:ind w:firstLine="709"/>
        <w:jc w:val="both"/>
        <w:rPr>
          <w:color w:val="000000"/>
        </w:rPr>
      </w:pPr>
      <w:r w:rsidRPr="00814D6D">
        <w:rPr>
          <w:color w:val="000000"/>
        </w:rPr>
        <w:t>Характерною рисою кримінально-правової норми є наявність в ній двох елементів. Перший – гіпотеза, при якій норма діє. Цією умовою є злочини, правомірні дії суб'єктів, юридичні події. Другою – це або диспозиція в Загальній частині Кримінального кодексу, або санкція в Особливій частині Кримінального кодексу. Гіпотеза не визначена в нормах Особливої частини Кримінального кодексу, але вона в загальній формі визначена в статтях Загальної частини. Гіпотеза в кримінальному законодавстві – це заборони на здійснення дій (бездіяльність). Міркуючи про структуру кримінально-правової норми, мають на увазі статтю кримінального закону. Статті кримінального закону в основному є заборонними.</w:t>
      </w:r>
    </w:p>
    <w:p w:rsidR="00814D6D" w:rsidRPr="00814D6D" w:rsidRDefault="00814D6D" w:rsidP="00814D6D">
      <w:pPr>
        <w:ind w:firstLine="709"/>
        <w:jc w:val="both"/>
        <w:rPr>
          <w:color w:val="000000"/>
        </w:rPr>
      </w:pPr>
      <w:r w:rsidRPr="00814D6D">
        <w:rPr>
          <w:color w:val="000000"/>
        </w:rPr>
        <w:t>Характерною рисою норм конституційного права є те, що вони зазвичай мають гіпотези і диспозиції, і лише в окремих випадках – санкції.</w:t>
      </w:r>
    </w:p>
    <w:p w:rsidR="00814D6D" w:rsidRPr="00814D6D" w:rsidRDefault="00814D6D" w:rsidP="00814D6D">
      <w:pPr>
        <w:ind w:firstLine="709"/>
        <w:jc w:val="both"/>
        <w:rPr>
          <w:color w:val="000000"/>
        </w:rPr>
      </w:pPr>
      <w:r w:rsidRPr="00814D6D">
        <w:rPr>
          <w:color w:val="000000"/>
        </w:rPr>
        <w:t>В юридичній літературі наголошується, що трьохелементна логічна структура є однією з ознак, яка відрізняє норму права від інших соціальних норм і без якої норма права перестає бути сама собою.</w:t>
      </w:r>
    </w:p>
    <w:p w:rsidR="00814D6D" w:rsidRPr="00814D6D" w:rsidRDefault="00814D6D" w:rsidP="00814D6D">
      <w:pPr>
        <w:ind w:firstLine="709"/>
        <w:jc w:val="both"/>
        <w:rPr>
          <w:color w:val="000000"/>
        </w:rPr>
      </w:pPr>
      <w:r w:rsidRPr="00814D6D">
        <w:rPr>
          <w:color w:val="000000"/>
        </w:rPr>
        <w:t>Слід мати на увазі, що норма права і стаття нормативно-правового акта, в якій вона фіксується, можуть не збігатися. Однак реально норма права не може існувати без диспозиції: адже саме в ній формулюється певне правило, заради якого й створюється норма права. Одночасно гіпотеза й санкція можуть фіксуватися не в кожній правовій нормі. У багатьох випадках норми містять вказівку на те, що порушення правил диспозиції або умов гіпотези тягає і за собою санкцію, яку слід самому розшукати в законодавстві, в інших - навіть такі посилання відсутні, а лише маються на увазі. У багатьох нормах права не формулюється й гіпотеза. Це означає, що правило, зафіксоване у диспозиції, чинне за будь-яких умов. Прикладом може служити структура статті першої Конституції України, яка встановлює: «Україна є суверенна і незалежна, демократична, соціальна, правова держава». Структурно наведена стаття Основного Закону нашої держави складається лише з диспозиції і хоча в ній відсутня вказівка, за яких умов діє встановлене у ній правило, слід розуміти, що воно діє завжди і за будь-яких умов.</w:t>
      </w:r>
    </w:p>
    <w:p w:rsidR="00814D6D" w:rsidRPr="00814D6D" w:rsidRDefault="00814D6D" w:rsidP="00814D6D">
      <w:pPr>
        <w:ind w:firstLine="709"/>
        <w:jc w:val="both"/>
        <w:rPr>
          <w:color w:val="000000"/>
        </w:rPr>
      </w:pPr>
      <w:r w:rsidRPr="00814D6D">
        <w:rPr>
          <w:color w:val="000000"/>
        </w:rPr>
        <w:t>Диспозиція і гіпотеза у ряді випадків, наприклад у статтях особливої частини кримінального кодексу, можуть бути так тісно злиті, що їх неможливо розрізнити. Можливі випадки, коли елементи однієї норми права закріплені в різних статтях одного або навіть різних нормативно-правових актів.</w:t>
      </w:r>
    </w:p>
    <w:p w:rsidR="00814D6D" w:rsidRPr="00814D6D" w:rsidRDefault="00814D6D" w:rsidP="00814D6D">
      <w:pPr>
        <w:ind w:firstLine="709"/>
        <w:jc w:val="both"/>
        <w:rPr>
          <w:color w:val="000000"/>
        </w:rPr>
      </w:pPr>
      <w:r w:rsidRPr="00814D6D">
        <w:rPr>
          <w:b/>
          <w:bCs/>
          <w:i/>
          <w:iCs/>
          <w:color w:val="000000"/>
        </w:rPr>
        <w:t>Розташування норм права в статтях нормативно-правових актів:</w:t>
      </w:r>
    </w:p>
    <w:p w:rsidR="00814D6D" w:rsidRPr="00814D6D" w:rsidRDefault="00814D6D" w:rsidP="00814D6D">
      <w:pPr>
        <w:ind w:firstLine="709"/>
        <w:jc w:val="both"/>
        <w:rPr>
          <w:color w:val="000000"/>
        </w:rPr>
      </w:pPr>
      <w:r w:rsidRPr="00814D6D">
        <w:rPr>
          <w:color w:val="000000"/>
        </w:rPr>
        <w:t>1) правова норма укладена в одній статті (тобто норма права і стаття нормативно-правового акта збігаються), чим полегшується її сприйняття – це оптимальний варіант;</w:t>
      </w:r>
    </w:p>
    <w:p w:rsidR="00814D6D" w:rsidRPr="00814D6D" w:rsidRDefault="00814D6D" w:rsidP="00814D6D">
      <w:pPr>
        <w:ind w:firstLine="709"/>
        <w:jc w:val="both"/>
        <w:rPr>
          <w:color w:val="000000"/>
        </w:rPr>
      </w:pPr>
      <w:r w:rsidRPr="00814D6D">
        <w:rPr>
          <w:color w:val="000000"/>
        </w:rPr>
        <w:t>2) в одній статті міститься кілька норм права – у такому випадку стаття акта має кілька частин;</w:t>
      </w:r>
    </w:p>
    <w:p w:rsidR="00814D6D" w:rsidRPr="00814D6D" w:rsidRDefault="00814D6D" w:rsidP="00814D6D">
      <w:pPr>
        <w:ind w:firstLine="709"/>
        <w:jc w:val="both"/>
        <w:rPr>
          <w:color w:val="000000"/>
        </w:rPr>
      </w:pPr>
      <w:r w:rsidRPr="00814D6D">
        <w:rPr>
          <w:color w:val="000000"/>
        </w:rPr>
        <w:t>3) нерідко для вираження складної норми права потрібно кілька статей даного нормативно-правового акта або, окрім нього, інших нормативно-правових актів (тобто норма права розташовується вроздріб у різних статтях).</w:t>
      </w:r>
    </w:p>
    <w:p w:rsidR="00814D6D" w:rsidRPr="00814D6D" w:rsidRDefault="00814D6D" w:rsidP="00814D6D">
      <w:pPr>
        <w:ind w:firstLine="709"/>
        <w:jc w:val="both"/>
        <w:rPr>
          <w:color w:val="000000"/>
        </w:rPr>
      </w:pPr>
      <w:r w:rsidRPr="00814D6D">
        <w:rPr>
          <w:b/>
          <w:bCs/>
          <w:i/>
          <w:iCs/>
          <w:color w:val="000000"/>
        </w:rPr>
        <w:t>Способи викладу норм права в статтях нормативно-правових актів можна класифікувати </w:t>
      </w:r>
      <w:r w:rsidRPr="00814D6D">
        <w:rPr>
          <w:color w:val="000000"/>
        </w:rPr>
        <w:t>в залежності від: (1) повноти викладу; (2) рівня узагальнення.</w:t>
      </w:r>
    </w:p>
    <w:p w:rsidR="00814D6D" w:rsidRPr="00814D6D" w:rsidRDefault="00814D6D" w:rsidP="00814D6D">
      <w:pPr>
        <w:ind w:firstLine="709"/>
        <w:jc w:val="both"/>
        <w:rPr>
          <w:color w:val="000000"/>
        </w:rPr>
      </w:pPr>
      <w:r w:rsidRPr="00814D6D">
        <w:rPr>
          <w:i/>
          <w:iCs/>
          <w:color w:val="000000"/>
        </w:rPr>
        <w:lastRenderedPageBreak/>
        <w:t>Залежно від повноти викладу використовуються такі способи викладу норм права в статтях нормативно-правових актів:</w:t>
      </w:r>
    </w:p>
    <w:p w:rsidR="00814D6D" w:rsidRPr="00814D6D" w:rsidRDefault="00814D6D" w:rsidP="003D44DD">
      <w:pPr>
        <w:numPr>
          <w:ilvl w:val="0"/>
          <w:numId w:val="52"/>
        </w:numPr>
        <w:jc w:val="both"/>
        <w:rPr>
          <w:color w:val="000000"/>
        </w:rPr>
      </w:pPr>
      <w:r w:rsidRPr="00814D6D">
        <w:rPr>
          <w:i/>
          <w:iCs/>
          <w:color w:val="000000"/>
        </w:rPr>
        <w:t>повний (прямий),</w:t>
      </w:r>
    </w:p>
    <w:p w:rsidR="00814D6D" w:rsidRPr="00814D6D" w:rsidRDefault="00814D6D" w:rsidP="003D44DD">
      <w:pPr>
        <w:numPr>
          <w:ilvl w:val="0"/>
          <w:numId w:val="52"/>
        </w:numPr>
        <w:jc w:val="both"/>
        <w:rPr>
          <w:color w:val="000000"/>
        </w:rPr>
      </w:pPr>
      <w:r w:rsidRPr="00814D6D">
        <w:rPr>
          <w:i/>
          <w:iCs/>
          <w:color w:val="000000"/>
        </w:rPr>
        <w:t>відсильний (посилальний),</w:t>
      </w:r>
    </w:p>
    <w:p w:rsidR="00814D6D" w:rsidRPr="00814D6D" w:rsidRDefault="00814D6D" w:rsidP="003D44DD">
      <w:pPr>
        <w:numPr>
          <w:ilvl w:val="0"/>
          <w:numId w:val="52"/>
        </w:numPr>
        <w:jc w:val="both"/>
        <w:rPr>
          <w:color w:val="000000"/>
        </w:rPr>
      </w:pPr>
      <w:r w:rsidRPr="00814D6D">
        <w:rPr>
          <w:i/>
          <w:iCs/>
          <w:color w:val="000000"/>
        </w:rPr>
        <w:t>бланкетний.</w:t>
      </w:r>
    </w:p>
    <w:p w:rsidR="00814D6D" w:rsidRPr="00814D6D" w:rsidRDefault="00814D6D" w:rsidP="00814D6D">
      <w:pPr>
        <w:ind w:firstLine="709"/>
        <w:jc w:val="both"/>
        <w:rPr>
          <w:color w:val="000000"/>
        </w:rPr>
      </w:pPr>
      <w:r w:rsidRPr="00814D6D">
        <w:rPr>
          <w:b/>
          <w:bCs/>
          <w:i/>
          <w:iCs/>
          <w:color w:val="000000"/>
        </w:rPr>
        <w:t>Повни </w:t>
      </w:r>
      <w:r w:rsidRPr="00814D6D">
        <w:rPr>
          <w:color w:val="000000"/>
        </w:rPr>
        <w:t>– у статті містяться всі необхідні елементи норми права без </w:t>
      </w:r>
      <w:r w:rsidRPr="00814D6D">
        <w:rPr>
          <w:i/>
          <w:iCs/>
          <w:color w:val="000000"/>
        </w:rPr>
        <w:t>відсилань до інших статей.</w:t>
      </w:r>
    </w:p>
    <w:p w:rsidR="00814D6D" w:rsidRPr="00814D6D" w:rsidRDefault="00814D6D" w:rsidP="00814D6D">
      <w:pPr>
        <w:ind w:firstLine="709"/>
        <w:jc w:val="both"/>
        <w:rPr>
          <w:color w:val="000000"/>
        </w:rPr>
      </w:pPr>
      <w:r w:rsidRPr="00814D6D">
        <w:rPr>
          <w:b/>
          <w:bCs/>
          <w:i/>
          <w:iCs/>
          <w:color w:val="000000"/>
        </w:rPr>
        <w:t>Відсильний </w:t>
      </w:r>
      <w:r w:rsidRPr="00814D6D">
        <w:rPr>
          <w:color w:val="000000"/>
        </w:rPr>
        <w:t>– у статті містяться не всі елементи норми права, для їх заповнення с </w:t>
      </w:r>
      <w:r w:rsidRPr="00814D6D">
        <w:rPr>
          <w:i/>
          <w:iCs/>
          <w:color w:val="000000"/>
        </w:rPr>
        <w:t>відсилання до інших статей цього акта, </w:t>
      </w:r>
      <w:r w:rsidRPr="00814D6D">
        <w:rPr>
          <w:color w:val="000000"/>
        </w:rPr>
        <w:t>де містяться недостатні відомості.</w:t>
      </w:r>
    </w:p>
    <w:p w:rsidR="00814D6D" w:rsidRPr="00814D6D" w:rsidRDefault="00814D6D" w:rsidP="00814D6D">
      <w:pPr>
        <w:ind w:firstLine="709"/>
        <w:jc w:val="both"/>
        <w:rPr>
          <w:color w:val="000000"/>
        </w:rPr>
      </w:pPr>
      <w:r w:rsidRPr="00814D6D">
        <w:rPr>
          <w:b/>
          <w:bCs/>
          <w:i/>
          <w:iCs/>
          <w:color w:val="000000"/>
        </w:rPr>
        <w:t>Бланкетний </w:t>
      </w:r>
      <w:r w:rsidRPr="00814D6D">
        <w:rPr>
          <w:color w:val="000000"/>
        </w:rPr>
        <w:t>– у статті міститься </w:t>
      </w:r>
      <w:r w:rsidRPr="00814D6D">
        <w:rPr>
          <w:b/>
          <w:bCs/>
          <w:i/>
          <w:iCs/>
          <w:color w:val="000000"/>
        </w:rPr>
        <w:t>відсилання </w:t>
      </w:r>
      <w:r w:rsidRPr="00814D6D">
        <w:rPr>
          <w:color w:val="000000"/>
        </w:rPr>
        <w:t>не до якогось конкретного нормативного припису даного закону, а </w:t>
      </w:r>
      <w:r w:rsidRPr="00814D6D">
        <w:rPr>
          <w:i/>
          <w:iCs/>
          <w:color w:val="000000"/>
        </w:rPr>
        <w:t>до іншого нормативному акту </w:t>
      </w:r>
      <w:r w:rsidRPr="00814D6D">
        <w:rPr>
          <w:color w:val="000000"/>
        </w:rPr>
        <w:t>(більш високої чи нижчої юридичної сили) або </w:t>
      </w:r>
      <w:r w:rsidRPr="00814D6D">
        <w:rPr>
          <w:i/>
          <w:iCs/>
          <w:color w:val="000000"/>
        </w:rPr>
        <w:t>до міжнародного акта, </w:t>
      </w:r>
      <w:r w:rsidRPr="00814D6D">
        <w:rPr>
          <w:color w:val="000000"/>
        </w:rPr>
        <w:t>який ратифікований парламентом і накладає на державу обов'язки, для виконання яких потрібно прийняття внутрішньодержавних актів.</w:t>
      </w:r>
    </w:p>
    <w:p w:rsidR="00814D6D" w:rsidRPr="00814D6D" w:rsidRDefault="00814D6D" w:rsidP="00814D6D">
      <w:pPr>
        <w:ind w:firstLine="709"/>
        <w:jc w:val="both"/>
        <w:rPr>
          <w:color w:val="000000"/>
        </w:rPr>
      </w:pPr>
      <w:r w:rsidRPr="00814D6D">
        <w:rPr>
          <w:i/>
          <w:iCs/>
          <w:color w:val="000000"/>
        </w:rPr>
        <w:t>Залежно від рівня узагальнення використовуються такі способи викладу норм права в статтях нормативно-правових актів:</w:t>
      </w:r>
    </w:p>
    <w:p w:rsidR="00814D6D" w:rsidRPr="00814D6D" w:rsidRDefault="00814D6D" w:rsidP="00814D6D">
      <w:pPr>
        <w:ind w:firstLine="709"/>
        <w:jc w:val="both"/>
        <w:rPr>
          <w:color w:val="000000"/>
        </w:rPr>
      </w:pPr>
      <w:r w:rsidRPr="00814D6D">
        <w:rPr>
          <w:i/>
          <w:iCs/>
          <w:color w:val="000000"/>
        </w:rPr>
        <w:t>Казуїстичний</w:t>
      </w:r>
      <w:r w:rsidRPr="00814D6D">
        <w:rPr>
          <w:color w:val="000000"/>
        </w:rPr>
        <w:t> – зміст норми розкривається індивідуалізованими поняттями через певні факти, випадки, ознаки та ін.</w:t>
      </w:r>
    </w:p>
    <w:p w:rsidR="00814D6D" w:rsidRPr="00814D6D" w:rsidRDefault="00814D6D" w:rsidP="00814D6D">
      <w:pPr>
        <w:ind w:firstLine="709"/>
        <w:jc w:val="both"/>
        <w:rPr>
          <w:color w:val="000000"/>
        </w:rPr>
      </w:pPr>
      <w:r w:rsidRPr="00814D6D">
        <w:rPr>
          <w:i/>
          <w:iCs/>
          <w:color w:val="000000"/>
        </w:rPr>
        <w:t>Абстрактний</w:t>
      </w:r>
      <w:r w:rsidRPr="00814D6D">
        <w:rPr>
          <w:color w:val="000000"/>
        </w:rPr>
        <w:t> – зміст норми розкривається загальними, абстрактними, не індивідуалізованими поняттями.</w:t>
      </w:r>
    </w:p>
    <w:p w:rsidR="00814D6D" w:rsidRPr="00814D6D" w:rsidRDefault="00814D6D" w:rsidP="00814D6D">
      <w:pPr>
        <w:ind w:firstLine="709"/>
        <w:jc w:val="both"/>
        <w:rPr>
          <w:color w:val="000000"/>
        </w:rPr>
      </w:pPr>
      <w:r w:rsidRPr="00814D6D">
        <w:rPr>
          <w:color w:val="000000"/>
        </w:rPr>
        <w:t> </w:t>
      </w:r>
    </w:p>
    <w:p w:rsidR="00814D6D" w:rsidRPr="00814D6D" w:rsidRDefault="00814D6D" w:rsidP="007B28C3">
      <w:pPr>
        <w:ind w:firstLine="709"/>
        <w:jc w:val="both"/>
        <w:rPr>
          <w:color w:val="000000"/>
        </w:rPr>
      </w:pPr>
    </w:p>
    <w:p w:rsidR="00723A2D" w:rsidRPr="007B28C3" w:rsidRDefault="00723A2D" w:rsidP="007B28C3">
      <w:pPr>
        <w:ind w:firstLine="709"/>
        <w:jc w:val="both"/>
        <w:rPr>
          <w:color w:val="000000"/>
        </w:rPr>
      </w:pPr>
    </w:p>
    <w:p w:rsidR="00723A2D" w:rsidRPr="007B28C3" w:rsidRDefault="00723A2D" w:rsidP="007B28C3">
      <w:pPr>
        <w:ind w:firstLine="709"/>
        <w:jc w:val="both"/>
        <w:rPr>
          <w:color w:val="000000"/>
        </w:rPr>
      </w:pPr>
      <w:r w:rsidRPr="007B28C3">
        <w:rPr>
          <w:b/>
          <w:bCs/>
          <w:color w:val="000000"/>
          <w:lang w:val="uk-UA"/>
        </w:rPr>
        <w:t>Лекція 16. Нормотворча техніка</w:t>
      </w:r>
    </w:p>
    <w:p w:rsidR="00723A2D" w:rsidRPr="007B28C3" w:rsidRDefault="00723A2D" w:rsidP="007B28C3">
      <w:pPr>
        <w:ind w:firstLine="709"/>
        <w:jc w:val="both"/>
        <w:rPr>
          <w:color w:val="000000"/>
        </w:rPr>
      </w:pPr>
      <w:r w:rsidRPr="007B28C3">
        <w:rPr>
          <w:b/>
          <w:bCs/>
          <w:color w:val="000000"/>
          <w:lang w:val="uk-UA"/>
        </w:rPr>
        <w:t xml:space="preserve">  </w:t>
      </w:r>
    </w:p>
    <w:p w:rsidR="00723A2D" w:rsidRPr="007B28C3" w:rsidRDefault="00723A2D" w:rsidP="007B28C3">
      <w:pPr>
        <w:ind w:firstLine="709"/>
        <w:jc w:val="both"/>
        <w:rPr>
          <w:color w:val="000000"/>
          <w:lang w:val="uk-UA"/>
        </w:rPr>
      </w:pPr>
      <w:r w:rsidRPr="007B28C3">
        <w:rPr>
          <w:color w:val="000000"/>
          <w:lang w:val="uk-UA"/>
        </w:rPr>
        <w:t>Поняття нормотворчої техніки,ознаки. Елементи нормотворчої техніки: логічні, лексичні, стилістичні, графічні, математичні, структурні.</w:t>
      </w:r>
    </w:p>
    <w:p w:rsidR="00723A2D" w:rsidRPr="007B28C3" w:rsidRDefault="00723A2D" w:rsidP="007B28C3">
      <w:pPr>
        <w:ind w:firstLine="709"/>
        <w:jc w:val="both"/>
        <w:rPr>
          <w:color w:val="000000"/>
        </w:rPr>
      </w:pPr>
      <w:r w:rsidRPr="007B28C3">
        <w:rPr>
          <w:color w:val="000000"/>
          <w:lang w:val="uk-UA"/>
        </w:rPr>
        <w:t>Законодавча техніка як вид нормотворчої техніки. Засоби і правила законодавчої техніки: юридична конструкція, юридична презумпція, юридична фікція, галузева типізація. Способи формулювання правових приписів: казуїстичне та абстрактне викладення правових норм. Юридична термінологія, вимоги до використання термінів. Вимоги і правила щодо структурування закону.</w:t>
      </w:r>
    </w:p>
    <w:p w:rsidR="00723A2D" w:rsidRDefault="00723A2D" w:rsidP="007B28C3">
      <w:pPr>
        <w:ind w:firstLine="709"/>
        <w:jc w:val="both"/>
        <w:rPr>
          <w:color w:val="000000"/>
          <w:lang w:val="uk-UA"/>
        </w:rPr>
      </w:pPr>
      <w:r w:rsidRPr="007B28C3">
        <w:rPr>
          <w:color w:val="000000"/>
          <w:lang w:val="uk-UA"/>
        </w:rPr>
        <w:t>Юридична термінологія та види правових терміні, їх характеристика. Вимоги до використання правових термінів.</w:t>
      </w:r>
    </w:p>
    <w:p w:rsidR="000467DE" w:rsidRPr="007B28C3" w:rsidRDefault="000467DE" w:rsidP="007B28C3">
      <w:pPr>
        <w:ind w:firstLine="709"/>
        <w:jc w:val="both"/>
        <w:rPr>
          <w:color w:val="000000"/>
        </w:rPr>
      </w:pPr>
    </w:p>
    <w:p w:rsidR="000467DE" w:rsidRPr="000467DE" w:rsidRDefault="00723A2D" w:rsidP="000467DE">
      <w:pPr>
        <w:pStyle w:val="a7"/>
        <w:shd w:val="clear" w:color="auto" w:fill="FFFFFF"/>
        <w:spacing w:before="72" w:beforeAutospacing="0" w:after="72" w:afterAutospacing="0" w:line="312" w:lineRule="atLeast"/>
        <w:ind w:firstLine="375"/>
        <w:jc w:val="both"/>
        <w:rPr>
          <w:rFonts w:ascii="Helvetica" w:hAnsi="Helvetica"/>
          <w:color w:val="000000"/>
        </w:rPr>
      </w:pPr>
      <w:r w:rsidRPr="007B28C3">
        <w:rPr>
          <w:color w:val="000000"/>
          <w:lang w:val="uk-UA"/>
        </w:rPr>
        <w:t> </w:t>
      </w:r>
      <w:r w:rsidR="000467DE" w:rsidRPr="000467DE">
        <w:rPr>
          <w:color w:val="000000"/>
        </w:rPr>
        <w:t>Застосування норм права за своїм обсягом є найоб’ємнішою ланкою в юридичному процесі. Воно спрямоване на індивідуальне регулювання суспільних відносин.Застосування являє собою опосередковану форму реалізації норм права, яка суттєво і формально відрізняється від безпосередніх форм: виконання, дотримання і використання.</w:t>
      </w:r>
    </w:p>
    <w:p w:rsidR="000467DE" w:rsidRP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rPr>
      </w:pPr>
      <w:r w:rsidRPr="000467DE">
        <w:rPr>
          <w:color w:val="000000"/>
        </w:rPr>
        <w:t>Специфічні особливості цієї форми реалізації витікають з функцій, які виконує правозастосування в правовому регулюванні. В процесі застосування компетентні органи, недержавні організації і посадові особи реалізують відповідні норми права, які регулюють певні суспільні відносини. В той же час головним призначенням застосування є забезпечення безпосередніх форм реалізації норм права іншими суб’єктами права. Таким чином, правозастосування продовжує, після нормотворчості, владний вплив держави на врегулювання суспільних відносин на індивідуальному рівні.</w:t>
      </w:r>
    </w:p>
    <w:p w:rsidR="000467DE" w:rsidRP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rPr>
      </w:pPr>
      <w:r w:rsidRPr="000467DE">
        <w:rPr>
          <w:b/>
          <w:bCs/>
          <w:i/>
          <w:iCs/>
          <w:color w:val="000000"/>
        </w:rPr>
        <w:t>Правозастосування</w:t>
      </w:r>
      <w:r w:rsidRPr="000467DE">
        <w:rPr>
          <w:rFonts w:ascii="Helvetica" w:hAnsi="Helvetica"/>
          <w:i/>
          <w:iCs/>
          <w:color w:val="000000"/>
        </w:rPr>
        <w:t> – </w:t>
      </w:r>
      <w:r w:rsidRPr="000467DE">
        <w:rPr>
          <w:i/>
          <w:iCs/>
          <w:color w:val="000000"/>
        </w:rPr>
        <w:t xml:space="preserve">це здійснювана в процедурно-процесуальному порядку владно-організуюча діяльність компетентних державних органів і посадових осіб, яка полягає в </w:t>
      </w:r>
      <w:r w:rsidRPr="000467DE">
        <w:rPr>
          <w:i/>
          <w:iCs/>
          <w:color w:val="000000"/>
        </w:rPr>
        <w:lastRenderedPageBreak/>
        <w:t>індивідуалізації правових норм стосовно конкретних суб'єктів і конкретних життєвих випадків в акті застосування норм права.</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Іншими словами, застосування правових норм – це ухвалення на основі норм права рішень у конкретних справах. З погляду формальної логіки це процес, який полягає у підведенні конкретного життєвого випадку під загальну правову норму, а також ухвалення на цій основі спеціального акта – акта застосування норм права.</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Якщо дотримання, виконання і використання пов'язані з діями громадян, громадських організацій, комерційних об'єднань (корпорацій), то застосування норм права здійснюється державними органами і посадовими особами, і тільки у певних ситуаціях – недержавними чи громадськими організаціями. Громадяни не можуть бути суб'єктами застосування норм права. У разі, якщо державний орган передає частину своїх повноважень окремим фізичним особам, то в процесі реалізації норм права вони виступають не як фізичні особи, а як представники цього державного органу.</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Застосування норм права має місце там, де адресати правових норм не можуть реалізувати свої, передбачені законом права і обов'язки без посередництва компетентних органів чи посадових осіб.</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Правозастосування може здійснюватися через такі форми, як </w:t>
      </w:r>
      <w:r>
        <w:rPr>
          <w:b/>
          <w:bCs/>
          <w:i/>
          <w:iCs/>
          <w:color w:val="000000"/>
          <w:sz w:val="23"/>
          <w:szCs w:val="23"/>
        </w:rPr>
        <w:t>правоохоронна </w:t>
      </w:r>
      <w:r>
        <w:rPr>
          <w:color w:val="000000"/>
          <w:sz w:val="23"/>
          <w:szCs w:val="23"/>
        </w:rPr>
        <w:t>і </w:t>
      </w:r>
      <w:r>
        <w:rPr>
          <w:b/>
          <w:bCs/>
          <w:i/>
          <w:iCs/>
          <w:color w:val="000000"/>
          <w:sz w:val="23"/>
          <w:szCs w:val="23"/>
        </w:rPr>
        <w:t>оперативно-виконавча </w:t>
      </w:r>
      <w:r>
        <w:rPr>
          <w:color w:val="000000"/>
          <w:sz w:val="23"/>
          <w:szCs w:val="23"/>
        </w:rPr>
        <w:t>діяльність компетентних органів. Остання є позитивною і врегульовує за допомогою індивідуальних актів бажані для особи, суспільства і держави відносини. Наприклад, прийом на навчання громадянина. При цьому застосовується диспозиція норми права. Завдяки цій формі здійснюється повсякденна робота організацій. Правоохоронна правозастосовна діяльність спрямована на попередження, припинення правопорушень, відновлена порушених прав, пока</w:t>
      </w:r>
      <w:r>
        <w:rPr>
          <w:color w:val="000000"/>
          <w:sz w:val="23"/>
          <w:szCs w:val="23"/>
        </w:rPr>
        <w:softHyphen/>
        <w:t>рання винних. Зазначену форму реалізують, в першу чергу, правоохоронні органи держави, але її здійснюють також і посадові особи органів управління.</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Застосування права, як особлива форма його реалізації, на відміну від дотримання, виконання та використання має такі ознаки:</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По-перше, правозастосування має переважно </w:t>
      </w:r>
      <w:r>
        <w:rPr>
          <w:i/>
          <w:iCs/>
          <w:color w:val="000000"/>
          <w:sz w:val="23"/>
          <w:szCs w:val="23"/>
        </w:rPr>
        <w:t>державно-владний характер</w:t>
      </w:r>
      <w:r>
        <w:rPr>
          <w:color w:val="000000"/>
          <w:sz w:val="23"/>
          <w:szCs w:val="23"/>
        </w:rPr>
        <w:t>. Це один з видів юридичної діяльності держави, який виконують державні органи і посадові особи. Можна виділити, наприклад, органи юрисдикції – суди (загальні, господарські тощо), адміністративні комісії та ін. Наприклад, лише в судовому порядку можливо безперечне списання (стягнення) коштів з рахунків юридичних осіб і фізичних осіб – суб'єктів підприємницької діяльності. Сутність владного характеру полягає в тому, що правозастосування здійснюється по однобічному волевиявленню уповноважених суб’єктів, а не за згодою сторін. Індивідуальні правові приписи, які видаються в процесі застосування, є обов’язковими для виконання конкретними адресатами та забезпечуються державою.</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По-друге, державно-владний характер правозастосування припус</w:t>
      </w:r>
      <w:r>
        <w:rPr>
          <w:color w:val="000000"/>
          <w:sz w:val="23"/>
          <w:szCs w:val="23"/>
        </w:rPr>
        <w:softHyphen/>
        <w:t>кає чітку </w:t>
      </w:r>
      <w:r>
        <w:rPr>
          <w:i/>
          <w:iCs/>
          <w:color w:val="000000"/>
          <w:sz w:val="23"/>
          <w:szCs w:val="23"/>
        </w:rPr>
        <w:t>визначеність суб’єктів цієї діяльності</w:t>
      </w:r>
      <w:r>
        <w:rPr>
          <w:color w:val="000000"/>
          <w:sz w:val="23"/>
          <w:szCs w:val="23"/>
        </w:rPr>
        <w:t>. Якщо реалізацію норм права в безпосередніх формах здійснюють як державні органи і посадові особи, так і громадяни, то застосуванням права громадяни займатися не мають права. Вони лише можуть або ініціювати застосування права, або надавати допомогу посадовим особам в цій діяльності.</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 xml:space="preserve">Необхідно відзначити, що правозастосування в деяких випадках можуть здійснювати також і керівники недержавних організацій. Наприклад, керівник недержавного підприємства застосовує до своїх працівників норми трудового права; капітан приватного судна, як виняток, </w:t>
      </w:r>
      <w:r>
        <w:rPr>
          <w:color w:val="000000"/>
          <w:sz w:val="23"/>
          <w:szCs w:val="23"/>
        </w:rPr>
        <w:lastRenderedPageBreak/>
        <w:t>може здійснювати дізнання у випадку вчення на судні злочину, але з обов’язковою подальшою передачею зібраних матеріалів до відповідних компетентних органів.</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По-третє, застосування норм права </w:t>
      </w:r>
      <w:r>
        <w:rPr>
          <w:i/>
          <w:iCs/>
          <w:color w:val="000000"/>
          <w:sz w:val="23"/>
          <w:szCs w:val="23"/>
        </w:rPr>
        <w:t>здійснюється в рамках компетенції</w:t>
      </w:r>
      <w:r>
        <w:rPr>
          <w:color w:val="000000"/>
          <w:sz w:val="23"/>
          <w:szCs w:val="23"/>
        </w:rPr>
        <w:t>органа, або посадової особи, а також в певних процедурних формах, які регламентують цей процес.</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По-четверте, правозастосування </w:t>
      </w:r>
      <w:r>
        <w:rPr>
          <w:i/>
          <w:iCs/>
          <w:color w:val="000000"/>
          <w:sz w:val="23"/>
          <w:szCs w:val="23"/>
        </w:rPr>
        <w:t>здійснюється на підставі норм права</w:t>
      </w:r>
      <w:r>
        <w:rPr>
          <w:color w:val="000000"/>
          <w:sz w:val="23"/>
          <w:szCs w:val="23"/>
        </w:rPr>
        <w:t>, носить творчий, інтелектуальний характер.</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По-п’яте, процес застосування норм права </w:t>
      </w:r>
      <w:r>
        <w:rPr>
          <w:i/>
          <w:iCs/>
          <w:color w:val="000000"/>
          <w:sz w:val="23"/>
          <w:szCs w:val="23"/>
        </w:rPr>
        <w:t>завершується виданням правозастосовного акту</w:t>
      </w:r>
      <w:r>
        <w:rPr>
          <w:color w:val="000000"/>
          <w:sz w:val="23"/>
          <w:szCs w:val="23"/>
        </w:rPr>
        <w:t>, в якому фіксується індивідуально-конкретний правовий припис, який має державно-владний характер, відіграє роль юридичного факту, який породжує, змінює або припиняє конкретні правові відносини.</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На підставі викладеного можна дати більш розширене визначення цьому поняттю. </w:t>
      </w:r>
      <w:r>
        <w:rPr>
          <w:b/>
          <w:bCs/>
          <w:i/>
          <w:iCs/>
          <w:color w:val="000000"/>
          <w:sz w:val="23"/>
          <w:szCs w:val="23"/>
        </w:rPr>
        <w:t>Застосування норм права</w:t>
      </w:r>
      <w:r>
        <w:rPr>
          <w:i/>
          <w:iCs/>
          <w:color w:val="000000"/>
          <w:sz w:val="23"/>
          <w:szCs w:val="23"/>
        </w:rPr>
        <w:t> – це особлива форма реалізації норм права компетентними організаціями з вирішення конкретної справи, яка має державно-владний та (або) творчо-організуючий характер, здійснюється у встановленому процедурному порядку і завершується виданням правозастосовного акту.</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Застосування юридичних норм являє собою складний процес, який складається із різноманітних взаємопов’язаних дій – стадій.</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Можемо виділити наступні </w:t>
      </w:r>
      <w:r>
        <w:rPr>
          <w:b/>
          <w:bCs/>
          <w:i/>
          <w:iCs/>
          <w:color w:val="000000"/>
          <w:sz w:val="23"/>
          <w:szCs w:val="23"/>
        </w:rPr>
        <w:t>стадії процесу застосування норм права</w:t>
      </w:r>
      <w:r>
        <w:rPr>
          <w:color w:val="000000"/>
          <w:sz w:val="23"/>
          <w:szCs w:val="23"/>
        </w:rPr>
        <w:t>:</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1. Встановлення та аналіз фактичних обставин справи.</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2. Вибір і аналіз норми права.</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3. Прийняття рішення по справі і документальне оформлення ухваленого рішення. В межах даної основної стадії неодхідно говорити також і про можливість (але не обов’язковість) оскарження (або опротестування) прийнятого рішення, що в свою чергу ініціює розгляд справи вищою інстанцією чи іншим державним органом і може привести до факультативної стадії – винесення зміненого рішення.</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4. Виконання прийнятго рішення. На цій стадії можна виділити дві факультативні: організація контролю за викоанням прийнятого рішення (є характерною для галузей публічного права) та доведення прийнятого рішення до зацікавлених осіб.</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Застосування норм права досягає ефекту у разі виконання правозастосовними органами відповідних вимог.</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Вимоги до застосування норм права</w:t>
      </w:r>
      <w:r>
        <w:rPr>
          <w:rFonts w:ascii="Helvetica" w:hAnsi="Helvetica"/>
          <w:i/>
          <w:iCs/>
          <w:color w:val="000000"/>
          <w:sz w:val="23"/>
          <w:szCs w:val="23"/>
        </w:rPr>
        <w:t> – </w:t>
      </w:r>
      <w:r>
        <w:rPr>
          <w:i/>
          <w:iCs/>
          <w:color w:val="000000"/>
          <w:sz w:val="23"/>
          <w:szCs w:val="23"/>
        </w:rPr>
        <w:t>юридичні правила (умови), за допомогою яких правозастосовний орган (суд, адміністрація державних органів та ін.) втілює в життя принципи права.</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Систему вимог, які складають основу правильного застосування норм права, утворюють: законність, обгрунтованість, доцільність і справедливість.</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Юридичним підсумком правозастосовної діяльності є правозастосовний акт. В такому акті закріплюються, оформляються рішення, які були прийняті в процесі застосування права.</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Акт застосування норм права (правозастосовний акт)</w:t>
      </w:r>
      <w:r>
        <w:rPr>
          <w:rFonts w:ascii="Helvetica" w:hAnsi="Helvetica"/>
          <w:i/>
          <w:iCs/>
          <w:color w:val="000000"/>
          <w:sz w:val="23"/>
          <w:szCs w:val="23"/>
        </w:rPr>
        <w:t> – </w:t>
      </w:r>
      <w:r>
        <w:rPr>
          <w:i/>
          <w:iCs/>
          <w:color w:val="000000"/>
          <w:sz w:val="23"/>
          <w:szCs w:val="23"/>
        </w:rPr>
        <w:t>це індивідуальний правовий акт-волевиявлення (рішення) уповноваженого суб'єкта права (компетентного державного органу або посадової особи), що встановлює (змінює, припиняє) на основі юридичних норм права і обов'язки учасників конкретних правовідносин або міру відповідальності конкретних осіб за вчинене ними правопорушення</w:t>
      </w:r>
      <w:r>
        <w:rPr>
          <w:color w:val="000000"/>
          <w:sz w:val="23"/>
          <w:szCs w:val="23"/>
        </w:rPr>
        <w:t>.</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lastRenderedPageBreak/>
        <w:t>У встановлених законом випадках він оформляється у вигляді письмового документа (акта-документа), а в інших випадках він може бути як у вербальній (словесній) формі, так і у формі конклюдентних дій. Але зазначені форми мають єдину соціальну і юридичну природу. Словесний вираз, в свою чергу, може бути або усним, або письмовим. Правозастосовні конклюдентні дії відображаються у відповідних, формально встановлених жестах, сигналах, знаках.</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Прикладами правозастосовних актів є вирок, рішення, висновок тощо (наприклад, рішення про нарахування громадянину пенсії; рішення суду у конкретній цивільній справі, вирок суду у кримінальній справі тощо).</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color w:val="000000"/>
          <w:sz w:val="23"/>
          <w:szCs w:val="23"/>
        </w:rPr>
        <w:t>Класифікація актів застосування</w:t>
      </w:r>
      <w:r>
        <w:rPr>
          <w:color w:val="000000"/>
          <w:sz w:val="23"/>
          <w:szCs w:val="23"/>
        </w:rPr>
        <w:t> права здійснюється за різними критеріями.</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За значенням у юридичному процесі:</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w:t>
      </w:r>
      <w:r>
        <w:rPr>
          <w:i/>
          <w:iCs/>
          <w:color w:val="000000"/>
          <w:sz w:val="23"/>
          <w:szCs w:val="23"/>
        </w:rPr>
        <w:t>основні акти</w:t>
      </w:r>
      <w:r>
        <w:rPr>
          <w:color w:val="000000"/>
          <w:sz w:val="23"/>
          <w:szCs w:val="23"/>
        </w:rPr>
        <w:t>, в яких виражене розв’язання юридичної справи в цілому (наприклад, вирок суду);</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w:t>
      </w:r>
      <w:r>
        <w:rPr>
          <w:i/>
          <w:iCs/>
          <w:color w:val="000000"/>
          <w:sz w:val="23"/>
          <w:szCs w:val="23"/>
        </w:rPr>
        <w:t>допоміжні акти</w:t>
      </w:r>
      <w:r>
        <w:rPr>
          <w:color w:val="000000"/>
          <w:sz w:val="23"/>
          <w:szCs w:val="23"/>
        </w:rPr>
        <w:t> (проміжні, додаткові, супутні), що оформляються при встановленні фактичних обставин справи, у ході судового процесу та на інших стадіях (наприклад, постанова про порушення кримінальної справи, постанова про обрання запобіжного заходу певного виду тощо).</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Залежно від суб’єктів, які здійснюють застосування</w:t>
      </w:r>
      <w:r>
        <w:rPr>
          <w:rFonts w:ascii="Helvetica" w:hAnsi="Helvetica"/>
          <w:b/>
          <w:bCs/>
          <w:i/>
          <w:iCs/>
          <w:color w:val="000000"/>
          <w:sz w:val="23"/>
          <w:szCs w:val="23"/>
        </w:rPr>
        <w:t>:</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w:t>
      </w:r>
      <w:r>
        <w:rPr>
          <w:i/>
          <w:iCs/>
          <w:color w:val="000000"/>
          <w:sz w:val="23"/>
          <w:szCs w:val="23"/>
        </w:rPr>
        <w:t>акти, які видані державними органами</w:t>
      </w:r>
      <w:r>
        <w:rPr>
          <w:color w:val="000000"/>
          <w:sz w:val="23"/>
          <w:szCs w:val="23"/>
        </w:rPr>
        <w:t>:</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 акти органів законодавчої влади;</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 акти органів виконавчої влади;</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 акти органів судової влади;</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 акти контрольних і наглядових органів;</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 акти адміністрації підприємств і установ тощо.</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w:t>
      </w:r>
      <w:r>
        <w:rPr>
          <w:i/>
          <w:iCs/>
          <w:color w:val="000000"/>
          <w:sz w:val="23"/>
          <w:szCs w:val="23"/>
        </w:rPr>
        <w:t>акти, які видані уповноваженими недержавними організаціями</w:t>
      </w:r>
      <w:r>
        <w:rPr>
          <w:color w:val="000000"/>
          <w:sz w:val="23"/>
          <w:szCs w:val="23"/>
        </w:rPr>
        <w:t>.</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Залежно від видів правових відносин</w:t>
      </w:r>
      <w:r>
        <w:rPr>
          <w:rFonts w:ascii="Helvetica" w:hAnsi="Helvetica"/>
          <w:b/>
          <w:bCs/>
          <w:i/>
          <w:iCs/>
          <w:color w:val="000000"/>
          <w:sz w:val="23"/>
          <w:szCs w:val="23"/>
        </w:rPr>
        <w:t>:</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1) </w:t>
      </w:r>
      <w:r>
        <w:rPr>
          <w:i/>
          <w:iCs/>
          <w:color w:val="000000"/>
          <w:sz w:val="23"/>
          <w:szCs w:val="23"/>
        </w:rPr>
        <w:t>регулятивні</w:t>
      </w:r>
      <w:r>
        <w:rPr>
          <w:color w:val="000000"/>
          <w:sz w:val="23"/>
          <w:szCs w:val="23"/>
        </w:rPr>
        <w:t>, які видаються з метою встановлення юридичних прав і обов’язків в зв’язку з правомірною поведінкою (наприклад, наказ директора підприємства про призначення на посаду);</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2) </w:t>
      </w:r>
      <w:r>
        <w:rPr>
          <w:i/>
          <w:iCs/>
          <w:color w:val="000000"/>
          <w:sz w:val="23"/>
          <w:szCs w:val="23"/>
        </w:rPr>
        <w:t>охоронні</w:t>
      </w:r>
      <w:r>
        <w:rPr>
          <w:color w:val="000000"/>
          <w:sz w:val="23"/>
          <w:szCs w:val="23"/>
        </w:rPr>
        <w:t>, які видаються у зв’язку із вчиненим правопорушенням (наприклад, вирок суду).</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Залежно від юридичної форми</w:t>
      </w:r>
      <w:r>
        <w:rPr>
          <w:rFonts w:ascii="Helvetica" w:hAnsi="Helvetica"/>
          <w:b/>
          <w:bCs/>
          <w:i/>
          <w:iCs/>
          <w:color w:val="000000"/>
          <w:sz w:val="23"/>
          <w:szCs w:val="23"/>
        </w:rPr>
        <w:t>:</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вирок;</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наказ;</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постанова;</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г) розпорядження тощо.</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Залежно від форми зовнішнього вираження</w:t>
      </w:r>
      <w:r>
        <w:rPr>
          <w:rFonts w:ascii="Helvetica" w:hAnsi="Helvetica"/>
          <w:i/>
          <w:iCs/>
          <w:color w:val="000000"/>
          <w:sz w:val="23"/>
          <w:szCs w:val="23"/>
        </w:rPr>
        <w:t>:</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w:t>
      </w:r>
      <w:r>
        <w:rPr>
          <w:i/>
          <w:iCs/>
          <w:color w:val="000000"/>
          <w:sz w:val="23"/>
          <w:szCs w:val="23"/>
        </w:rPr>
        <w:t>письмовий акт</w:t>
      </w:r>
      <w:r>
        <w:rPr>
          <w:color w:val="000000"/>
          <w:sz w:val="23"/>
          <w:szCs w:val="23"/>
        </w:rPr>
        <w:t> (таких більшість):</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 окремий документ (вирок суду);</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 резолюція за матеріалами справи (затвердження прокурором обвинувального висновку);</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w:t>
      </w:r>
      <w:r>
        <w:rPr>
          <w:i/>
          <w:iCs/>
          <w:color w:val="000000"/>
          <w:sz w:val="23"/>
          <w:szCs w:val="23"/>
        </w:rPr>
        <w:t>усний акт</w:t>
      </w:r>
      <w:r>
        <w:rPr>
          <w:color w:val="000000"/>
          <w:sz w:val="23"/>
          <w:szCs w:val="23"/>
        </w:rPr>
        <w:t> (запрошення понятих для прийняття участі у здійсненні слідчої дії);</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lastRenderedPageBreak/>
        <w:t>в) </w:t>
      </w:r>
      <w:r>
        <w:rPr>
          <w:i/>
          <w:iCs/>
          <w:color w:val="000000"/>
          <w:sz w:val="23"/>
          <w:szCs w:val="23"/>
        </w:rPr>
        <w:t>конклюдентний акт –</w:t>
      </w:r>
      <w:r>
        <w:rPr>
          <w:color w:val="000000"/>
          <w:sz w:val="23"/>
          <w:szCs w:val="23"/>
        </w:rPr>
        <w:t> акт дії (наприклад, застосування жестів міліціонером-регулювальником дорожнього руху).</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Залежно від способу прийняття</w:t>
      </w:r>
      <w:r>
        <w:rPr>
          <w:rFonts w:ascii="Helvetica" w:hAnsi="Helvetica"/>
          <w:i/>
          <w:iCs/>
          <w:color w:val="000000"/>
          <w:sz w:val="23"/>
          <w:szCs w:val="23"/>
        </w:rPr>
        <w:t>:</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колегіальні;</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одноособові.</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За галузевою належністю</w:t>
      </w:r>
      <w:r>
        <w:rPr>
          <w:rFonts w:ascii="Helvetica" w:hAnsi="Helvetica"/>
          <w:i/>
          <w:iCs/>
          <w:color w:val="000000"/>
          <w:sz w:val="23"/>
          <w:szCs w:val="23"/>
        </w:rPr>
        <w:t>:</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кримінально-правові;</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адміністративно-правові;</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цивільно-правові та ін. (крім процесуальних).</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За юридичними наслідками</w:t>
      </w:r>
      <w:r>
        <w:rPr>
          <w:rFonts w:ascii="Helvetica" w:hAnsi="Helvetica"/>
          <w:i/>
          <w:iCs/>
          <w:color w:val="000000"/>
          <w:sz w:val="23"/>
          <w:szCs w:val="23"/>
        </w:rPr>
        <w:t>:</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w:t>
      </w:r>
      <w:r>
        <w:rPr>
          <w:i/>
          <w:iCs/>
          <w:color w:val="000000"/>
          <w:sz w:val="23"/>
          <w:szCs w:val="23"/>
        </w:rPr>
        <w:t>правовстановлюючі</w:t>
      </w:r>
      <w:r>
        <w:rPr>
          <w:color w:val="000000"/>
          <w:sz w:val="23"/>
          <w:szCs w:val="23"/>
        </w:rPr>
        <w:t> (про призначення директора, про присвоєння звання);</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w:t>
      </w:r>
      <w:r>
        <w:rPr>
          <w:i/>
          <w:iCs/>
          <w:color w:val="000000"/>
          <w:sz w:val="23"/>
          <w:szCs w:val="23"/>
        </w:rPr>
        <w:t>правоконстатуючі</w:t>
      </w:r>
      <w:r>
        <w:rPr>
          <w:color w:val="000000"/>
          <w:sz w:val="23"/>
          <w:szCs w:val="23"/>
        </w:rPr>
        <w:t> (свідоцтво про шлюб; свідоцтво про смерть);</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w:t>
      </w:r>
      <w:r>
        <w:rPr>
          <w:i/>
          <w:iCs/>
          <w:color w:val="000000"/>
          <w:sz w:val="23"/>
          <w:szCs w:val="23"/>
        </w:rPr>
        <w:t>правоприпиняючі</w:t>
      </w:r>
      <w:r>
        <w:rPr>
          <w:color w:val="000000"/>
          <w:sz w:val="23"/>
          <w:szCs w:val="23"/>
        </w:rPr>
        <w:t> (протест прокурора з приводу незаконного виселення громадянина Г.);</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г) </w:t>
      </w:r>
      <w:r>
        <w:rPr>
          <w:i/>
          <w:iCs/>
          <w:color w:val="000000"/>
          <w:sz w:val="23"/>
          <w:szCs w:val="23"/>
        </w:rPr>
        <w:t>правозмінюючі </w:t>
      </w:r>
      <w:r>
        <w:rPr>
          <w:color w:val="000000"/>
          <w:sz w:val="23"/>
          <w:szCs w:val="23"/>
        </w:rPr>
        <w:t>(заміна арешту підслідного на підписку про невиїзд);</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ґ) </w:t>
      </w:r>
      <w:r>
        <w:rPr>
          <w:i/>
          <w:iCs/>
          <w:color w:val="000000"/>
          <w:sz w:val="23"/>
          <w:szCs w:val="23"/>
        </w:rPr>
        <w:t>правоскасовуючі</w:t>
      </w:r>
      <w:r>
        <w:rPr>
          <w:color w:val="000000"/>
          <w:sz w:val="23"/>
          <w:szCs w:val="23"/>
        </w:rPr>
        <w:t> (винесення судом рішення про ліквідацію акта, про втрату ним юридичної сили).</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b/>
          <w:bCs/>
          <w:i/>
          <w:iCs/>
          <w:color w:val="000000"/>
          <w:sz w:val="23"/>
          <w:szCs w:val="23"/>
        </w:rPr>
        <w:t>За характером індивідуальних велінь</w:t>
      </w:r>
      <w:r>
        <w:rPr>
          <w:rFonts w:ascii="Helvetica" w:hAnsi="Helvetica"/>
          <w:b/>
          <w:bCs/>
          <w:i/>
          <w:iCs/>
          <w:color w:val="000000"/>
          <w:sz w:val="23"/>
          <w:szCs w:val="23"/>
        </w:rPr>
        <w:t> </w:t>
      </w:r>
      <w:r>
        <w:rPr>
          <w:b/>
          <w:bCs/>
          <w:i/>
          <w:iCs/>
          <w:color w:val="000000"/>
          <w:sz w:val="23"/>
          <w:szCs w:val="23"/>
        </w:rPr>
        <w:t>(розпоряджень):</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дозвільні;</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зобов'язуючі;</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заборонні.</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Під час прийняття правозастосовного рішення може бути встановлена </w:t>
      </w:r>
      <w:r>
        <w:rPr>
          <w:i/>
          <w:iCs/>
          <w:color w:val="000000"/>
          <w:sz w:val="23"/>
          <w:szCs w:val="23"/>
        </w:rPr>
        <w:t>відсутність або неповнота у змісті чинних нормативно-правових актів, правових норм необхідних для регулювання конкретних суспільних відносин</w:t>
      </w:r>
      <w:r>
        <w:rPr>
          <w:color w:val="000000"/>
          <w:sz w:val="23"/>
          <w:szCs w:val="23"/>
        </w:rPr>
        <w:t>. Така ситуація в юридичній літературі носить назву „</w:t>
      </w:r>
      <w:r>
        <w:rPr>
          <w:b/>
          <w:bCs/>
          <w:i/>
          <w:iCs/>
          <w:color w:val="000000"/>
          <w:sz w:val="23"/>
          <w:szCs w:val="23"/>
        </w:rPr>
        <w:t>прогалина в праві</w:t>
      </w:r>
      <w:r>
        <w:rPr>
          <w:color w:val="000000"/>
          <w:sz w:val="23"/>
          <w:szCs w:val="23"/>
        </w:rPr>
        <w:t>”.</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Основним способом усунення прогалини в праві є видання компетентним нормотворчим органом відсутньої норми права, необхідність якої обумовлена життям.</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Засобами подолання прогалин у сфері цивільних правовідносин, а також у справах, які виникають з адміністративно-правових відносин, є </w:t>
      </w:r>
      <w:r>
        <w:rPr>
          <w:i/>
          <w:iCs/>
          <w:color w:val="000000"/>
          <w:sz w:val="23"/>
          <w:szCs w:val="23"/>
        </w:rPr>
        <w:t>аналогія закону </w:t>
      </w:r>
      <w:r>
        <w:rPr>
          <w:color w:val="000000"/>
          <w:sz w:val="23"/>
          <w:szCs w:val="23"/>
        </w:rPr>
        <w:t>і</w:t>
      </w:r>
      <w:r>
        <w:rPr>
          <w:i/>
          <w:iCs/>
          <w:color w:val="000000"/>
          <w:sz w:val="23"/>
          <w:szCs w:val="23"/>
        </w:rPr>
        <w:t> аналогія права.</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Прогалини в праві слід відрізняти ві поняття </w:t>
      </w:r>
      <w:r>
        <w:rPr>
          <w:b/>
          <w:bCs/>
          <w:i/>
          <w:iCs/>
          <w:color w:val="000000"/>
          <w:sz w:val="23"/>
          <w:szCs w:val="23"/>
        </w:rPr>
        <w:t>юридичних колізій </w:t>
      </w:r>
      <w:r>
        <w:rPr>
          <w:color w:val="000000"/>
          <w:sz w:val="23"/>
          <w:szCs w:val="23"/>
        </w:rPr>
        <w:t>під якими розуміється суперечність між правовими приписами відповідних актів, що по-різному врегульовують ідентичні суспільні відносини. Юридичною наукою визначені шляхи розв’язання колізій під час прийняття правозастосовчих рішень:</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1. Між актами різної юридичної сили – діє акт вищої юридичної сили.</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2. Видані одним органом у різний час – діє акт, виданий пізніше.</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3. Між загальним і спеціальним актом – діє спеціальний.</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4. Між законом та міжнародним договором – діє міжнародний договір.</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літературі аргументовано доведено, що саме по собі право не може бути єдиним засобом виконання різних завдань, їх вирішення можливе лише коли право діє в сукупності з іншими правовими засобами. Тому найбільш повно охарактеризувати правозастосовну діяльність можна через таку юридичну категорію як механізм правозастосування.</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lastRenderedPageBreak/>
        <w:t>При аналізі проблем функціонування механізму правозастосування необхідний інструментальний, систематичний підхід, що припускає глибокий аналіз правозастосовної діяльності.</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Всебічне розкриття сутності застосування права (як і будь-якого іншого досить складного соціального явища) можливе лише шляхом розкриття всіх його найважливіших сторін в їх сукупності, а не шляхом виділення якої-небудь однієї з його сторін в якості єдиної.</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Необхідно чітко розрізняти основні сторони правозастосування:</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а) за яких умов і обставин воно має місце;</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б) хто, до кого, коли, з якою метою, за яких умов, яку норму може і повинен застосувати;</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в) як він це робить, тобто який механізм правозастосування і які основні характеристики цієї діяльності;</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г) з чого починається і чим завершується, як юридично оформляється цей процес;</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ґ) які акти при цьому видаються, їх особливості; які наслідки викликає правозастосовний акт.</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Розробка механізму правозастосування розпочалась відносно недавно і тому зустрічається лише в деяких дослідженнях. Так, монографія В.А. Юсупова „Правозастосовна діяльність органів управління”, яка розкриває деякі питання правозастосування в сфері адміністративно-правових відносин, має розділ „Механізм правозастосовної діяльності органів державного управління”. Проте в ньому відсутнє визначення механізму правозастосування, він не представлений як цілісна система, не розкрита його структура, не названі елементи, що до нього входять.</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Характеризуючи правозастосування як певну форму реалізації права, Ю.Н. Бро відзначав, що правозастосування є і державно-правовим методом по перетворенню приписів в життя. І в цьому сенсі застосування є наче спеціальним „механізмом”, який зв’язує норму, яка застосовується з її повним втіленням в поведінці суб’єктів права. Він передбачає обов’язкове втручання компетентних органів, які наділені владними повноваженнями. Останнє і забезпечує в цих випадках втілення в життя вимог норм права.</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Досить вдало визначення механізму правозастосування представлено Л.Б Зусем. На його думку, це система правових актів, дій, рішень компетентних органів і осіб, вслід за якими з'являються, проявляються і втілюються в життя організаційна і забезпечувальна функції правозастосування. Значну увагу цьому питанню приділила в своєму дисертаційному дослідженні О.В. Пунько.</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Сьогодні окремі дослідники, зокрема В.О. Котюк, розглядають питання механізму правозастосування в якості складової частини механізму правового регулювання. При цьому згаданий автор підкреслює, що механізм правового регулювання спирається на діючі нормативно-правові акти, в яких повинен бути закладений сам процес їх реалізації.</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Доцільно погодитись з думкою тих дослідників, які вважають що категорія механізму правозастосування має право на існування, і вона може широко використовуватись при аналізі механізму соціального управління, правового регулювання, реалізації права, впровадження режиму законності в правозастосовну діяльність компетентних органів і посадових осіб.</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 xml:space="preserve">В літературі під правовими засобами звичайно розуміється спеціально-юридичний вплив об’єктивного і суб’єктивного права на суспільні відносини з метою досягнення певного </w:t>
      </w:r>
      <w:r>
        <w:rPr>
          <w:color w:val="000000"/>
          <w:sz w:val="23"/>
          <w:szCs w:val="23"/>
        </w:rPr>
        <w:lastRenderedPageBreak/>
        <w:t>результату. Правові засоби як інструмент результативного впливу на суспільні відносини, які взяті у взаємодії, складають цілісний механізм правового регулювання.</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Таким чином, взаємозв'язок блоків, груп правових засобів в механізмі застосування права і практичної діяльності по їх використанню має природу жорсткої закономірності і відрізняється відносною чіткістю. Від правильного вибору правових засобів для розв’язання конкретних завдань залежить надійність і ефективність правового регулювання в цій сфері суспільних відносин.</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Отже, під </w:t>
      </w:r>
      <w:r>
        <w:rPr>
          <w:b/>
          <w:bCs/>
          <w:i/>
          <w:iCs/>
          <w:color w:val="000000"/>
          <w:sz w:val="23"/>
          <w:szCs w:val="23"/>
        </w:rPr>
        <w:t>механізмом правозастосування </w:t>
      </w:r>
      <w:r>
        <w:rPr>
          <w:color w:val="000000"/>
          <w:sz w:val="23"/>
          <w:szCs w:val="23"/>
        </w:rPr>
        <w:t>розуміється</w:t>
      </w:r>
      <w:r>
        <w:rPr>
          <w:i/>
          <w:iCs/>
          <w:color w:val="000000"/>
          <w:sz w:val="23"/>
          <w:szCs w:val="23"/>
        </w:rPr>
        <w:t> сукупність взаємозумовлених і взаємопов'язаних правових засобів, що використовуються державою, її органами, і посадовими особами в цілях забезпечення законного, справедливого і обґрунтованого застосування права відповідно до волі законодавця</w:t>
      </w:r>
      <w:r>
        <w:rPr>
          <w:color w:val="000000"/>
          <w:sz w:val="23"/>
          <w:szCs w:val="23"/>
        </w:rPr>
        <w:t>. Завдяки ним забезпечується своєчасний перебіг правозастосовного процесу в визначених законом рамках, долаються найрізноманітніші перешкоди, породжуються і розвиваються нові суспільні зв'язки і відносини.</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Оцінюючи співвідношення змісту і форми в індивідуально-правовому регулюванні, слід мати на увазі наступне. Індивідуально-правове регулювання суспільних відносин пов’язано з усіма формами реалізації права: з дотриманням, виконанням, використанням і застосуванням. Правозастосування безпосередньо взаємодіє тільки з індивідуально-правовим регулюванням управлінського характеру.</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Розглядаючи складові елементи механізму правозастосування, необхідно звернути увагу на те, що вони дещо відрізняються залежно від випадків, які зумовлюють правозастосування.</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Коли самі норми права передбачають, що індивідуалізація прав і обов’язків здійснюється органами держави чи посадовими особами правозастосування відбувається за схемою: акти застосування норм права (юридичний факт) – регулятивні правовідносини – реалізація суб’єктивних прав та юридичних обов’язків (наприклад призначення пенсії).</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По-іншому відбувається правозастосування у випадку вчинення правопорушення. Останнє буде юридичним фактом для виникнення вже охоронних правовідносин. В такому випадку правозастосування розвивається за схемою: юридичний факт (правопорушення) – охоронні правовідносини – акти застосування норм права.</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color w:val="000000"/>
          <w:sz w:val="23"/>
          <w:szCs w:val="23"/>
        </w:rPr>
        <w:t>З цього випливає, що механізм правозастосування наділений значними особливостями і є складовою частиною механізму правового регулювання та здійснює суттєвий вплив на впорядкування суспільних відносин.</w:t>
      </w:r>
    </w:p>
    <w:p w:rsidR="000467DE" w:rsidRDefault="000467DE" w:rsidP="000467DE">
      <w:pPr>
        <w:pStyle w:val="a7"/>
        <w:shd w:val="clear" w:color="auto" w:fill="FFFFFF"/>
        <w:spacing w:before="72" w:beforeAutospacing="0" w:after="72" w:afterAutospacing="0" w:line="312" w:lineRule="atLeast"/>
        <w:ind w:firstLine="375"/>
        <w:jc w:val="both"/>
        <w:rPr>
          <w:rFonts w:ascii="Helvetica" w:hAnsi="Helvetica"/>
          <w:color w:val="000000"/>
          <w:sz w:val="23"/>
          <w:szCs w:val="23"/>
        </w:rPr>
      </w:pPr>
      <w:r>
        <w:rPr>
          <w:rFonts w:ascii="Helvetica" w:hAnsi="Helvetica"/>
          <w:color w:val="000000"/>
          <w:sz w:val="23"/>
          <w:szCs w:val="23"/>
        </w:rPr>
        <w:t> </w:t>
      </w:r>
    </w:p>
    <w:p w:rsidR="00723A2D" w:rsidRPr="007B28C3" w:rsidRDefault="00723A2D" w:rsidP="007B28C3">
      <w:pPr>
        <w:ind w:firstLine="709"/>
        <w:jc w:val="both"/>
        <w:rPr>
          <w:color w:val="000000"/>
        </w:rPr>
      </w:pPr>
    </w:p>
    <w:p w:rsidR="00723A2D" w:rsidRPr="007B28C3" w:rsidRDefault="00723A2D" w:rsidP="007B28C3">
      <w:pPr>
        <w:ind w:firstLine="709"/>
        <w:jc w:val="both"/>
        <w:rPr>
          <w:color w:val="000000"/>
        </w:rPr>
      </w:pPr>
      <w:r w:rsidRPr="007B28C3">
        <w:rPr>
          <w:color w:val="000000"/>
          <w:lang w:val="uk-UA"/>
        </w:rPr>
        <w:t> </w:t>
      </w:r>
    </w:p>
    <w:p w:rsidR="00723A2D" w:rsidRPr="007B28C3" w:rsidRDefault="00723A2D" w:rsidP="007B28C3">
      <w:pPr>
        <w:ind w:firstLine="709"/>
        <w:jc w:val="both"/>
        <w:rPr>
          <w:color w:val="000000"/>
        </w:rPr>
      </w:pPr>
      <w:r w:rsidRPr="007B28C3">
        <w:rPr>
          <w:b/>
          <w:bCs/>
          <w:color w:val="000000"/>
          <w:lang w:val="uk-UA"/>
        </w:rPr>
        <w:t>Лекція 17. Систематизація нормативно-правових актів: поняття, види і особливості застосування.</w:t>
      </w:r>
    </w:p>
    <w:p w:rsidR="00723A2D" w:rsidRPr="007B28C3" w:rsidRDefault="00723A2D" w:rsidP="007B28C3">
      <w:pPr>
        <w:ind w:firstLine="709"/>
        <w:jc w:val="both"/>
        <w:rPr>
          <w:color w:val="000000"/>
        </w:rPr>
      </w:pPr>
      <w:r w:rsidRPr="007B28C3">
        <w:rPr>
          <w:b/>
          <w:bCs/>
          <w:color w:val="000000"/>
          <w:lang w:val="uk-UA"/>
        </w:rPr>
        <w:t> </w:t>
      </w:r>
    </w:p>
    <w:p w:rsidR="00723A2D" w:rsidRPr="007B28C3" w:rsidRDefault="00723A2D" w:rsidP="007B28C3">
      <w:pPr>
        <w:ind w:firstLine="709"/>
        <w:jc w:val="both"/>
        <w:rPr>
          <w:color w:val="000000"/>
        </w:rPr>
      </w:pPr>
      <w:r w:rsidRPr="007B28C3">
        <w:rPr>
          <w:color w:val="000000"/>
          <w:lang w:val="uk-UA"/>
        </w:rPr>
        <w:t>Поняття і завдання систематизації нормативно-правових актів. Принципи систематизації нормативно-правових актів.</w:t>
      </w:r>
    </w:p>
    <w:p w:rsidR="00723A2D" w:rsidRPr="007B28C3" w:rsidRDefault="00723A2D" w:rsidP="007B28C3">
      <w:pPr>
        <w:ind w:firstLine="709"/>
        <w:jc w:val="both"/>
        <w:rPr>
          <w:color w:val="000000"/>
        </w:rPr>
      </w:pPr>
      <w:r w:rsidRPr="007B28C3">
        <w:rPr>
          <w:color w:val="000000"/>
          <w:lang w:val="uk-UA"/>
        </w:rPr>
        <w:t xml:space="preserve"> Інкорпорація, облік  та консолідація як форми систематизації нормативно-правових актів. Облік нормативно-правових актів, його види. Офіційна і неофіційна інкорпорація.. Поняття та ознаки консолідації.</w:t>
      </w:r>
    </w:p>
    <w:p w:rsidR="00723A2D" w:rsidRPr="007B28C3" w:rsidRDefault="00723A2D" w:rsidP="007B28C3">
      <w:pPr>
        <w:ind w:firstLine="709"/>
        <w:jc w:val="both"/>
        <w:rPr>
          <w:color w:val="000000"/>
        </w:rPr>
      </w:pPr>
      <w:r w:rsidRPr="007B28C3">
        <w:rPr>
          <w:color w:val="000000"/>
          <w:lang w:val="uk-UA"/>
        </w:rPr>
        <w:t>Кодифікація та створення зводу законів як особливі змістовні форми систематизації нормативно-правових актів. Ознаки та методи кодифікації Види кодифікаційних актів . Кодекс як особливий різновид закону. Поняття зводу законів.</w:t>
      </w:r>
    </w:p>
    <w:p w:rsidR="00723A2D" w:rsidRPr="007B28C3" w:rsidRDefault="00723A2D" w:rsidP="007B28C3">
      <w:pPr>
        <w:ind w:firstLine="709"/>
        <w:jc w:val="both"/>
        <w:rPr>
          <w:color w:val="000000"/>
        </w:rPr>
      </w:pPr>
      <w:r w:rsidRPr="007B28C3">
        <w:rPr>
          <w:b/>
          <w:bCs/>
          <w:color w:val="000000"/>
          <w:lang w:val="en-US"/>
        </w:rPr>
        <w:lastRenderedPageBreak/>
        <w:t> </w:t>
      </w:r>
    </w:p>
    <w:p w:rsidR="000467DE" w:rsidRPr="000467DE" w:rsidRDefault="000467DE" w:rsidP="000467DE">
      <w:pPr>
        <w:pStyle w:val="Text1"/>
        <w:spacing w:after="0" w:line="240" w:lineRule="auto"/>
        <w:ind w:firstLine="567"/>
        <w:rPr>
          <w:sz w:val="24"/>
          <w:szCs w:val="24"/>
        </w:rPr>
      </w:pPr>
      <w:r w:rsidRPr="000467DE">
        <w:rPr>
          <w:b/>
          <w:sz w:val="24"/>
          <w:szCs w:val="24"/>
        </w:rPr>
        <w:t>Система законодавства</w:t>
      </w:r>
      <w:r w:rsidRPr="000467DE">
        <w:rPr>
          <w:sz w:val="24"/>
          <w:szCs w:val="24"/>
        </w:rPr>
        <w:t xml:space="preserve"> — </w:t>
      </w:r>
      <w:r w:rsidRPr="000467DE">
        <w:rPr>
          <w:i/>
          <w:sz w:val="24"/>
          <w:szCs w:val="24"/>
        </w:rPr>
        <w:t>це система всіх упорядкованих певним чином нормативно-правових актів даної держави.</w:t>
      </w:r>
    </w:p>
    <w:p w:rsidR="000467DE" w:rsidRPr="000467DE" w:rsidRDefault="000467DE" w:rsidP="000467DE">
      <w:pPr>
        <w:pStyle w:val="Text1"/>
        <w:spacing w:after="0" w:line="240" w:lineRule="auto"/>
        <w:ind w:firstLine="567"/>
        <w:rPr>
          <w:sz w:val="24"/>
          <w:szCs w:val="24"/>
        </w:rPr>
      </w:pPr>
      <w:r w:rsidRPr="000467DE">
        <w:rPr>
          <w:b/>
          <w:sz w:val="24"/>
          <w:szCs w:val="24"/>
        </w:rPr>
        <w:t>Структура системи законодавства</w:t>
      </w:r>
      <w:r w:rsidRPr="000467DE">
        <w:rPr>
          <w:sz w:val="24"/>
          <w:szCs w:val="24"/>
        </w:rPr>
        <w:t xml:space="preserve"> — </w:t>
      </w:r>
      <w:r w:rsidRPr="000467DE">
        <w:rPr>
          <w:i/>
          <w:sz w:val="24"/>
          <w:szCs w:val="24"/>
        </w:rPr>
        <w:t>це комплекс взаємопов'язаних і взаємодіючих чинних нормативно-правових приписів, що вміщені в нормативно-правових актах, який виражається в їхній єдності й узгодженості, а також у розподілі за галузями, інститутами та іншими групами законодавства</w:t>
      </w:r>
      <w:r w:rsidRPr="000467DE">
        <w:rPr>
          <w:sz w:val="24"/>
          <w:szCs w:val="24"/>
        </w:rPr>
        <w:t xml:space="preserve">. </w:t>
      </w:r>
    </w:p>
    <w:p w:rsidR="000467DE" w:rsidRPr="000467DE" w:rsidRDefault="000467DE" w:rsidP="000467DE">
      <w:pPr>
        <w:pStyle w:val="Text1"/>
        <w:spacing w:after="0" w:line="240" w:lineRule="auto"/>
        <w:ind w:firstLine="567"/>
        <w:rPr>
          <w:sz w:val="24"/>
          <w:szCs w:val="24"/>
        </w:rPr>
      </w:pPr>
      <w:r w:rsidRPr="000467DE">
        <w:rPr>
          <w:b/>
          <w:sz w:val="24"/>
          <w:szCs w:val="24"/>
        </w:rPr>
        <w:t>Структура системи законодавства має два основних різновиди:</w:t>
      </w:r>
    </w:p>
    <w:p w:rsidR="000467DE" w:rsidRPr="000467DE" w:rsidRDefault="000467DE" w:rsidP="000467DE">
      <w:pPr>
        <w:pStyle w:val="Text1"/>
        <w:spacing w:after="0" w:line="240" w:lineRule="auto"/>
        <w:ind w:firstLine="567"/>
        <w:rPr>
          <w:sz w:val="24"/>
          <w:szCs w:val="24"/>
        </w:rPr>
      </w:pPr>
      <w:r w:rsidRPr="000467DE">
        <w:rPr>
          <w:sz w:val="24"/>
          <w:szCs w:val="24"/>
        </w:rPr>
        <w:t xml:space="preserve">1. </w:t>
      </w:r>
      <w:r w:rsidRPr="000467DE">
        <w:rPr>
          <w:i/>
          <w:sz w:val="24"/>
          <w:szCs w:val="24"/>
        </w:rPr>
        <w:t>горизонтальна</w:t>
      </w:r>
      <w:r w:rsidRPr="000467DE">
        <w:rPr>
          <w:sz w:val="24"/>
          <w:szCs w:val="24"/>
        </w:rPr>
        <w:t xml:space="preserve">, тобто </w:t>
      </w:r>
      <w:r w:rsidRPr="000467DE">
        <w:rPr>
          <w:i/>
          <w:sz w:val="24"/>
          <w:szCs w:val="24"/>
        </w:rPr>
        <w:t xml:space="preserve">галузева </w:t>
      </w:r>
      <w:r w:rsidRPr="000467DE">
        <w:rPr>
          <w:sz w:val="24"/>
          <w:szCs w:val="24"/>
        </w:rPr>
        <w:t>(розподіл НПА за предметом правового регулювання);</w:t>
      </w:r>
    </w:p>
    <w:p w:rsidR="000467DE" w:rsidRPr="000467DE" w:rsidRDefault="000467DE" w:rsidP="000467DE">
      <w:pPr>
        <w:pStyle w:val="Text1"/>
        <w:spacing w:after="0" w:line="240" w:lineRule="auto"/>
        <w:ind w:firstLine="567"/>
        <w:rPr>
          <w:sz w:val="24"/>
          <w:szCs w:val="24"/>
        </w:rPr>
      </w:pPr>
      <w:r w:rsidRPr="000467DE">
        <w:rPr>
          <w:sz w:val="24"/>
          <w:szCs w:val="24"/>
        </w:rPr>
        <w:t xml:space="preserve">2. </w:t>
      </w:r>
      <w:r w:rsidRPr="000467DE">
        <w:rPr>
          <w:i/>
          <w:sz w:val="24"/>
          <w:szCs w:val="24"/>
        </w:rPr>
        <w:t>вертикальна</w:t>
      </w:r>
      <w:r w:rsidRPr="000467DE">
        <w:rPr>
          <w:sz w:val="24"/>
          <w:szCs w:val="24"/>
        </w:rPr>
        <w:t xml:space="preserve">, тобто </w:t>
      </w:r>
      <w:r w:rsidRPr="000467DE">
        <w:rPr>
          <w:i/>
          <w:sz w:val="24"/>
          <w:szCs w:val="24"/>
        </w:rPr>
        <w:t xml:space="preserve">субординаційна </w:t>
      </w:r>
      <w:r w:rsidRPr="000467DE">
        <w:rPr>
          <w:sz w:val="24"/>
          <w:szCs w:val="24"/>
        </w:rPr>
        <w:t xml:space="preserve">або ієрархічна (розподіл НПА за певними групами залежно від юридичної сили (закони і підзаконні НПА). </w:t>
      </w:r>
    </w:p>
    <w:p w:rsidR="000467DE" w:rsidRPr="000467DE" w:rsidRDefault="000467DE" w:rsidP="000467DE">
      <w:pPr>
        <w:pStyle w:val="Text1"/>
        <w:spacing w:after="0" w:line="240" w:lineRule="auto"/>
        <w:ind w:firstLine="567"/>
        <w:rPr>
          <w:sz w:val="24"/>
          <w:szCs w:val="24"/>
        </w:rPr>
      </w:pPr>
      <w:r w:rsidRPr="000467DE">
        <w:rPr>
          <w:sz w:val="24"/>
          <w:szCs w:val="24"/>
        </w:rPr>
        <w:t xml:space="preserve">Крім того, у </w:t>
      </w:r>
      <w:r w:rsidRPr="000467DE">
        <w:rPr>
          <w:i/>
          <w:sz w:val="24"/>
          <w:szCs w:val="24"/>
        </w:rPr>
        <w:t>федеративних державах</w:t>
      </w:r>
      <w:r w:rsidRPr="000467DE">
        <w:rPr>
          <w:sz w:val="24"/>
          <w:szCs w:val="24"/>
        </w:rPr>
        <w:t xml:space="preserve"> система законодавства структурується на </w:t>
      </w:r>
      <w:r w:rsidRPr="000467DE">
        <w:rPr>
          <w:i/>
          <w:sz w:val="24"/>
          <w:szCs w:val="24"/>
        </w:rPr>
        <w:t xml:space="preserve">законодавство суб’єктів федерації </w:t>
      </w:r>
      <w:r w:rsidRPr="000467DE">
        <w:rPr>
          <w:sz w:val="24"/>
          <w:szCs w:val="24"/>
        </w:rPr>
        <w:t xml:space="preserve">та </w:t>
      </w:r>
      <w:r w:rsidRPr="000467DE">
        <w:rPr>
          <w:i/>
          <w:sz w:val="24"/>
          <w:szCs w:val="24"/>
        </w:rPr>
        <w:t>федеральне законодавство</w:t>
      </w:r>
      <w:r w:rsidRPr="000467DE">
        <w:rPr>
          <w:sz w:val="24"/>
          <w:szCs w:val="24"/>
        </w:rPr>
        <w:t xml:space="preserve">. </w:t>
      </w:r>
    </w:p>
    <w:p w:rsidR="000467DE" w:rsidRPr="000467DE" w:rsidRDefault="000467DE" w:rsidP="000467DE">
      <w:pPr>
        <w:pStyle w:val="Text1"/>
        <w:spacing w:after="0" w:line="240" w:lineRule="auto"/>
        <w:ind w:firstLine="567"/>
        <w:rPr>
          <w:sz w:val="24"/>
          <w:szCs w:val="24"/>
        </w:rPr>
      </w:pPr>
      <w:r w:rsidRPr="000467DE">
        <w:rPr>
          <w:sz w:val="24"/>
          <w:szCs w:val="24"/>
          <w:u w:val="single"/>
          <w:lang w:val="en-US"/>
        </w:rPr>
        <w:t>C</w:t>
      </w:r>
      <w:r w:rsidRPr="000467DE">
        <w:rPr>
          <w:sz w:val="24"/>
          <w:szCs w:val="24"/>
          <w:u w:val="single"/>
        </w:rPr>
        <w:t>истема права і система законодавства співвідносяться, як зміст і форма його виразу</w:t>
      </w:r>
      <w:r w:rsidRPr="000467DE">
        <w:rPr>
          <w:sz w:val="24"/>
          <w:szCs w:val="24"/>
        </w:rPr>
        <w:t xml:space="preserve">. </w:t>
      </w:r>
    </w:p>
    <w:p w:rsidR="000467DE" w:rsidRPr="000467DE" w:rsidRDefault="000467DE" w:rsidP="000467DE">
      <w:pPr>
        <w:pStyle w:val="Text1"/>
        <w:spacing w:after="0" w:line="240" w:lineRule="auto"/>
        <w:ind w:firstLine="567"/>
        <w:rPr>
          <w:sz w:val="24"/>
          <w:szCs w:val="24"/>
        </w:rPr>
      </w:pPr>
      <w:r w:rsidRPr="000467DE">
        <w:rPr>
          <w:sz w:val="24"/>
          <w:szCs w:val="24"/>
        </w:rPr>
        <w:t xml:space="preserve">Право і законодавство тісно взаємопов'язані, але не тотожні правові явища. </w:t>
      </w:r>
      <w:r w:rsidRPr="000467DE">
        <w:rPr>
          <w:b/>
          <w:sz w:val="24"/>
          <w:szCs w:val="24"/>
        </w:rPr>
        <w:t xml:space="preserve">Відмінність між системою права і системою законодавства полягає: </w:t>
      </w:r>
    </w:p>
    <w:p w:rsidR="000467DE" w:rsidRPr="000467DE" w:rsidRDefault="000467DE" w:rsidP="000467DE">
      <w:pPr>
        <w:pStyle w:val="Text1"/>
        <w:spacing w:after="0" w:line="240" w:lineRule="auto"/>
        <w:ind w:firstLine="567"/>
        <w:rPr>
          <w:sz w:val="24"/>
          <w:szCs w:val="24"/>
        </w:rPr>
      </w:pPr>
      <w:r w:rsidRPr="000467DE">
        <w:rPr>
          <w:sz w:val="24"/>
          <w:szCs w:val="24"/>
        </w:rPr>
        <w:t xml:space="preserve">1. Первинним елементом системи права є правова норма, а системи законодавства — нормативно-правовий припис. </w:t>
      </w:r>
    </w:p>
    <w:p w:rsidR="000467DE" w:rsidRPr="000467DE" w:rsidRDefault="000467DE" w:rsidP="000467DE">
      <w:pPr>
        <w:pStyle w:val="Text1"/>
        <w:spacing w:after="0" w:line="240" w:lineRule="auto"/>
        <w:ind w:firstLine="567"/>
        <w:rPr>
          <w:sz w:val="24"/>
          <w:szCs w:val="24"/>
        </w:rPr>
      </w:pPr>
      <w:r w:rsidRPr="000467DE">
        <w:rPr>
          <w:sz w:val="24"/>
          <w:szCs w:val="24"/>
        </w:rPr>
        <w:t xml:space="preserve">2. Система права формується об'єктивно, а система законодавства є результатом цілеспрямованої діяльності певних суб'єктів і тому залежить також від інтересів держави, потреб юридичної практики, рівня розвитку юридичної науки, законодавчої техніки. </w:t>
      </w:r>
    </w:p>
    <w:p w:rsidR="000467DE" w:rsidRPr="000467DE" w:rsidRDefault="000467DE" w:rsidP="000467DE">
      <w:pPr>
        <w:pStyle w:val="Text1"/>
        <w:spacing w:after="0" w:line="240" w:lineRule="auto"/>
        <w:ind w:firstLine="567"/>
        <w:rPr>
          <w:sz w:val="24"/>
          <w:szCs w:val="24"/>
        </w:rPr>
      </w:pPr>
      <w:r w:rsidRPr="000467DE">
        <w:rPr>
          <w:sz w:val="24"/>
          <w:szCs w:val="24"/>
        </w:rPr>
        <w:t xml:space="preserve">3. Система права має тільки галузеву структуру, а система законодавства крім галузевої ще й ієрархічну, а у федеративних державах і федеративну структуру. </w:t>
      </w:r>
    </w:p>
    <w:p w:rsidR="000467DE" w:rsidRPr="000467DE" w:rsidRDefault="000467DE" w:rsidP="000467DE">
      <w:pPr>
        <w:pStyle w:val="Text1"/>
        <w:spacing w:after="0" w:line="240" w:lineRule="auto"/>
        <w:ind w:firstLine="567"/>
        <w:rPr>
          <w:sz w:val="24"/>
          <w:szCs w:val="24"/>
        </w:rPr>
      </w:pPr>
      <w:r w:rsidRPr="000467DE">
        <w:rPr>
          <w:sz w:val="24"/>
          <w:szCs w:val="24"/>
        </w:rPr>
        <w:t xml:space="preserve">4. Галузі законодавства не завжди співпадають з галузями права. Можливі три варіанти: 1) галузь права є, а галузі законодавства немає (фінансове право, право соціального забезпечення). Такі галузі не кодифіковані, а діючі у цій сфері нормативний матеріал розкиданий по різних НПА, що потребує систематизації. 2) галузь законодавства існує без галузі права (митне законодавство). 3) ідеальний варіант, коли галузь законодавства співпадає з галуззю права (трудове, цивільне, кримінальне право). </w:t>
      </w:r>
    </w:p>
    <w:p w:rsidR="000467DE" w:rsidRPr="000467DE" w:rsidRDefault="000467DE" w:rsidP="000467DE">
      <w:pPr>
        <w:pStyle w:val="Text1"/>
        <w:spacing w:after="0" w:line="240" w:lineRule="auto"/>
        <w:ind w:firstLine="567"/>
        <w:rPr>
          <w:sz w:val="24"/>
          <w:szCs w:val="24"/>
        </w:rPr>
      </w:pPr>
      <w:r w:rsidRPr="000467DE">
        <w:rPr>
          <w:sz w:val="24"/>
          <w:szCs w:val="24"/>
        </w:rPr>
        <w:t xml:space="preserve">5. Норми галузі права відрізняються високим ступенем однорідності, оскільки розподіляються за предметом і методом правового регулювання. Галузі законодавства виділяються тільки за предметом правового регулювання і не мають єдиного методу. </w:t>
      </w:r>
    </w:p>
    <w:p w:rsidR="000467DE" w:rsidRPr="000467DE" w:rsidRDefault="000467DE" w:rsidP="000467DE">
      <w:pPr>
        <w:pStyle w:val="Text1"/>
        <w:spacing w:after="0" w:line="240" w:lineRule="auto"/>
        <w:ind w:firstLine="567"/>
        <w:rPr>
          <w:sz w:val="24"/>
          <w:szCs w:val="24"/>
        </w:rPr>
      </w:pPr>
      <w:r w:rsidRPr="000467DE">
        <w:rPr>
          <w:sz w:val="24"/>
          <w:szCs w:val="24"/>
        </w:rPr>
        <w:t>Наявність значної кількості нормативно-правових актів, які складають систему законодавства, розбіжність у часі їхнього прийняття та суб'єктах, що приймають їх, обумовлюють необхідність діяльності з їхнього впорядкування, погодження, усунення протиріч, тобто систематизації.</w:t>
      </w:r>
    </w:p>
    <w:p w:rsidR="000467DE" w:rsidRPr="000467DE" w:rsidRDefault="000467DE" w:rsidP="000467DE">
      <w:pPr>
        <w:pStyle w:val="Text1"/>
        <w:spacing w:after="0" w:line="240" w:lineRule="auto"/>
        <w:ind w:firstLine="567"/>
        <w:rPr>
          <w:sz w:val="24"/>
          <w:szCs w:val="24"/>
          <w:lang w:val="ru-RU"/>
        </w:rPr>
      </w:pPr>
      <w:r w:rsidRPr="000467DE">
        <w:rPr>
          <w:b/>
          <w:i/>
          <w:sz w:val="24"/>
          <w:szCs w:val="24"/>
        </w:rPr>
        <w:t>Систематизація законодавства — це діяльність з впорядкування чинних нормативно-правових актів у єдину узгоджену систему, з метою забезпечення ефективного правового регулювання.</w:t>
      </w:r>
      <w:r w:rsidRPr="000467DE">
        <w:rPr>
          <w:sz w:val="24"/>
          <w:szCs w:val="24"/>
        </w:rPr>
        <w:t xml:space="preserve"> </w:t>
      </w:r>
    </w:p>
    <w:p w:rsidR="000467DE" w:rsidRPr="000467DE" w:rsidRDefault="000467DE" w:rsidP="000467DE">
      <w:pPr>
        <w:pStyle w:val="Text1"/>
        <w:spacing w:after="0" w:line="240" w:lineRule="auto"/>
        <w:ind w:firstLine="567"/>
        <w:rPr>
          <w:sz w:val="24"/>
          <w:szCs w:val="24"/>
        </w:rPr>
      </w:pPr>
      <w:r w:rsidRPr="000467DE">
        <w:rPr>
          <w:i/>
          <w:sz w:val="24"/>
          <w:szCs w:val="24"/>
        </w:rPr>
        <w:t>Систематизація спрямована на:</w:t>
      </w:r>
      <w:r w:rsidRPr="000467DE">
        <w:rPr>
          <w:sz w:val="24"/>
          <w:szCs w:val="24"/>
        </w:rPr>
        <w:t xml:space="preserve"> 1) досягнення внутрішньої єдності юридичних норм, тобто на </w:t>
      </w:r>
      <w:r w:rsidRPr="000467DE">
        <w:rPr>
          <w:sz w:val="24"/>
          <w:szCs w:val="24"/>
          <w:u w:val="single"/>
        </w:rPr>
        <w:t>усунення колізій і прогалин</w:t>
      </w:r>
      <w:r w:rsidRPr="000467DE">
        <w:rPr>
          <w:sz w:val="24"/>
          <w:szCs w:val="24"/>
        </w:rPr>
        <w:t xml:space="preserve">, в результаті чого підвищується ефективність законодавства; 2) </w:t>
      </w:r>
      <w:r w:rsidRPr="000467DE">
        <w:rPr>
          <w:sz w:val="24"/>
          <w:szCs w:val="24"/>
          <w:u w:val="single"/>
        </w:rPr>
        <w:t>впорядкування правового матеріалу,</w:t>
      </w:r>
      <w:r w:rsidRPr="000467DE">
        <w:rPr>
          <w:sz w:val="24"/>
          <w:szCs w:val="24"/>
        </w:rPr>
        <w:t xml:space="preserve"> розміщення його за певними розділами і рубриками, тобто класифікацію, що забезпечує зручність користування законодавчим масивом.</w:t>
      </w:r>
    </w:p>
    <w:p w:rsidR="000467DE" w:rsidRPr="000467DE" w:rsidRDefault="000467DE" w:rsidP="000467DE">
      <w:pPr>
        <w:pStyle w:val="Text1"/>
        <w:spacing w:after="0" w:line="240" w:lineRule="auto"/>
        <w:ind w:firstLine="567"/>
        <w:rPr>
          <w:b/>
          <w:i/>
          <w:sz w:val="24"/>
          <w:szCs w:val="24"/>
        </w:rPr>
      </w:pPr>
      <w:r w:rsidRPr="000467DE">
        <w:rPr>
          <w:b/>
          <w:i/>
          <w:sz w:val="24"/>
          <w:szCs w:val="24"/>
        </w:rPr>
        <w:t xml:space="preserve">Систематизація здійснюється </w:t>
      </w:r>
      <w:r w:rsidRPr="000467DE">
        <w:rPr>
          <w:b/>
          <w:i/>
          <w:sz w:val="24"/>
          <w:szCs w:val="24"/>
          <w:u w:val="single"/>
        </w:rPr>
        <w:t>трьома способами</w:t>
      </w:r>
      <w:r w:rsidRPr="000467DE">
        <w:rPr>
          <w:b/>
          <w:i/>
          <w:sz w:val="24"/>
          <w:szCs w:val="24"/>
        </w:rPr>
        <w:t>: інкорпорацією, кодифікацією та консолідацєю.</w:t>
      </w:r>
    </w:p>
    <w:p w:rsidR="000467DE" w:rsidRPr="000467DE" w:rsidRDefault="000467DE" w:rsidP="000467DE">
      <w:pPr>
        <w:pStyle w:val="Text1"/>
        <w:spacing w:after="0" w:line="240" w:lineRule="auto"/>
        <w:ind w:firstLine="567"/>
        <w:rPr>
          <w:sz w:val="24"/>
          <w:szCs w:val="24"/>
        </w:rPr>
      </w:pPr>
      <w:r w:rsidRPr="000467DE">
        <w:rPr>
          <w:b/>
          <w:sz w:val="24"/>
          <w:szCs w:val="24"/>
        </w:rPr>
        <w:t>Інкорпорація</w:t>
      </w:r>
      <w:r w:rsidRPr="000467DE">
        <w:rPr>
          <w:sz w:val="24"/>
          <w:szCs w:val="24"/>
        </w:rPr>
        <w:t xml:space="preserve"> — </w:t>
      </w:r>
      <w:r w:rsidRPr="000467DE">
        <w:rPr>
          <w:i/>
          <w:sz w:val="24"/>
          <w:szCs w:val="24"/>
        </w:rPr>
        <w:t>це об'єднання групи чинних нормативно-правових актів в одному збірнику за певним критерієм (хронологічним, тематичним тощо) без зміни їхнього змісту</w:t>
      </w:r>
      <w:r w:rsidRPr="000467DE">
        <w:rPr>
          <w:sz w:val="24"/>
          <w:szCs w:val="24"/>
        </w:rPr>
        <w:t>.</w:t>
      </w:r>
    </w:p>
    <w:p w:rsidR="000467DE" w:rsidRPr="000467DE" w:rsidRDefault="000467DE" w:rsidP="000467DE">
      <w:pPr>
        <w:pStyle w:val="TextB"/>
        <w:spacing w:after="0" w:line="240" w:lineRule="auto"/>
        <w:ind w:left="0" w:firstLine="567"/>
        <w:rPr>
          <w:b/>
          <w:sz w:val="24"/>
          <w:szCs w:val="24"/>
        </w:rPr>
      </w:pPr>
      <w:r w:rsidRPr="000467DE">
        <w:rPr>
          <w:b/>
          <w:sz w:val="24"/>
          <w:szCs w:val="24"/>
        </w:rPr>
        <w:t xml:space="preserve">Види інкорпорації: </w:t>
      </w:r>
    </w:p>
    <w:p w:rsidR="000467DE" w:rsidRPr="000467DE" w:rsidRDefault="000467DE" w:rsidP="000467DE">
      <w:pPr>
        <w:pStyle w:val="Text1"/>
        <w:spacing w:after="0" w:line="240" w:lineRule="auto"/>
        <w:ind w:firstLine="567"/>
        <w:rPr>
          <w:sz w:val="24"/>
          <w:szCs w:val="24"/>
        </w:rPr>
      </w:pPr>
      <w:r w:rsidRPr="000467DE">
        <w:rPr>
          <w:sz w:val="24"/>
          <w:szCs w:val="24"/>
        </w:rPr>
        <w:t xml:space="preserve">1) </w:t>
      </w:r>
      <w:r w:rsidRPr="000467DE">
        <w:rPr>
          <w:i/>
          <w:sz w:val="24"/>
          <w:szCs w:val="24"/>
        </w:rPr>
        <w:t>За юридичною значимістю:</w:t>
      </w:r>
      <w:r w:rsidRPr="000467DE">
        <w:rPr>
          <w:sz w:val="24"/>
          <w:szCs w:val="24"/>
        </w:rPr>
        <w:t xml:space="preserve"> </w:t>
      </w:r>
    </w:p>
    <w:p w:rsidR="000467DE" w:rsidRPr="000467DE" w:rsidRDefault="000467DE" w:rsidP="003D44DD">
      <w:pPr>
        <w:pStyle w:val="2"/>
        <w:numPr>
          <w:ilvl w:val="0"/>
          <w:numId w:val="24"/>
        </w:numPr>
        <w:overflowPunct w:val="0"/>
        <w:autoSpaceDE w:val="0"/>
        <w:autoSpaceDN w:val="0"/>
        <w:adjustRightInd w:val="0"/>
        <w:ind w:left="0" w:firstLine="567"/>
        <w:contextualSpacing w:val="0"/>
        <w:jc w:val="both"/>
        <w:textAlignment w:val="baseline"/>
        <w:rPr>
          <w:lang w:val="uk-UA"/>
        </w:rPr>
      </w:pPr>
      <w:r w:rsidRPr="000467DE">
        <w:rPr>
          <w:i/>
          <w:lang w:val="uk-UA"/>
        </w:rPr>
        <w:lastRenderedPageBreak/>
        <w:t>офіційна інкорпорація</w:t>
      </w:r>
      <w:r w:rsidRPr="000467DE">
        <w:rPr>
          <w:lang w:val="uk-UA"/>
        </w:rPr>
        <w:t xml:space="preserve"> — тобто впорядкування нормативно-правових актів шляхом видання правотворчими або уповноваженими їхнім рішенням компетентними органами збірників чинних нормативно-правових актів (наприклад, публікація законів у Відомостях ВР України, внесення змін та доповнень); </w:t>
      </w:r>
    </w:p>
    <w:p w:rsidR="000467DE" w:rsidRPr="000467DE" w:rsidRDefault="000467DE" w:rsidP="003D44DD">
      <w:pPr>
        <w:pStyle w:val="2"/>
        <w:numPr>
          <w:ilvl w:val="0"/>
          <w:numId w:val="24"/>
        </w:numPr>
        <w:overflowPunct w:val="0"/>
        <w:autoSpaceDE w:val="0"/>
        <w:autoSpaceDN w:val="0"/>
        <w:adjustRightInd w:val="0"/>
        <w:ind w:left="0" w:firstLine="567"/>
        <w:contextualSpacing w:val="0"/>
        <w:jc w:val="both"/>
        <w:textAlignment w:val="baseline"/>
      </w:pPr>
      <w:r w:rsidRPr="000467DE">
        <w:rPr>
          <w:i/>
        </w:rPr>
        <w:t>неофіційна інкорпорація</w:t>
      </w:r>
      <w:r w:rsidRPr="000467DE">
        <w:t xml:space="preserve"> — це підготовка і видання збірників чинних нормативно-правових актів неправотворчими органами держави або іншими організаціями чи особами.</w:t>
      </w:r>
    </w:p>
    <w:p w:rsidR="000467DE" w:rsidRPr="000467DE" w:rsidRDefault="000467DE" w:rsidP="000467DE">
      <w:pPr>
        <w:pStyle w:val="Text1"/>
        <w:spacing w:after="0" w:line="240" w:lineRule="auto"/>
        <w:ind w:firstLine="567"/>
        <w:rPr>
          <w:sz w:val="24"/>
          <w:szCs w:val="24"/>
        </w:rPr>
      </w:pPr>
      <w:r w:rsidRPr="000467DE">
        <w:rPr>
          <w:sz w:val="24"/>
          <w:szCs w:val="24"/>
        </w:rPr>
        <w:t xml:space="preserve">2) </w:t>
      </w:r>
      <w:r w:rsidRPr="000467DE">
        <w:rPr>
          <w:i/>
          <w:sz w:val="24"/>
          <w:szCs w:val="24"/>
        </w:rPr>
        <w:t>За обсягом</w:t>
      </w:r>
      <w:r w:rsidRPr="000467DE">
        <w:rPr>
          <w:sz w:val="24"/>
          <w:szCs w:val="24"/>
        </w:rPr>
        <w:t>: загальна (генеральна), галузева, міжгалузева, спеціальна (за окремими інститутами однієї галузі права).</w:t>
      </w:r>
    </w:p>
    <w:p w:rsidR="000467DE" w:rsidRPr="000467DE" w:rsidRDefault="000467DE" w:rsidP="000467DE">
      <w:pPr>
        <w:pStyle w:val="Text1"/>
        <w:spacing w:after="0" w:line="240" w:lineRule="auto"/>
        <w:ind w:firstLine="567"/>
        <w:rPr>
          <w:sz w:val="24"/>
          <w:szCs w:val="24"/>
        </w:rPr>
      </w:pPr>
      <w:r w:rsidRPr="000467DE">
        <w:rPr>
          <w:sz w:val="24"/>
          <w:szCs w:val="24"/>
        </w:rPr>
        <w:t xml:space="preserve">3) </w:t>
      </w:r>
      <w:r w:rsidRPr="000467DE">
        <w:rPr>
          <w:i/>
          <w:sz w:val="24"/>
          <w:szCs w:val="24"/>
        </w:rPr>
        <w:t>За критерієм об'єднання нормативно-правових актів</w:t>
      </w:r>
      <w:r w:rsidRPr="000467DE">
        <w:rPr>
          <w:sz w:val="24"/>
          <w:szCs w:val="24"/>
        </w:rPr>
        <w:t>: предметна, тобто за предметом регулювання; хронологічна (за часом видання нормативно-правових актів); суб'єктна (залежно від органу, який видав акти).</w:t>
      </w:r>
    </w:p>
    <w:p w:rsidR="000467DE" w:rsidRPr="000467DE" w:rsidRDefault="000467DE" w:rsidP="000467DE">
      <w:pPr>
        <w:pStyle w:val="Text1"/>
        <w:spacing w:after="0" w:line="240" w:lineRule="auto"/>
        <w:ind w:firstLine="567"/>
        <w:rPr>
          <w:sz w:val="24"/>
          <w:szCs w:val="24"/>
        </w:rPr>
      </w:pPr>
      <w:r w:rsidRPr="000467DE">
        <w:rPr>
          <w:b/>
          <w:sz w:val="24"/>
          <w:szCs w:val="24"/>
        </w:rPr>
        <w:t>Кодифікація</w:t>
      </w:r>
      <w:r w:rsidRPr="000467DE">
        <w:rPr>
          <w:sz w:val="24"/>
          <w:szCs w:val="24"/>
        </w:rPr>
        <w:t xml:space="preserve"> — </w:t>
      </w:r>
      <w:r w:rsidRPr="000467DE">
        <w:rPr>
          <w:i/>
          <w:sz w:val="24"/>
          <w:szCs w:val="24"/>
        </w:rPr>
        <w:t>це змістовна переробка, узгодження й об'єднання певної групи юридичних норм, пов'язаних спільним предметом правового регулювання, в єдиному нормативному акті</w:t>
      </w:r>
      <w:r w:rsidRPr="000467DE">
        <w:rPr>
          <w:sz w:val="24"/>
          <w:szCs w:val="24"/>
        </w:rPr>
        <w:t xml:space="preserve">. </w:t>
      </w:r>
    </w:p>
    <w:p w:rsidR="000467DE" w:rsidRPr="000467DE" w:rsidRDefault="000467DE" w:rsidP="000467DE">
      <w:pPr>
        <w:pStyle w:val="Text1"/>
        <w:spacing w:after="0" w:line="240" w:lineRule="auto"/>
        <w:ind w:firstLine="567"/>
        <w:rPr>
          <w:sz w:val="24"/>
          <w:szCs w:val="24"/>
        </w:rPr>
      </w:pPr>
      <w:r w:rsidRPr="000467DE">
        <w:rPr>
          <w:sz w:val="24"/>
          <w:szCs w:val="24"/>
        </w:rPr>
        <w:t>Тобто, це впорядкування правових норм, яке супроводжується переробкою їхнього змісту, з відміною одних і прийняттям інших норм права, що можливе лише у процесі правотворчості. В результаті кодифікації видається єдиний, логічно і юридично цільний, нормативно-правовий акт. Тому кодифікація завжди має офіційний характер і може проводитися тільки правотворчим органом.</w:t>
      </w:r>
    </w:p>
    <w:p w:rsidR="000467DE" w:rsidRPr="000467DE" w:rsidRDefault="000467DE" w:rsidP="003D44DD">
      <w:pPr>
        <w:pStyle w:val="TextB"/>
        <w:numPr>
          <w:ilvl w:val="0"/>
          <w:numId w:val="14"/>
        </w:numPr>
        <w:spacing w:after="0" w:line="240" w:lineRule="auto"/>
        <w:ind w:left="0" w:firstLine="567"/>
        <w:rPr>
          <w:sz w:val="24"/>
          <w:szCs w:val="24"/>
        </w:rPr>
      </w:pPr>
      <w:r w:rsidRPr="000467DE">
        <w:rPr>
          <w:b/>
          <w:sz w:val="24"/>
          <w:szCs w:val="24"/>
        </w:rPr>
        <w:t>Види кодифікації</w:t>
      </w:r>
      <w:r w:rsidRPr="000467DE">
        <w:rPr>
          <w:sz w:val="24"/>
          <w:szCs w:val="24"/>
        </w:rPr>
        <w:t xml:space="preserve">: </w:t>
      </w:r>
    </w:p>
    <w:p w:rsidR="000467DE" w:rsidRPr="000467DE" w:rsidRDefault="000467DE" w:rsidP="000467DE">
      <w:pPr>
        <w:pStyle w:val="Text1"/>
        <w:spacing w:after="0" w:line="240" w:lineRule="auto"/>
        <w:ind w:firstLine="567"/>
        <w:rPr>
          <w:sz w:val="24"/>
          <w:szCs w:val="24"/>
        </w:rPr>
      </w:pPr>
      <w:r w:rsidRPr="000467DE">
        <w:rPr>
          <w:sz w:val="24"/>
          <w:szCs w:val="24"/>
        </w:rPr>
        <w:t xml:space="preserve">1) </w:t>
      </w:r>
      <w:r w:rsidRPr="000467DE">
        <w:rPr>
          <w:i/>
          <w:sz w:val="24"/>
          <w:szCs w:val="24"/>
        </w:rPr>
        <w:t xml:space="preserve">За обсягом: </w:t>
      </w:r>
    </w:p>
    <w:p w:rsidR="000467DE" w:rsidRPr="000467DE" w:rsidRDefault="000467DE" w:rsidP="003D44DD">
      <w:pPr>
        <w:pStyle w:val="2"/>
        <w:numPr>
          <w:ilvl w:val="0"/>
          <w:numId w:val="25"/>
        </w:numPr>
        <w:overflowPunct w:val="0"/>
        <w:autoSpaceDE w:val="0"/>
        <w:autoSpaceDN w:val="0"/>
        <w:adjustRightInd w:val="0"/>
        <w:ind w:left="0" w:firstLine="567"/>
        <w:contextualSpacing w:val="0"/>
        <w:jc w:val="both"/>
        <w:textAlignment w:val="baseline"/>
      </w:pPr>
      <w:r w:rsidRPr="000467DE">
        <w:rPr>
          <w:i/>
        </w:rPr>
        <w:t>загальна</w:t>
      </w:r>
      <w:r w:rsidRPr="000467DE">
        <w:t xml:space="preserve">, в результаті якої утворюється кодифікований нормативний акт з основних галузей права (Звід законів); </w:t>
      </w:r>
    </w:p>
    <w:p w:rsidR="000467DE" w:rsidRPr="000467DE" w:rsidRDefault="000467DE" w:rsidP="003D44DD">
      <w:pPr>
        <w:pStyle w:val="2"/>
        <w:numPr>
          <w:ilvl w:val="0"/>
          <w:numId w:val="25"/>
        </w:numPr>
        <w:overflowPunct w:val="0"/>
        <w:autoSpaceDE w:val="0"/>
        <w:autoSpaceDN w:val="0"/>
        <w:adjustRightInd w:val="0"/>
        <w:ind w:left="0" w:firstLine="567"/>
        <w:contextualSpacing w:val="0"/>
        <w:jc w:val="both"/>
        <w:textAlignment w:val="baseline"/>
      </w:pPr>
      <w:r w:rsidRPr="000467DE">
        <w:rPr>
          <w:i/>
        </w:rPr>
        <w:t>галузева</w:t>
      </w:r>
      <w:r w:rsidRPr="000467DE">
        <w:t xml:space="preserve">, яка охоплює нормативно-правові акти певної галузі законодавства (основи законодавства, кодекси); </w:t>
      </w:r>
    </w:p>
    <w:p w:rsidR="000467DE" w:rsidRPr="000467DE" w:rsidRDefault="000467DE" w:rsidP="003D44DD">
      <w:pPr>
        <w:pStyle w:val="2"/>
        <w:numPr>
          <w:ilvl w:val="0"/>
          <w:numId w:val="25"/>
        </w:numPr>
        <w:overflowPunct w:val="0"/>
        <w:autoSpaceDE w:val="0"/>
        <w:autoSpaceDN w:val="0"/>
        <w:adjustRightInd w:val="0"/>
        <w:ind w:left="0" w:firstLine="567"/>
        <w:contextualSpacing w:val="0"/>
        <w:jc w:val="both"/>
        <w:textAlignment w:val="baseline"/>
      </w:pPr>
      <w:r w:rsidRPr="000467DE">
        <w:rPr>
          <w:i/>
        </w:rPr>
        <w:t>міжгалузева</w:t>
      </w:r>
      <w:r w:rsidRPr="000467DE">
        <w:t xml:space="preserve"> та підгалузева (інституційна), що, відповідно, розповсюджується на кілька галузей (Повітряний кодекс) чи інститутів (Митний кодекс).</w:t>
      </w:r>
    </w:p>
    <w:p w:rsidR="000467DE" w:rsidRPr="000467DE" w:rsidRDefault="000467DE" w:rsidP="000467DE">
      <w:pPr>
        <w:pStyle w:val="Text1"/>
        <w:spacing w:after="0" w:line="240" w:lineRule="auto"/>
        <w:ind w:firstLine="567"/>
        <w:rPr>
          <w:sz w:val="24"/>
          <w:szCs w:val="24"/>
        </w:rPr>
      </w:pPr>
      <w:r w:rsidRPr="000467DE">
        <w:rPr>
          <w:sz w:val="24"/>
          <w:szCs w:val="24"/>
        </w:rPr>
        <w:t xml:space="preserve">2) </w:t>
      </w:r>
      <w:r w:rsidRPr="000467DE">
        <w:rPr>
          <w:i/>
          <w:sz w:val="24"/>
          <w:szCs w:val="24"/>
        </w:rPr>
        <w:t>За формою виразу</w:t>
      </w:r>
      <w:r w:rsidRPr="000467DE">
        <w:rPr>
          <w:sz w:val="24"/>
          <w:szCs w:val="24"/>
        </w:rPr>
        <w:t>: основи (головні засади) законодавства; кодекси; положення; статути.</w:t>
      </w:r>
    </w:p>
    <w:p w:rsidR="000467DE" w:rsidRPr="000467DE" w:rsidRDefault="000467DE" w:rsidP="000467DE">
      <w:pPr>
        <w:ind w:firstLine="567"/>
        <w:jc w:val="both"/>
      </w:pPr>
      <w:r w:rsidRPr="000467DE">
        <w:rPr>
          <w:b/>
        </w:rPr>
        <w:t xml:space="preserve">Консолідація </w:t>
      </w:r>
      <w:r w:rsidRPr="000467DE">
        <w:t xml:space="preserve">— </w:t>
      </w:r>
      <w:r w:rsidRPr="000467DE">
        <w:rPr>
          <w:i/>
        </w:rPr>
        <w:t>вид систематизації в процесі якого кілька актів об’єднуються в новому документі.</w:t>
      </w:r>
      <w:r w:rsidRPr="000467DE">
        <w:t xml:space="preserve"> </w:t>
      </w:r>
    </w:p>
    <w:p w:rsidR="000467DE" w:rsidRPr="000467DE" w:rsidRDefault="000467DE" w:rsidP="000467DE">
      <w:pPr>
        <w:ind w:firstLine="567"/>
        <w:jc w:val="both"/>
      </w:pPr>
      <w:r w:rsidRPr="000467DE">
        <w:t xml:space="preserve">В процесі консолідації правотворчим органом створюється новий НПА, який повністю замінює попередні; усі нормативні положення раніше прийнятих актів об’єднуються в ньому без змін, хоча, як правило здійснюється їх редакційна правка: усуваються суперечності, повтори тощо. </w:t>
      </w:r>
    </w:p>
    <w:p w:rsidR="000467DE" w:rsidRPr="000467DE" w:rsidRDefault="000467DE" w:rsidP="000467DE">
      <w:pPr>
        <w:ind w:firstLine="567"/>
        <w:jc w:val="both"/>
      </w:pPr>
      <w:r w:rsidRPr="000467DE">
        <w:t xml:space="preserve">В країнах романо-германської правової системи консолідація виконує лише допоміжну роль (усуває множинність НПА, їх надзвичайну роздробленість, дублювання). Проте, вона активно використовується у країнах загального права. </w:t>
      </w:r>
    </w:p>
    <w:p w:rsidR="00723A2D" w:rsidRPr="000467DE" w:rsidRDefault="00723A2D" w:rsidP="007B28C3">
      <w:pPr>
        <w:tabs>
          <w:tab w:val="left" w:pos="993"/>
        </w:tabs>
        <w:ind w:firstLine="709"/>
        <w:jc w:val="both"/>
        <w:rPr>
          <w:b/>
          <w:bCs/>
          <w:i/>
          <w:iCs/>
          <w:lang w:val="uk-UA"/>
        </w:rPr>
      </w:pPr>
    </w:p>
    <w:p w:rsidR="00723A2D" w:rsidRPr="000467DE" w:rsidRDefault="00723A2D" w:rsidP="007B28C3">
      <w:pPr>
        <w:widowControl w:val="0"/>
        <w:tabs>
          <w:tab w:val="left" w:pos="284"/>
          <w:tab w:val="left" w:pos="567"/>
        </w:tabs>
        <w:autoSpaceDE w:val="0"/>
        <w:autoSpaceDN w:val="0"/>
        <w:adjustRightInd w:val="0"/>
        <w:ind w:firstLine="360"/>
        <w:jc w:val="center"/>
        <w:rPr>
          <w:b/>
          <w:lang w:val="uk-UA"/>
        </w:rPr>
      </w:pPr>
      <w:r w:rsidRPr="000467DE">
        <w:rPr>
          <w:b/>
          <w:lang w:val="uk-UA"/>
        </w:rPr>
        <w:t>Змістовний модуль 4.</w:t>
      </w:r>
    </w:p>
    <w:p w:rsidR="00723A2D" w:rsidRPr="000467DE" w:rsidRDefault="00723A2D" w:rsidP="007B28C3">
      <w:pPr>
        <w:jc w:val="both"/>
        <w:rPr>
          <w:b/>
          <w:bCs/>
          <w:color w:val="000000"/>
          <w:lang w:val="uk-UA"/>
        </w:rPr>
      </w:pPr>
    </w:p>
    <w:p w:rsidR="00723A2D" w:rsidRPr="000467DE" w:rsidRDefault="00723A2D" w:rsidP="007B28C3">
      <w:pPr>
        <w:tabs>
          <w:tab w:val="left" w:pos="993"/>
        </w:tabs>
        <w:jc w:val="both"/>
        <w:rPr>
          <w:b/>
          <w:bCs/>
          <w:iCs/>
          <w:lang w:val="uk-UA"/>
        </w:rPr>
      </w:pPr>
      <w:r w:rsidRPr="000467DE">
        <w:rPr>
          <w:b/>
          <w:bCs/>
          <w:iCs/>
          <w:lang w:val="uk-UA"/>
        </w:rPr>
        <w:t xml:space="preserve">         Лекція 18. Правові відносини.</w:t>
      </w:r>
    </w:p>
    <w:p w:rsidR="00723A2D" w:rsidRPr="000467DE" w:rsidRDefault="00723A2D" w:rsidP="007B28C3">
      <w:pPr>
        <w:tabs>
          <w:tab w:val="left" w:pos="993"/>
        </w:tabs>
        <w:jc w:val="both"/>
        <w:rPr>
          <w:b/>
          <w:bCs/>
          <w:iCs/>
          <w:lang w:val="uk-UA"/>
        </w:rPr>
      </w:pPr>
    </w:p>
    <w:p w:rsidR="00723A2D" w:rsidRPr="000467DE" w:rsidRDefault="007A055D" w:rsidP="007B28C3">
      <w:pPr>
        <w:tabs>
          <w:tab w:val="left" w:pos="993"/>
        </w:tabs>
        <w:ind w:firstLine="709"/>
        <w:jc w:val="both"/>
        <w:rPr>
          <w:iCs/>
          <w:lang w:val="uk-UA"/>
        </w:rPr>
      </w:pPr>
      <w:r w:rsidRPr="000467DE">
        <w:rPr>
          <w:iCs/>
          <w:lang w:val="uk-UA"/>
        </w:rPr>
        <w:t>1</w:t>
      </w:r>
      <w:r w:rsidR="00723A2D" w:rsidRPr="000467DE">
        <w:rPr>
          <w:iCs/>
          <w:lang w:val="uk-UA"/>
        </w:rPr>
        <w:t xml:space="preserve">Поняття і основні риси правових відносин. Види правовідносин і критерії їх класифікації. </w:t>
      </w:r>
    </w:p>
    <w:p w:rsidR="00723A2D" w:rsidRPr="000467DE" w:rsidRDefault="007A055D" w:rsidP="007B28C3">
      <w:pPr>
        <w:tabs>
          <w:tab w:val="left" w:pos="993"/>
        </w:tabs>
        <w:ind w:firstLine="709"/>
        <w:jc w:val="both"/>
        <w:rPr>
          <w:iCs/>
          <w:lang w:val="uk-UA"/>
        </w:rPr>
      </w:pPr>
      <w:r w:rsidRPr="000467DE">
        <w:rPr>
          <w:iCs/>
          <w:lang w:val="uk-UA"/>
        </w:rPr>
        <w:t>2</w:t>
      </w:r>
      <w:r w:rsidR="00723A2D" w:rsidRPr="000467DE">
        <w:rPr>
          <w:iCs/>
          <w:lang w:val="uk-UA"/>
        </w:rPr>
        <w:t xml:space="preserve">Склад і зміст правовідносин. Поняття і види суб'єктів правовідносин. Правосуб'єктність: правоздатність, дієздатність, деліктоздатність. </w:t>
      </w:r>
    </w:p>
    <w:p w:rsidR="00723A2D" w:rsidRPr="000467DE" w:rsidRDefault="00723A2D" w:rsidP="007B28C3">
      <w:pPr>
        <w:tabs>
          <w:tab w:val="left" w:pos="993"/>
        </w:tabs>
        <w:jc w:val="both"/>
        <w:rPr>
          <w:iCs/>
          <w:lang w:val="uk-UA"/>
        </w:rPr>
      </w:pPr>
      <w:r w:rsidRPr="000467DE">
        <w:rPr>
          <w:iCs/>
          <w:lang w:val="uk-UA"/>
        </w:rPr>
        <w:t xml:space="preserve">Поняття та види суб'єктів правовідносин. Поняття та види об'єктів правовідносин. </w:t>
      </w:r>
    </w:p>
    <w:p w:rsidR="00723A2D" w:rsidRPr="000467DE" w:rsidRDefault="007A055D" w:rsidP="007B28C3">
      <w:pPr>
        <w:tabs>
          <w:tab w:val="left" w:pos="993"/>
        </w:tabs>
        <w:ind w:firstLine="709"/>
        <w:jc w:val="both"/>
        <w:rPr>
          <w:color w:val="000000"/>
          <w:lang w:val="uk-UA"/>
        </w:rPr>
      </w:pPr>
      <w:r w:rsidRPr="000467DE">
        <w:rPr>
          <w:color w:val="000000"/>
          <w:lang w:val="uk-UA"/>
        </w:rPr>
        <w:t>3</w:t>
      </w:r>
      <w:r w:rsidR="00723A2D" w:rsidRPr="000467DE">
        <w:rPr>
          <w:color w:val="000000"/>
          <w:lang w:val="uk-UA"/>
        </w:rPr>
        <w:t>Поняття і ознаки юридичного факту. Класифікація юридичних фактів. Юридичні дії  та події як різновиди юридичних фактів за вольовою ознакою. Складні юридичні факти та фактичний склад, їх співвідношення</w:t>
      </w:r>
    </w:p>
    <w:p w:rsidR="007A055D" w:rsidRPr="000467DE" w:rsidRDefault="007A055D" w:rsidP="007B28C3">
      <w:pPr>
        <w:tabs>
          <w:tab w:val="left" w:pos="993"/>
        </w:tabs>
        <w:ind w:firstLine="709"/>
        <w:jc w:val="both"/>
        <w:rPr>
          <w:color w:val="000000"/>
          <w:lang w:val="uk-UA"/>
        </w:rPr>
      </w:pPr>
    </w:p>
    <w:p w:rsidR="007A055D" w:rsidRPr="000467DE" w:rsidRDefault="007A055D" w:rsidP="007B28C3">
      <w:pPr>
        <w:tabs>
          <w:tab w:val="left" w:pos="993"/>
        </w:tabs>
        <w:ind w:firstLine="709"/>
        <w:jc w:val="both"/>
        <w:rPr>
          <w:color w:val="000000"/>
          <w:lang w:val="uk-UA"/>
        </w:rPr>
      </w:pPr>
      <w:r w:rsidRPr="000467DE">
        <w:rPr>
          <w:color w:val="000000"/>
          <w:lang w:val="uk-UA"/>
        </w:rPr>
        <w:t>У суспільстві існує багато різних за змістом відносин, серед яких правові відносини займають своє особливе місце. Правові відносини є результатом дії вимог норм права щодо відносин між різними суб'єктами. Вони мають ряд ознак, що у своїй сукупності відрізняють їх від інших видів суспільних відносин.</w:t>
      </w:r>
    </w:p>
    <w:p w:rsidR="007A055D" w:rsidRPr="000467DE" w:rsidRDefault="007A055D" w:rsidP="007B28C3">
      <w:pPr>
        <w:tabs>
          <w:tab w:val="left" w:pos="993"/>
        </w:tabs>
        <w:ind w:firstLine="709"/>
        <w:jc w:val="both"/>
        <w:rPr>
          <w:b/>
          <w:color w:val="000000"/>
          <w:lang w:val="uk-UA"/>
        </w:rPr>
      </w:pPr>
      <w:r w:rsidRPr="000467DE">
        <w:rPr>
          <w:b/>
          <w:color w:val="000000"/>
          <w:lang w:val="uk-UA"/>
        </w:rPr>
        <w:t xml:space="preserve">Ознаки правових відносин: </w:t>
      </w:r>
    </w:p>
    <w:p w:rsidR="007A055D" w:rsidRPr="000467DE" w:rsidRDefault="007A055D" w:rsidP="003D44DD">
      <w:pPr>
        <w:numPr>
          <w:ilvl w:val="1"/>
          <w:numId w:val="39"/>
        </w:numPr>
        <w:tabs>
          <w:tab w:val="clear" w:pos="2007"/>
          <w:tab w:val="num" w:pos="560"/>
          <w:tab w:val="left" w:pos="993"/>
        </w:tabs>
        <w:ind w:left="0"/>
        <w:jc w:val="both"/>
        <w:rPr>
          <w:color w:val="000000"/>
          <w:lang w:val="uk-UA"/>
        </w:rPr>
      </w:pPr>
      <w:r w:rsidRPr="000467DE">
        <w:rPr>
          <w:color w:val="000000"/>
          <w:lang w:val="uk-UA"/>
        </w:rPr>
        <w:t>виникають тільки між людьми (суб’єктами права визнаються тільки люди).</w:t>
      </w:r>
    </w:p>
    <w:p w:rsidR="007A055D" w:rsidRPr="000467DE" w:rsidRDefault="007A055D" w:rsidP="003D44DD">
      <w:pPr>
        <w:numPr>
          <w:ilvl w:val="1"/>
          <w:numId w:val="39"/>
        </w:numPr>
        <w:tabs>
          <w:tab w:val="clear" w:pos="2007"/>
          <w:tab w:val="num" w:pos="560"/>
          <w:tab w:val="left" w:pos="993"/>
        </w:tabs>
        <w:ind w:left="0"/>
        <w:jc w:val="both"/>
        <w:rPr>
          <w:color w:val="000000"/>
          <w:lang w:val="uk-UA"/>
        </w:rPr>
      </w:pPr>
      <w:r w:rsidRPr="000467DE">
        <w:rPr>
          <w:color w:val="000000"/>
          <w:lang w:val="uk-UA"/>
        </w:rPr>
        <w:t xml:space="preserve">правовідносини є результатом свідомої діяльності людини (особи, які не можуть усвідомлювати значення своїх дій (наприклад, визнані судом недієздатними) хоча й є суб’єктами права (володіють правоздатністю), проте не можуть вступати у правовідносини, оскільки не володіють дієздатністю); </w:t>
      </w:r>
    </w:p>
    <w:p w:rsidR="007A055D" w:rsidRPr="000467DE" w:rsidRDefault="007A055D" w:rsidP="003D44DD">
      <w:pPr>
        <w:numPr>
          <w:ilvl w:val="1"/>
          <w:numId w:val="39"/>
        </w:numPr>
        <w:tabs>
          <w:tab w:val="clear" w:pos="2007"/>
          <w:tab w:val="num" w:pos="560"/>
          <w:tab w:val="left" w:pos="993"/>
        </w:tabs>
        <w:ind w:left="0"/>
        <w:jc w:val="both"/>
        <w:rPr>
          <w:color w:val="000000"/>
          <w:lang w:val="uk-UA"/>
        </w:rPr>
      </w:pPr>
      <w:r w:rsidRPr="000467DE">
        <w:rPr>
          <w:color w:val="000000"/>
          <w:lang w:val="uk-UA"/>
        </w:rPr>
        <w:t xml:space="preserve">правовідносини нерозривно пов'язані з нормами права, оскільки виникають на їхній основі. Реально можуть виникати лише ті правовідносини, на котрі вказує юридична норма. Єдиний виняток з цього правила — виникнення правовідношення у випадку вирішення справи на основі аналогії закону та аналогії права; </w:t>
      </w:r>
    </w:p>
    <w:p w:rsidR="007A055D" w:rsidRPr="000467DE" w:rsidRDefault="007A055D" w:rsidP="003D44DD">
      <w:pPr>
        <w:numPr>
          <w:ilvl w:val="1"/>
          <w:numId w:val="39"/>
        </w:numPr>
        <w:tabs>
          <w:tab w:val="clear" w:pos="2007"/>
          <w:tab w:val="num" w:pos="560"/>
          <w:tab w:val="left" w:pos="993"/>
        </w:tabs>
        <w:ind w:left="0"/>
        <w:jc w:val="both"/>
        <w:rPr>
          <w:color w:val="000000"/>
          <w:lang w:val="uk-UA"/>
        </w:rPr>
      </w:pPr>
      <w:r w:rsidRPr="000467DE">
        <w:rPr>
          <w:color w:val="000000"/>
          <w:lang w:val="uk-UA"/>
        </w:rPr>
        <w:t xml:space="preserve">правовідносини — це особлива форма взаємозв'язку між суб'єктами через їхні права і обов'язки, що закріплені у правових нормах; </w:t>
      </w:r>
    </w:p>
    <w:p w:rsidR="007A055D" w:rsidRPr="000467DE" w:rsidRDefault="007A055D" w:rsidP="003D44DD">
      <w:pPr>
        <w:numPr>
          <w:ilvl w:val="1"/>
          <w:numId w:val="39"/>
        </w:numPr>
        <w:tabs>
          <w:tab w:val="clear" w:pos="2007"/>
          <w:tab w:val="num" w:pos="560"/>
          <w:tab w:val="left" w:pos="993"/>
        </w:tabs>
        <w:ind w:left="0"/>
        <w:jc w:val="both"/>
        <w:rPr>
          <w:color w:val="000000"/>
          <w:lang w:val="uk-UA"/>
        </w:rPr>
      </w:pPr>
      <w:r w:rsidRPr="000467DE">
        <w:rPr>
          <w:color w:val="000000"/>
          <w:lang w:val="uk-UA"/>
        </w:rPr>
        <w:t xml:space="preserve">у правовідносинах реалізація суб'єктивних прав і здійснення юридичних обов'язків забезпечується можливістю застосування заходів державного примусу; </w:t>
      </w:r>
    </w:p>
    <w:p w:rsidR="007A055D" w:rsidRPr="000467DE" w:rsidRDefault="007A055D" w:rsidP="003D44DD">
      <w:pPr>
        <w:numPr>
          <w:ilvl w:val="1"/>
          <w:numId w:val="39"/>
        </w:numPr>
        <w:tabs>
          <w:tab w:val="clear" w:pos="2007"/>
          <w:tab w:val="num" w:pos="560"/>
          <w:tab w:val="left" w:pos="993"/>
        </w:tabs>
        <w:ind w:left="0"/>
        <w:jc w:val="both"/>
        <w:rPr>
          <w:color w:val="000000"/>
          <w:lang w:val="uk-UA"/>
        </w:rPr>
      </w:pPr>
      <w:r w:rsidRPr="000467DE">
        <w:rPr>
          <w:color w:val="000000"/>
          <w:lang w:val="uk-UA"/>
        </w:rPr>
        <w:t>правовідносини — це вольове відношення між суб'єктами, тобто для його виникнення потрібне виявлення їхньої волі. При цьому, є правовідносини, для виникнення яких потрібне волевиявлення всіх його учасників (наприклад, укладення шлюбу, договір купівлі-продажу), а також правовідносини, для виникнення яких досить волевиявлення лише одного з його учасників (наприклад, проведення обшуку, накладення адміністративного стягнення).</w:t>
      </w:r>
    </w:p>
    <w:p w:rsidR="007A055D" w:rsidRPr="000467DE" w:rsidRDefault="007A055D" w:rsidP="007B28C3">
      <w:pPr>
        <w:tabs>
          <w:tab w:val="left" w:pos="993"/>
        </w:tabs>
        <w:ind w:firstLine="709"/>
        <w:jc w:val="both"/>
        <w:rPr>
          <w:i/>
          <w:color w:val="000000"/>
          <w:lang w:val="uk-UA"/>
        </w:rPr>
      </w:pPr>
      <w:r w:rsidRPr="000467DE">
        <w:rPr>
          <w:b/>
          <w:i/>
          <w:color w:val="000000"/>
          <w:lang w:val="uk-UA"/>
        </w:rPr>
        <w:t>Правове відношення</w:t>
      </w:r>
      <w:r w:rsidRPr="000467DE">
        <w:rPr>
          <w:i/>
          <w:color w:val="000000"/>
          <w:lang w:val="uk-UA"/>
        </w:rPr>
        <w:t xml:space="preserve"> — це специфічне вольове суспільне відношення, що виникає на основі відповідних норм права, учасники (суб'єкти) якого взаємопов'язані суб'єктивними правами та юридичними обов'язками.</w:t>
      </w:r>
    </w:p>
    <w:p w:rsidR="007A055D" w:rsidRPr="000467DE" w:rsidRDefault="007A055D" w:rsidP="007B28C3">
      <w:pPr>
        <w:tabs>
          <w:tab w:val="left" w:pos="993"/>
        </w:tabs>
        <w:ind w:firstLine="709"/>
        <w:jc w:val="both"/>
        <w:rPr>
          <w:b/>
          <w:color w:val="000000"/>
          <w:lang w:val="uk-UA"/>
        </w:rPr>
      </w:pPr>
      <w:r w:rsidRPr="000467DE">
        <w:rPr>
          <w:b/>
          <w:color w:val="000000"/>
          <w:lang w:val="uk-UA"/>
        </w:rPr>
        <w:t xml:space="preserve">Види правовідносин: </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1) </w:t>
      </w:r>
      <w:r w:rsidRPr="000467DE">
        <w:rPr>
          <w:i/>
          <w:color w:val="000000"/>
          <w:lang w:val="uk-UA"/>
        </w:rPr>
        <w:t>за галузевою ознакою</w:t>
      </w:r>
      <w:r w:rsidRPr="000467DE">
        <w:rPr>
          <w:color w:val="000000"/>
          <w:lang w:val="uk-UA"/>
        </w:rPr>
        <w:t xml:space="preserve"> — конституційні, цивільні, кримінальні та інші, відповідно до галузей права; </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2) </w:t>
      </w:r>
      <w:r w:rsidRPr="000467DE">
        <w:rPr>
          <w:i/>
          <w:color w:val="000000"/>
          <w:lang w:val="uk-UA"/>
        </w:rPr>
        <w:t>за кількістю суб'єктів правовідношення</w:t>
      </w:r>
      <w:r w:rsidRPr="000467DE">
        <w:rPr>
          <w:color w:val="000000"/>
          <w:lang w:val="uk-UA"/>
        </w:rPr>
        <w:t xml:space="preserve"> — </w:t>
      </w:r>
      <w:r w:rsidRPr="000467DE">
        <w:rPr>
          <w:color w:val="000000"/>
          <w:u w:val="single"/>
          <w:lang w:val="uk-UA"/>
        </w:rPr>
        <w:t>прості</w:t>
      </w:r>
      <w:r w:rsidRPr="000467DE">
        <w:rPr>
          <w:color w:val="000000"/>
          <w:lang w:val="uk-UA"/>
        </w:rPr>
        <w:t xml:space="preserve"> (між двома суб'єктами); </w:t>
      </w:r>
      <w:r w:rsidRPr="000467DE">
        <w:rPr>
          <w:color w:val="000000"/>
          <w:u w:val="single"/>
          <w:lang w:val="uk-UA"/>
        </w:rPr>
        <w:t>складні</w:t>
      </w:r>
      <w:r w:rsidRPr="000467DE">
        <w:rPr>
          <w:color w:val="000000"/>
          <w:lang w:val="uk-UA"/>
        </w:rPr>
        <w:t xml:space="preserve"> (між трьома і більше суб'єктами); </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3) </w:t>
      </w:r>
      <w:r w:rsidRPr="000467DE">
        <w:rPr>
          <w:i/>
          <w:color w:val="000000"/>
          <w:lang w:val="uk-UA"/>
        </w:rPr>
        <w:t>за рівнем визначеності кількості суб'єктів</w:t>
      </w:r>
      <w:r w:rsidRPr="000467DE">
        <w:rPr>
          <w:color w:val="000000"/>
          <w:lang w:val="uk-UA"/>
        </w:rPr>
        <w:t xml:space="preserve"> — </w:t>
      </w:r>
      <w:r w:rsidRPr="000467DE">
        <w:rPr>
          <w:color w:val="000000"/>
          <w:u w:val="single"/>
          <w:lang w:val="uk-UA"/>
        </w:rPr>
        <w:t>загальні</w:t>
      </w:r>
      <w:r w:rsidRPr="000467DE">
        <w:rPr>
          <w:color w:val="000000"/>
          <w:lang w:val="uk-UA"/>
        </w:rPr>
        <w:t xml:space="preserve"> (кількість уповноважених або зобов'язаних суб'єктів невизначена); </w:t>
      </w:r>
      <w:r w:rsidRPr="000467DE">
        <w:rPr>
          <w:color w:val="000000"/>
          <w:u w:val="single"/>
          <w:lang w:val="uk-UA"/>
        </w:rPr>
        <w:t>конкретні</w:t>
      </w:r>
      <w:r w:rsidRPr="000467DE">
        <w:rPr>
          <w:color w:val="000000"/>
          <w:lang w:val="uk-UA"/>
        </w:rPr>
        <w:t xml:space="preserve"> (кількість суб'єктів правовідносин точно визначена); </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4) </w:t>
      </w:r>
      <w:r w:rsidRPr="000467DE">
        <w:rPr>
          <w:i/>
          <w:color w:val="000000"/>
          <w:lang w:val="uk-UA"/>
        </w:rPr>
        <w:t>за функціональною спрямованістю норм права, на основі яких вони виникають</w:t>
      </w:r>
      <w:r w:rsidRPr="000467DE">
        <w:rPr>
          <w:color w:val="000000"/>
          <w:lang w:val="uk-UA"/>
        </w:rPr>
        <w:t xml:space="preserve"> — </w:t>
      </w:r>
      <w:r w:rsidRPr="000467DE">
        <w:rPr>
          <w:color w:val="000000"/>
          <w:u w:val="single"/>
          <w:lang w:val="uk-UA"/>
        </w:rPr>
        <w:t>регулятивні</w:t>
      </w:r>
      <w:r w:rsidRPr="000467DE">
        <w:rPr>
          <w:color w:val="000000"/>
          <w:lang w:val="uk-UA"/>
        </w:rPr>
        <w:t xml:space="preserve"> (поведінка суб'єкта повністю відповідає приписам норм права, тобто є правомірною); </w:t>
      </w:r>
      <w:r w:rsidRPr="000467DE">
        <w:rPr>
          <w:color w:val="000000"/>
          <w:u w:val="single"/>
          <w:lang w:val="uk-UA"/>
        </w:rPr>
        <w:t>охоронні</w:t>
      </w:r>
      <w:r w:rsidRPr="000467DE">
        <w:rPr>
          <w:color w:val="000000"/>
          <w:lang w:val="uk-UA"/>
        </w:rPr>
        <w:t xml:space="preserve"> (реакція держави на неправомірну поведінку суб'єктів); </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5) </w:t>
      </w:r>
      <w:r w:rsidRPr="000467DE">
        <w:rPr>
          <w:i/>
          <w:color w:val="000000"/>
          <w:lang w:val="uk-UA"/>
        </w:rPr>
        <w:t>залежно від розподілу прав і обов'язків</w:t>
      </w:r>
      <w:r w:rsidRPr="000467DE">
        <w:rPr>
          <w:color w:val="000000"/>
          <w:lang w:val="uk-UA"/>
        </w:rPr>
        <w:t xml:space="preserve"> — </w:t>
      </w:r>
      <w:r w:rsidRPr="000467DE">
        <w:rPr>
          <w:color w:val="000000"/>
          <w:u w:val="single"/>
          <w:lang w:val="uk-UA"/>
        </w:rPr>
        <w:t>односторонні</w:t>
      </w:r>
      <w:r w:rsidRPr="000467DE">
        <w:rPr>
          <w:color w:val="000000"/>
          <w:lang w:val="uk-UA"/>
        </w:rPr>
        <w:t xml:space="preserve"> (кожна зі сторін має або права, або обов'язки); </w:t>
      </w:r>
      <w:r w:rsidRPr="000467DE">
        <w:rPr>
          <w:color w:val="000000"/>
          <w:u w:val="single"/>
          <w:lang w:val="uk-UA"/>
        </w:rPr>
        <w:t>двосторонні</w:t>
      </w:r>
      <w:r w:rsidRPr="000467DE">
        <w:rPr>
          <w:color w:val="000000"/>
          <w:lang w:val="uk-UA"/>
        </w:rPr>
        <w:t xml:space="preserve"> (кожна зі сторін має і права, і обов'язки); </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6) </w:t>
      </w:r>
      <w:r w:rsidRPr="000467DE">
        <w:rPr>
          <w:i/>
          <w:color w:val="000000"/>
          <w:lang w:val="uk-UA"/>
        </w:rPr>
        <w:t>за характером дії зобов'язаного суб'єкта</w:t>
      </w:r>
      <w:r w:rsidRPr="000467DE">
        <w:rPr>
          <w:color w:val="000000"/>
          <w:lang w:val="uk-UA"/>
        </w:rPr>
        <w:t xml:space="preserve"> — </w:t>
      </w:r>
      <w:r w:rsidRPr="000467DE">
        <w:rPr>
          <w:color w:val="000000"/>
          <w:u w:val="single"/>
          <w:lang w:val="uk-UA"/>
        </w:rPr>
        <w:t>активні</w:t>
      </w:r>
      <w:r w:rsidRPr="000467DE">
        <w:rPr>
          <w:color w:val="000000"/>
          <w:lang w:val="uk-UA"/>
        </w:rPr>
        <w:t xml:space="preserve"> (зобов'язаний суб'єкт повинен вчинити певні дії); </w:t>
      </w:r>
      <w:r w:rsidRPr="000467DE">
        <w:rPr>
          <w:color w:val="000000"/>
          <w:u w:val="single"/>
          <w:lang w:val="uk-UA"/>
        </w:rPr>
        <w:t>пасивні</w:t>
      </w:r>
      <w:r w:rsidRPr="000467DE">
        <w:rPr>
          <w:color w:val="000000"/>
          <w:lang w:val="uk-UA"/>
        </w:rPr>
        <w:t xml:space="preserve"> (зобов'язаний суб'єкт повинен утриматися від певних дій).</w:t>
      </w:r>
    </w:p>
    <w:p w:rsidR="007A055D" w:rsidRPr="000467DE" w:rsidRDefault="007A055D" w:rsidP="003D44DD">
      <w:pPr>
        <w:numPr>
          <w:ilvl w:val="0"/>
          <w:numId w:val="39"/>
        </w:numPr>
        <w:tabs>
          <w:tab w:val="left" w:pos="993"/>
        </w:tabs>
        <w:ind w:left="0"/>
        <w:jc w:val="both"/>
        <w:rPr>
          <w:b/>
          <w:color w:val="000000"/>
          <w:lang w:val="uk-UA"/>
        </w:rPr>
      </w:pPr>
      <w:r w:rsidRPr="000467DE">
        <w:rPr>
          <w:b/>
          <w:color w:val="000000"/>
          <w:lang w:val="uk-UA"/>
        </w:rPr>
        <w:t>Склад правовідносин: суб'єкти, об'єкти і зміст правовідносин.</w:t>
      </w:r>
    </w:p>
    <w:p w:rsidR="007A055D" w:rsidRPr="000467DE" w:rsidRDefault="007A055D" w:rsidP="007B28C3">
      <w:pPr>
        <w:tabs>
          <w:tab w:val="left" w:pos="993"/>
        </w:tabs>
        <w:ind w:firstLine="709"/>
        <w:jc w:val="both"/>
        <w:rPr>
          <w:b/>
          <w:i/>
          <w:color w:val="000000"/>
          <w:u w:val="single"/>
          <w:lang w:val="uk-UA"/>
        </w:rPr>
      </w:pPr>
      <w:r w:rsidRPr="000467DE">
        <w:rPr>
          <w:b/>
          <w:i/>
          <w:color w:val="000000"/>
          <w:u w:val="single"/>
          <w:lang w:val="uk-UA"/>
        </w:rPr>
        <w:t>Склад (структуру) правовідносин складають суб'єкти, об'єкти і зміст правовідносин.</w:t>
      </w:r>
    </w:p>
    <w:p w:rsidR="007A055D" w:rsidRPr="000467DE" w:rsidRDefault="007A055D" w:rsidP="007B28C3">
      <w:pPr>
        <w:tabs>
          <w:tab w:val="left" w:pos="993"/>
        </w:tabs>
        <w:ind w:firstLine="709"/>
        <w:jc w:val="both"/>
        <w:rPr>
          <w:i/>
          <w:color w:val="000000"/>
          <w:lang w:val="uk-UA"/>
        </w:rPr>
      </w:pPr>
      <w:r w:rsidRPr="000467DE">
        <w:rPr>
          <w:b/>
          <w:i/>
          <w:color w:val="000000"/>
          <w:lang w:val="uk-UA"/>
        </w:rPr>
        <w:t>Суб'єкт правовідносин</w:t>
      </w:r>
      <w:r w:rsidRPr="000467DE">
        <w:rPr>
          <w:i/>
          <w:color w:val="000000"/>
          <w:lang w:val="uk-UA"/>
        </w:rPr>
        <w:t xml:space="preserve"> — це правоздатний суб'єкт суспільного життя, який є носієм юридичних прав і обов'язків.</w:t>
      </w:r>
    </w:p>
    <w:p w:rsidR="007A055D" w:rsidRPr="000467DE" w:rsidRDefault="007A055D" w:rsidP="007B28C3">
      <w:pPr>
        <w:tabs>
          <w:tab w:val="left" w:pos="993"/>
        </w:tabs>
        <w:ind w:firstLine="709"/>
        <w:jc w:val="both"/>
        <w:rPr>
          <w:color w:val="000000"/>
          <w:lang w:val="uk-UA"/>
        </w:rPr>
      </w:pPr>
      <w:r w:rsidRPr="000467DE">
        <w:rPr>
          <w:b/>
          <w:i/>
          <w:color w:val="000000"/>
          <w:lang w:val="uk-UA"/>
        </w:rPr>
        <w:t xml:space="preserve">Об'єкт правовідносин </w:t>
      </w:r>
      <w:r w:rsidRPr="000467DE">
        <w:rPr>
          <w:i/>
          <w:color w:val="000000"/>
          <w:lang w:val="uk-UA"/>
        </w:rPr>
        <w:t xml:space="preserve">— це матеріальні і нематеріальні блага, з приводу яких суб'єкти правовідносин вступають між собою у певні правові відносини. </w:t>
      </w:r>
      <w:r w:rsidRPr="000467DE">
        <w:rPr>
          <w:color w:val="000000"/>
          <w:lang w:val="uk-UA"/>
        </w:rPr>
        <w:t>Тобто, об'єкт правовідносин — це те, з приводу чого виникають правовідносини.</w:t>
      </w:r>
    </w:p>
    <w:p w:rsidR="007A055D" w:rsidRPr="000467DE" w:rsidRDefault="007A055D" w:rsidP="003D44DD">
      <w:pPr>
        <w:numPr>
          <w:ilvl w:val="0"/>
          <w:numId w:val="14"/>
        </w:numPr>
        <w:tabs>
          <w:tab w:val="left" w:pos="993"/>
        </w:tabs>
        <w:ind w:left="0"/>
        <w:jc w:val="both"/>
        <w:rPr>
          <w:b/>
          <w:color w:val="000000"/>
          <w:lang w:val="uk-UA"/>
        </w:rPr>
      </w:pPr>
      <w:r w:rsidRPr="000467DE">
        <w:rPr>
          <w:b/>
          <w:color w:val="000000"/>
          <w:lang w:val="uk-UA"/>
        </w:rPr>
        <w:t xml:space="preserve">Об'єкти правовідносин поділяються на: </w:t>
      </w:r>
    </w:p>
    <w:p w:rsidR="007A055D" w:rsidRPr="000467DE" w:rsidRDefault="007A055D" w:rsidP="007B28C3">
      <w:pPr>
        <w:tabs>
          <w:tab w:val="left" w:pos="993"/>
        </w:tabs>
        <w:ind w:firstLine="709"/>
        <w:jc w:val="both"/>
        <w:rPr>
          <w:color w:val="000000"/>
        </w:rPr>
      </w:pPr>
      <w:r w:rsidRPr="000467DE">
        <w:rPr>
          <w:color w:val="000000"/>
        </w:rPr>
        <w:lastRenderedPageBreak/>
        <w:t xml:space="preserve">1)  </w:t>
      </w:r>
      <w:r w:rsidRPr="000467DE">
        <w:rPr>
          <w:i/>
          <w:color w:val="000000"/>
        </w:rPr>
        <w:t>предмети матеріального світу</w:t>
      </w:r>
      <w:r w:rsidRPr="000467DE">
        <w:rPr>
          <w:color w:val="000000"/>
        </w:rPr>
        <w:t xml:space="preserve">: </w:t>
      </w:r>
      <w:r w:rsidRPr="000467DE">
        <w:rPr>
          <w:color w:val="000000"/>
          <w:u w:val="single"/>
        </w:rPr>
        <w:t>речі, цінності, майно</w:t>
      </w:r>
      <w:r w:rsidRPr="000467DE">
        <w:rPr>
          <w:color w:val="000000"/>
        </w:rPr>
        <w:t xml:space="preserve"> тощо. Речі — предмети природи в їх природному стані, а також створені в процесі трудової діяльності. Цінності — гроші, акції, векселі, облігації, цінні документи (диплом, атестат).</w:t>
      </w:r>
    </w:p>
    <w:p w:rsidR="007A055D" w:rsidRPr="000467DE" w:rsidRDefault="007A055D" w:rsidP="007B28C3">
      <w:pPr>
        <w:tabs>
          <w:tab w:val="left" w:pos="993"/>
        </w:tabs>
        <w:ind w:firstLine="709"/>
        <w:jc w:val="both"/>
        <w:rPr>
          <w:color w:val="000000"/>
        </w:rPr>
      </w:pPr>
      <w:r w:rsidRPr="000467DE">
        <w:rPr>
          <w:color w:val="000000"/>
        </w:rPr>
        <w:t xml:space="preserve">2)  </w:t>
      </w:r>
      <w:r w:rsidRPr="000467DE">
        <w:rPr>
          <w:i/>
          <w:color w:val="000000"/>
        </w:rPr>
        <w:t>послуги виробничого і невиробничого характеру</w:t>
      </w:r>
      <w:r w:rsidRPr="000467DE">
        <w:rPr>
          <w:color w:val="000000"/>
        </w:rPr>
        <w:t xml:space="preserve"> — </w:t>
      </w:r>
      <w:r w:rsidRPr="000467DE">
        <w:rPr>
          <w:color w:val="000000"/>
          <w:u w:val="single"/>
        </w:rPr>
        <w:t>виконання роботи</w:t>
      </w:r>
      <w:r w:rsidRPr="000467DE">
        <w:rPr>
          <w:color w:val="000000"/>
        </w:rPr>
        <w:t>, обумовленої договором або контрактом, наприклад, договір перевезення, підряд на капітальне будівництво, виконання пісні на святковому концерті та ін.</w:t>
      </w:r>
    </w:p>
    <w:p w:rsidR="007A055D" w:rsidRPr="000467DE" w:rsidRDefault="007A055D" w:rsidP="007B28C3">
      <w:pPr>
        <w:tabs>
          <w:tab w:val="left" w:pos="993"/>
        </w:tabs>
        <w:ind w:firstLine="709"/>
        <w:jc w:val="both"/>
        <w:rPr>
          <w:color w:val="000000"/>
        </w:rPr>
      </w:pPr>
      <w:r w:rsidRPr="000467DE">
        <w:rPr>
          <w:color w:val="000000"/>
        </w:rPr>
        <w:t xml:space="preserve">3)  </w:t>
      </w:r>
      <w:r w:rsidRPr="000467DE">
        <w:rPr>
          <w:i/>
          <w:color w:val="000000"/>
        </w:rPr>
        <w:t>продукти духовної та інтелектуальної творчості</w:t>
      </w:r>
      <w:r w:rsidRPr="000467DE">
        <w:rPr>
          <w:color w:val="000000"/>
        </w:rPr>
        <w:t xml:space="preserve"> — твори мистецтва, літератури, живопису, кіно, інформація, комп'ютерні програми та інші результати інтелектуальної діяльності, що захищаються законом.</w:t>
      </w:r>
    </w:p>
    <w:p w:rsidR="007A055D" w:rsidRPr="000467DE" w:rsidRDefault="007A055D" w:rsidP="007B28C3">
      <w:pPr>
        <w:tabs>
          <w:tab w:val="left" w:pos="993"/>
        </w:tabs>
        <w:ind w:firstLine="709"/>
        <w:jc w:val="both"/>
        <w:rPr>
          <w:color w:val="000000"/>
        </w:rPr>
      </w:pPr>
      <w:r w:rsidRPr="000467DE">
        <w:rPr>
          <w:color w:val="000000"/>
        </w:rPr>
        <w:t xml:space="preserve">4) </w:t>
      </w:r>
      <w:r w:rsidRPr="000467DE">
        <w:rPr>
          <w:i/>
          <w:color w:val="000000"/>
        </w:rPr>
        <w:t>особисті немайнові блага</w:t>
      </w:r>
      <w:r w:rsidRPr="000467DE">
        <w:rPr>
          <w:color w:val="000000"/>
        </w:rPr>
        <w:t xml:space="preserve"> — життя, здоров'я, честь, гідність, право на освіту та інші права і свободи. Наприклад, між учнем і керівництвом школи виникають правовідносини, їх об'єктом є не атестат, а освіта. Між громадянином, що придбав путівку в санаторій, і адміністрацією санаторію виникають правовідносини, їх об'єкт — здоров'я громадянина тощо.</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Виходячи з того, що у правовідношенні поєднуються фактичні суспільні відносини і юридичні (правові) норми, розрізняють його </w:t>
      </w:r>
      <w:r w:rsidRPr="000467DE">
        <w:rPr>
          <w:b/>
          <w:i/>
          <w:color w:val="000000"/>
          <w:lang w:val="uk-UA"/>
        </w:rPr>
        <w:t>юридичний і фактичний зміст</w:t>
      </w:r>
      <w:r w:rsidRPr="000467DE">
        <w:rPr>
          <w:color w:val="000000"/>
          <w:lang w:val="uk-UA"/>
        </w:rPr>
        <w:t>.</w:t>
      </w:r>
    </w:p>
    <w:p w:rsidR="007A055D" w:rsidRPr="000467DE" w:rsidRDefault="007A055D" w:rsidP="007B28C3">
      <w:pPr>
        <w:tabs>
          <w:tab w:val="left" w:pos="993"/>
        </w:tabs>
        <w:ind w:firstLine="709"/>
        <w:jc w:val="both"/>
        <w:rPr>
          <w:color w:val="000000"/>
          <w:lang w:val="uk-UA"/>
        </w:rPr>
      </w:pPr>
      <w:r w:rsidRPr="000467DE">
        <w:rPr>
          <w:b/>
          <w:color w:val="000000"/>
          <w:lang w:val="uk-UA"/>
        </w:rPr>
        <w:t>Юридичний зміст правовідносин</w:t>
      </w:r>
      <w:r w:rsidRPr="000467DE">
        <w:rPr>
          <w:color w:val="000000"/>
          <w:lang w:val="uk-UA"/>
        </w:rPr>
        <w:t xml:space="preserve"> — </w:t>
      </w:r>
      <w:r w:rsidRPr="000467DE">
        <w:rPr>
          <w:i/>
          <w:color w:val="000000"/>
          <w:lang w:val="uk-UA"/>
        </w:rPr>
        <w:t>це зафіксовані в нормах права суб'єктивні права та юридичні обов'язки їхніх учасників</w:t>
      </w:r>
      <w:r w:rsidRPr="000467DE">
        <w:rPr>
          <w:color w:val="000000"/>
          <w:lang w:val="uk-UA"/>
        </w:rPr>
        <w:t>.</w:t>
      </w:r>
    </w:p>
    <w:p w:rsidR="007A055D" w:rsidRPr="000467DE" w:rsidRDefault="007A055D" w:rsidP="007B28C3">
      <w:pPr>
        <w:tabs>
          <w:tab w:val="left" w:pos="993"/>
        </w:tabs>
        <w:ind w:firstLine="709"/>
        <w:jc w:val="both"/>
        <w:rPr>
          <w:color w:val="000000"/>
          <w:lang w:val="uk-UA"/>
        </w:rPr>
      </w:pPr>
      <w:r w:rsidRPr="000467DE">
        <w:rPr>
          <w:b/>
          <w:color w:val="000000"/>
          <w:lang w:val="uk-UA"/>
        </w:rPr>
        <w:t>Суб'єктивне право</w:t>
      </w:r>
      <w:r w:rsidRPr="000467DE">
        <w:rPr>
          <w:color w:val="000000"/>
          <w:lang w:val="uk-UA"/>
        </w:rPr>
        <w:t xml:space="preserve"> — </w:t>
      </w:r>
      <w:r w:rsidRPr="000467DE">
        <w:rPr>
          <w:i/>
          <w:color w:val="000000"/>
          <w:lang w:val="uk-UA"/>
        </w:rPr>
        <w:t>міра можливої поведінки, що належить уповноваженій особі для задоволення її інтересів та потреб і яка забезпечується відповідними юридичними обов'язками інших (зобов'язаних) осіб.</w:t>
      </w:r>
    </w:p>
    <w:p w:rsidR="007A055D" w:rsidRPr="000467DE" w:rsidRDefault="007A055D" w:rsidP="007B28C3">
      <w:pPr>
        <w:tabs>
          <w:tab w:val="left" w:pos="993"/>
        </w:tabs>
        <w:ind w:firstLine="709"/>
        <w:jc w:val="both"/>
        <w:rPr>
          <w:color w:val="000000"/>
          <w:lang w:val="uk-UA"/>
        </w:rPr>
      </w:pPr>
      <w:r w:rsidRPr="000467DE">
        <w:rPr>
          <w:b/>
          <w:color w:val="000000"/>
          <w:lang w:val="uk-UA"/>
        </w:rPr>
        <w:t>Юридичний обов'язок</w:t>
      </w:r>
      <w:r w:rsidRPr="000467DE">
        <w:rPr>
          <w:color w:val="000000"/>
          <w:lang w:val="uk-UA"/>
        </w:rPr>
        <w:t xml:space="preserve"> — </w:t>
      </w:r>
      <w:r w:rsidRPr="000467DE">
        <w:rPr>
          <w:i/>
          <w:color w:val="000000"/>
          <w:lang w:val="uk-UA"/>
        </w:rPr>
        <w:t>це покладена на зобов'язану особу і забезпечена можливістю застосування засобів державного примусу міра необхідної поведінки, яку вона зобов'язана здійснювати в інтересах уповноваженої особи.</w:t>
      </w:r>
    </w:p>
    <w:p w:rsidR="007A055D" w:rsidRPr="000467DE" w:rsidRDefault="007A055D" w:rsidP="007B28C3">
      <w:pPr>
        <w:tabs>
          <w:tab w:val="left" w:pos="993"/>
        </w:tabs>
        <w:ind w:firstLine="709"/>
        <w:jc w:val="both"/>
        <w:rPr>
          <w:color w:val="000000"/>
          <w:lang w:val="uk-UA"/>
        </w:rPr>
      </w:pPr>
      <w:r w:rsidRPr="000467DE">
        <w:rPr>
          <w:b/>
          <w:color w:val="000000"/>
          <w:lang w:val="uk-UA"/>
        </w:rPr>
        <w:t>Фактичний зміст правовідносин</w:t>
      </w:r>
      <w:r w:rsidRPr="000467DE">
        <w:rPr>
          <w:color w:val="000000"/>
          <w:lang w:val="uk-UA"/>
        </w:rPr>
        <w:t xml:space="preserve"> — </w:t>
      </w:r>
      <w:r w:rsidRPr="000467DE">
        <w:rPr>
          <w:i/>
          <w:color w:val="000000"/>
          <w:lang w:val="uk-UA"/>
        </w:rPr>
        <w:t>це реально здійснювані учасниками правовідносин дії, спрямовані на реалізацію їхніх суб'єктивних прав та юридичних обов'язків</w:t>
      </w:r>
      <w:r w:rsidRPr="000467DE">
        <w:rPr>
          <w:color w:val="000000"/>
          <w:lang w:val="uk-UA"/>
        </w:rPr>
        <w:t>.</w:t>
      </w:r>
    </w:p>
    <w:p w:rsidR="007A055D" w:rsidRPr="000467DE" w:rsidRDefault="007A055D" w:rsidP="007B28C3">
      <w:pPr>
        <w:tabs>
          <w:tab w:val="left" w:pos="993"/>
        </w:tabs>
        <w:ind w:firstLine="709"/>
        <w:jc w:val="both"/>
        <w:rPr>
          <w:color w:val="000000"/>
          <w:lang w:val="uk-UA"/>
        </w:rPr>
      </w:pPr>
    </w:p>
    <w:p w:rsidR="007A055D" w:rsidRPr="000467DE" w:rsidRDefault="007A055D" w:rsidP="003D44DD">
      <w:pPr>
        <w:numPr>
          <w:ilvl w:val="0"/>
          <w:numId w:val="39"/>
        </w:numPr>
        <w:tabs>
          <w:tab w:val="left" w:pos="993"/>
        </w:tabs>
        <w:ind w:left="0"/>
        <w:jc w:val="both"/>
        <w:rPr>
          <w:b/>
          <w:color w:val="000000"/>
          <w:lang w:val="uk-UA"/>
        </w:rPr>
      </w:pPr>
      <w:r w:rsidRPr="000467DE">
        <w:rPr>
          <w:b/>
          <w:color w:val="000000"/>
          <w:lang w:val="uk-UA"/>
        </w:rPr>
        <w:t>Суб’єкти правовідносин.</w:t>
      </w:r>
    </w:p>
    <w:p w:rsidR="007A055D" w:rsidRPr="000467DE" w:rsidRDefault="007A055D" w:rsidP="007B28C3">
      <w:pPr>
        <w:tabs>
          <w:tab w:val="left" w:pos="993"/>
        </w:tabs>
        <w:ind w:firstLine="709"/>
        <w:jc w:val="both"/>
        <w:rPr>
          <w:b/>
          <w:color w:val="000000"/>
          <w:lang w:val="uk-UA"/>
        </w:rPr>
      </w:pPr>
      <w:r w:rsidRPr="000467DE">
        <w:rPr>
          <w:b/>
          <w:color w:val="000000"/>
          <w:lang w:val="uk-UA"/>
        </w:rPr>
        <w:t xml:space="preserve">Види суб'єктів правовідносин: </w:t>
      </w:r>
    </w:p>
    <w:p w:rsidR="007A055D" w:rsidRPr="000467DE" w:rsidRDefault="007A055D" w:rsidP="003D44DD">
      <w:pPr>
        <w:numPr>
          <w:ilvl w:val="0"/>
          <w:numId w:val="40"/>
        </w:numPr>
        <w:tabs>
          <w:tab w:val="num" w:pos="560"/>
          <w:tab w:val="left" w:pos="993"/>
        </w:tabs>
        <w:ind w:left="0"/>
        <w:jc w:val="both"/>
        <w:rPr>
          <w:color w:val="000000"/>
          <w:lang w:val="uk-UA"/>
        </w:rPr>
      </w:pPr>
      <w:r w:rsidRPr="000467DE">
        <w:rPr>
          <w:color w:val="000000"/>
          <w:lang w:val="uk-UA"/>
        </w:rPr>
        <w:t xml:space="preserve">фізичні особи (люди, індивіди): </w:t>
      </w:r>
    </w:p>
    <w:p w:rsidR="007A055D" w:rsidRPr="000467DE" w:rsidRDefault="007A055D" w:rsidP="003D44DD">
      <w:pPr>
        <w:numPr>
          <w:ilvl w:val="1"/>
          <w:numId w:val="40"/>
        </w:numPr>
        <w:tabs>
          <w:tab w:val="clear" w:pos="2007"/>
          <w:tab w:val="left" w:pos="993"/>
          <w:tab w:val="num" w:pos="1120"/>
        </w:tabs>
        <w:ind w:left="0"/>
        <w:jc w:val="both"/>
        <w:rPr>
          <w:color w:val="000000"/>
          <w:lang w:val="uk-UA"/>
        </w:rPr>
      </w:pPr>
      <w:r w:rsidRPr="000467DE">
        <w:rPr>
          <w:color w:val="000000"/>
          <w:lang w:val="uk-UA"/>
        </w:rPr>
        <w:t xml:space="preserve">громадяни даної держави; </w:t>
      </w:r>
    </w:p>
    <w:p w:rsidR="007A055D" w:rsidRPr="000467DE" w:rsidRDefault="007A055D" w:rsidP="003D44DD">
      <w:pPr>
        <w:numPr>
          <w:ilvl w:val="1"/>
          <w:numId w:val="40"/>
        </w:numPr>
        <w:tabs>
          <w:tab w:val="clear" w:pos="2007"/>
          <w:tab w:val="left" w:pos="993"/>
          <w:tab w:val="num" w:pos="1120"/>
        </w:tabs>
        <w:ind w:left="0"/>
        <w:jc w:val="both"/>
        <w:rPr>
          <w:color w:val="000000"/>
          <w:lang w:val="uk-UA"/>
        </w:rPr>
      </w:pPr>
      <w:r w:rsidRPr="000467DE">
        <w:rPr>
          <w:color w:val="000000"/>
          <w:lang w:val="uk-UA"/>
        </w:rPr>
        <w:t xml:space="preserve">іноземці (громадяни інших держав); </w:t>
      </w:r>
    </w:p>
    <w:p w:rsidR="007A055D" w:rsidRPr="000467DE" w:rsidRDefault="007A055D" w:rsidP="003D44DD">
      <w:pPr>
        <w:numPr>
          <w:ilvl w:val="1"/>
          <w:numId w:val="40"/>
        </w:numPr>
        <w:tabs>
          <w:tab w:val="clear" w:pos="2007"/>
          <w:tab w:val="left" w:pos="993"/>
          <w:tab w:val="num" w:pos="1120"/>
        </w:tabs>
        <w:ind w:left="0"/>
        <w:jc w:val="both"/>
        <w:rPr>
          <w:color w:val="000000"/>
          <w:lang w:val="uk-UA"/>
        </w:rPr>
      </w:pPr>
      <w:r w:rsidRPr="000467DE">
        <w:rPr>
          <w:color w:val="000000"/>
          <w:lang w:val="uk-UA"/>
        </w:rPr>
        <w:t xml:space="preserve">апатриди (особи без громадянства); </w:t>
      </w:r>
    </w:p>
    <w:p w:rsidR="007A055D" w:rsidRPr="000467DE" w:rsidRDefault="007A055D" w:rsidP="003D44DD">
      <w:pPr>
        <w:numPr>
          <w:ilvl w:val="1"/>
          <w:numId w:val="40"/>
        </w:numPr>
        <w:tabs>
          <w:tab w:val="clear" w:pos="2007"/>
          <w:tab w:val="left" w:pos="993"/>
          <w:tab w:val="num" w:pos="1120"/>
        </w:tabs>
        <w:ind w:left="0"/>
        <w:jc w:val="both"/>
        <w:rPr>
          <w:color w:val="000000"/>
          <w:lang w:val="uk-UA"/>
        </w:rPr>
      </w:pPr>
      <w:r w:rsidRPr="000467DE">
        <w:rPr>
          <w:color w:val="000000"/>
          <w:lang w:val="uk-UA"/>
        </w:rPr>
        <w:t xml:space="preserve">біпатриди (особи, що мають громадянство двох держав). </w:t>
      </w:r>
    </w:p>
    <w:p w:rsidR="007A055D" w:rsidRPr="000467DE" w:rsidRDefault="007A055D" w:rsidP="003D44DD">
      <w:pPr>
        <w:numPr>
          <w:ilvl w:val="0"/>
          <w:numId w:val="40"/>
        </w:numPr>
        <w:tabs>
          <w:tab w:val="num" w:pos="560"/>
          <w:tab w:val="left" w:pos="993"/>
        </w:tabs>
        <w:ind w:left="0"/>
        <w:jc w:val="both"/>
        <w:rPr>
          <w:color w:val="000000"/>
          <w:lang w:val="uk-UA"/>
        </w:rPr>
      </w:pPr>
      <w:r w:rsidRPr="000467DE">
        <w:rPr>
          <w:color w:val="000000"/>
          <w:lang w:val="uk-UA"/>
        </w:rPr>
        <w:t xml:space="preserve">колективні суб’єкти (юридичні особи): </w:t>
      </w:r>
    </w:p>
    <w:p w:rsidR="007A055D" w:rsidRPr="000467DE" w:rsidRDefault="007A055D" w:rsidP="003D44DD">
      <w:pPr>
        <w:numPr>
          <w:ilvl w:val="1"/>
          <w:numId w:val="40"/>
        </w:numPr>
        <w:tabs>
          <w:tab w:val="clear" w:pos="2007"/>
          <w:tab w:val="left" w:pos="993"/>
          <w:tab w:val="num" w:pos="1120"/>
        </w:tabs>
        <w:ind w:left="0"/>
        <w:jc w:val="both"/>
        <w:rPr>
          <w:color w:val="000000"/>
          <w:lang w:val="uk-UA"/>
        </w:rPr>
      </w:pPr>
      <w:r w:rsidRPr="000467DE">
        <w:rPr>
          <w:color w:val="000000"/>
          <w:lang w:val="uk-UA"/>
        </w:rPr>
        <w:t xml:space="preserve"> державні органи, організації, установи, підприємства;</w:t>
      </w:r>
    </w:p>
    <w:p w:rsidR="007A055D" w:rsidRPr="000467DE" w:rsidRDefault="007A055D" w:rsidP="003D44DD">
      <w:pPr>
        <w:numPr>
          <w:ilvl w:val="1"/>
          <w:numId w:val="40"/>
        </w:numPr>
        <w:tabs>
          <w:tab w:val="clear" w:pos="2007"/>
          <w:tab w:val="left" w:pos="993"/>
          <w:tab w:val="num" w:pos="1120"/>
        </w:tabs>
        <w:ind w:left="0"/>
        <w:jc w:val="both"/>
        <w:rPr>
          <w:color w:val="000000"/>
          <w:lang w:val="uk-UA"/>
        </w:rPr>
      </w:pPr>
      <w:r w:rsidRPr="000467DE">
        <w:rPr>
          <w:color w:val="000000"/>
          <w:lang w:val="uk-UA"/>
        </w:rPr>
        <w:t xml:space="preserve"> органи місцевого самоврядування;</w:t>
      </w:r>
    </w:p>
    <w:p w:rsidR="007A055D" w:rsidRPr="000467DE" w:rsidRDefault="007A055D" w:rsidP="003D44DD">
      <w:pPr>
        <w:numPr>
          <w:ilvl w:val="1"/>
          <w:numId w:val="40"/>
        </w:numPr>
        <w:tabs>
          <w:tab w:val="clear" w:pos="2007"/>
          <w:tab w:val="left" w:pos="993"/>
          <w:tab w:val="num" w:pos="1120"/>
        </w:tabs>
        <w:ind w:left="0"/>
        <w:jc w:val="both"/>
        <w:rPr>
          <w:color w:val="000000"/>
          <w:lang w:val="uk-UA"/>
        </w:rPr>
      </w:pPr>
      <w:r w:rsidRPr="000467DE">
        <w:rPr>
          <w:color w:val="000000"/>
          <w:lang w:val="uk-UA"/>
        </w:rPr>
        <w:t>комерційні організації (акціонерні товариства, приватні фірми тощо — вітчизняні, іноземні, міжнародні);</w:t>
      </w:r>
    </w:p>
    <w:p w:rsidR="007A055D" w:rsidRPr="000467DE" w:rsidRDefault="007A055D" w:rsidP="003D44DD">
      <w:pPr>
        <w:numPr>
          <w:ilvl w:val="1"/>
          <w:numId w:val="40"/>
        </w:numPr>
        <w:tabs>
          <w:tab w:val="clear" w:pos="2007"/>
          <w:tab w:val="left" w:pos="993"/>
          <w:tab w:val="num" w:pos="1120"/>
        </w:tabs>
        <w:ind w:left="0"/>
        <w:jc w:val="both"/>
        <w:rPr>
          <w:color w:val="000000"/>
          <w:lang w:val="uk-UA"/>
        </w:rPr>
      </w:pPr>
      <w:r w:rsidRPr="000467DE">
        <w:rPr>
          <w:color w:val="000000"/>
          <w:lang w:val="uk-UA"/>
        </w:rPr>
        <w:t>громадські об'єднання (політичні партії, громадські організації, профспілкові організації тощо);</w:t>
      </w:r>
    </w:p>
    <w:p w:rsidR="007A055D" w:rsidRPr="000467DE" w:rsidRDefault="007A055D" w:rsidP="003D44DD">
      <w:pPr>
        <w:numPr>
          <w:ilvl w:val="1"/>
          <w:numId w:val="40"/>
        </w:numPr>
        <w:tabs>
          <w:tab w:val="clear" w:pos="2007"/>
          <w:tab w:val="left" w:pos="993"/>
          <w:tab w:val="num" w:pos="1120"/>
        </w:tabs>
        <w:ind w:left="0"/>
        <w:jc w:val="both"/>
        <w:rPr>
          <w:color w:val="000000"/>
          <w:lang w:val="uk-UA"/>
        </w:rPr>
      </w:pPr>
      <w:r w:rsidRPr="000467DE">
        <w:rPr>
          <w:color w:val="000000"/>
          <w:lang w:val="uk-UA"/>
        </w:rPr>
        <w:t xml:space="preserve"> релігійні організації.</w:t>
      </w:r>
    </w:p>
    <w:p w:rsidR="007A055D" w:rsidRPr="000467DE" w:rsidRDefault="007A055D" w:rsidP="003D44DD">
      <w:pPr>
        <w:numPr>
          <w:ilvl w:val="0"/>
          <w:numId w:val="40"/>
        </w:numPr>
        <w:tabs>
          <w:tab w:val="num" w:pos="560"/>
          <w:tab w:val="left" w:pos="993"/>
        </w:tabs>
        <w:ind w:left="0"/>
        <w:jc w:val="both"/>
        <w:rPr>
          <w:color w:val="000000"/>
          <w:lang w:val="uk-UA"/>
        </w:rPr>
      </w:pPr>
      <w:r w:rsidRPr="000467DE">
        <w:rPr>
          <w:color w:val="000000"/>
          <w:lang w:val="uk-UA"/>
        </w:rPr>
        <w:t>соціальні спільноти: народ (нація); населення певної адміністративно-територіальної одиниці (міста, села, області, будинку, мікрорайону); трудові колективи.</w:t>
      </w:r>
    </w:p>
    <w:p w:rsidR="007A055D" w:rsidRPr="000467DE" w:rsidRDefault="007A055D" w:rsidP="007B28C3">
      <w:pPr>
        <w:tabs>
          <w:tab w:val="left" w:pos="993"/>
        </w:tabs>
        <w:ind w:firstLine="709"/>
        <w:jc w:val="both"/>
        <w:rPr>
          <w:i/>
          <w:color w:val="000000"/>
          <w:lang w:val="uk-UA"/>
        </w:rPr>
      </w:pPr>
      <w:r w:rsidRPr="000467DE">
        <w:rPr>
          <w:b/>
          <w:color w:val="000000"/>
          <w:lang w:val="uk-UA"/>
        </w:rPr>
        <w:t xml:space="preserve">Юридична особа </w:t>
      </w:r>
      <w:r w:rsidRPr="000467DE">
        <w:rPr>
          <w:color w:val="000000"/>
          <w:lang w:val="uk-UA"/>
        </w:rPr>
        <w:t xml:space="preserve">— </w:t>
      </w:r>
      <w:r w:rsidRPr="000467DE">
        <w:rPr>
          <w:i/>
          <w:color w:val="000000"/>
          <w:lang w:val="uk-UA"/>
        </w:rPr>
        <w:t>організація, якій притаманна така ознака як організаційна єдність, має відокремлене майно, може від свого імені набувати майнових і особистих немайнових прав і нести обов'язки, бути позивачем і відповідачем у суді.</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Така ознака як організаційна єдність означає, що вона має чітку внутрішню структуру, органи управління і відповідні підрозділи для виконання завдань і функцій, закріплених статутом. Має реквізити, затверджені при реєстрації в державних органах (статут, круглу печатку, штампи, назву та ін.) і органах державної статистики (присвоєння </w:t>
      </w:r>
      <w:r w:rsidRPr="000467DE">
        <w:rPr>
          <w:color w:val="000000"/>
          <w:lang w:val="uk-UA"/>
        </w:rPr>
        <w:lastRenderedPageBreak/>
        <w:t>ідентифікаційного коду, який є єдиним для всього простору України і зберігається протягом усього періоду існування).</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Для того, щоб юридична чи фізична особа була суб'єктом правовідносин, вона повинна володіти </w:t>
      </w:r>
      <w:r w:rsidRPr="000467DE">
        <w:rPr>
          <w:b/>
          <w:i/>
          <w:color w:val="000000"/>
          <w:lang w:val="uk-UA"/>
        </w:rPr>
        <w:t>правосуб'єктністю, яка включає в себе правоздатність, дієздатність та деліктоздатність</w:t>
      </w:r>
      <w:r w:rsidRPr="000467DE">
        <w:rPr>
          <w:color w:val="000000"/>
          <w:lang w:val="uk-UA"/>
        </w:rPr>
        <w:t>.</w:t>
      </w:r>
    </w:p>
    <w:p w:rsidR="007A055D" w:rsidRPr="000467DE" w:rsidRDefault="007A055D" w:rsidP="007B28C3">
      <w:pPr>
        <w:tabs>
          <w:tab w:val="left" w:pos="993"/>
        </w:tabs>
        <w:ind w:firstLine="709"/>
        <w:jc w:val="both"/>
        <w:rPr>
          <w:i/>
          <w:color w:val="000000"/>
          <w:lang w:val="uk-UA"/>
        </w:rPr>
      </w:pPr>
      <w:r w:rsidRPr="000467DE">
        <w:rPr>
          <w:b/>
          <w:i/>
          <w:color w:val="000000"/>
          <w:lang w:val="uk-UA"/>
        </w:rPr>
        <w:t xml:space="preserve">Правоздатність — </w:t>
      </w:r>
      <w:r w:rsidRPr="000467DE">
        <w:rPr>
          <w:i/>
          <w:color w:val="000000"/>
          <w:lang w:val="uk-UA"/>
        </w:rPr>
        <w:t xml:space="preserve">це закріплена в законодавстві і забезпечувана державою можливість суб'єкта мати юридичні права і нести юридичні обов'язки. </w:t>
      </w:r>
    </w:p>
    <w:p w:rsidR="007A055D" w:rsidRPr="000467DE" w:rsidRDefault="007A055D" w:rsidP="007B28C3">
      <w:pPr>
        <w:tabs>
          <w:tab w:val="left" w:pos="993"/>
        </w:tabs>
        <w:ind w:firstLine="709"/>
        <w:jc w:val="both"/>
        <w:rPr>
          <w:b/>
          <w:i/>
          <w:color w:val="000000"/>
          <w:lang w:val="uk-UA"/>
        </w:rPr>
      </w:pPr>
      <w:r w:rsidRPr="000467DE">
        <w:rPr>
          <w:b/>
          <w:i/>
          <w:color w:val="000000"/>
          <w:lang w:val="uk-UA"/>
        </w:rPr>
        <w:t xml:space="preserve">Дієздатність — </w:t>
      </w:r>
      <w:r w:rsidRPr="000467DE">
        <w:rPr>
          <w:i/>
          <w:color w:val="000000"/>
          <w:lang w:val="uk-UA"/>
        </w:rPr>
        <w:t>це закріплена в законодавстві і забезпечувана державою можливість суб'єкта своїми діями набувати і здійснювати юридичні права і юридичні обов'язки.</w:t>
      </w:r>
      <w:r w:rsidRPr="000467DE">
        <w:rPr>
          <w:b/>
          <w:i/>
          <w:color w:val="000000"/>
          <w:lang w:val="uk-UA"/>
        </w:rPr>
        <w:t xml:space="preserve"> </w:t>
      </w:r>
    </w:p>
    <w:p w:rsidR="007A055D" w:rsidRPr="000467DE" w:rsidRDefault="007A055D" w:rsidP="007B28C3">
      <w:pPr>
        <w:tabs>
          <w:tab w:val="left" w:pos="993"/>
        </w:tabs>
        <w:ind w:firstLine="709"/>
        <w:jc w:val="both"/>
        <w:rPr>
          <w:b/>
          <w:i/>
          <w:color w:val="000000"/>
          <w:lang w:val="uk-UA"/>
        </w:rPr>
      </w:pPr>
      <w:r w:rsidRPr="000467DE">
        <w:rPr>
          <w:b/>
          <w:i/>
          <w:color w:val="000000"/>
          <w:lang w:val="uk-UA"/>
        </w:rPr>
        <w:t xml:space="preserve">Деліктоздатність </w:t>
      </w:r>
      <w:r w:rsidRPr="000467DE">
        <w:rPr>
          <w:i/>
          <w:color w:val="000000"/>
          <w:lang w:val="uk-UA"/>
        </w:rPr>
        <w:t>— здатність суб'єкта правовідносин нести юридичну відповідальність за вчинене правопорушення.</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У фізичної особи правоздатність виникає з моменту народження і припиняється зі смертю. Повна дієздатність фізичної особи, згідно з чинним законодавством України, наступає з 18 років. Залежно від виду правовідносин, в які вступає суб’єкт (цивільні, кримінальні тощо), він може володіти більшим чи меншим обсягом дієздатності, що встановлюється нормами відповідної галузі права (наприклад, неповна цивільна дієздатність 14-18 років). Законодавством передбачені випадки, коли неповнолітня особа може набувати повної цивільної дієздатності (так званий акт емансипації, наприклад, укладення шлюбу). </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Проте, іноді, повнолітня особа, у встановлених законодавством випадках, може бути обмежена у дієздатності або повністю позбавлена її, що можливе лише за рішенням суду (наприклад, у разі зловживання спиртними напоями, що ставить сім’ю у тяжке матеріальне становище). </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Деліктоздатність фізичних осіб, згідно з чинним законодавством, наступає з 16 років (за окремі види правопорушень може наступати раніше або пізніше). </w:t>
      </w:r>
    </w:p>
    <w:p w:rsidR="007A055D" w:rsidRPr="000467DE" w:rsidRDefault="007A055D" w:rsidP="007B28C3">
      <w:pPr>
        <w:tabs>
          <w:tab w:val="left" w:pos="993"/>
        </w:tabs>
        <w:ind w:firstLine="709"/>
        <w:jc w:val="both"/>
        <w:rPr>
          <w:color w:val="000000"/>
          <w:lang w:val="uk-UA"/>
        </w:rPr>
      </w:pPr>
      <w:r w:rsidRPr="000467DE">
        <w:rPr>
          <w:color w:val="000000"/>
          <w:lang w:val="uk-UA"/>
        </w:rPr>
        <w:t xml:space="preserve">Право-, діє- та деліктоздатність юридичної особи, як правило, наступають одночасно, тобто з моменту реєстрації чи затвердження її статуту (положення) і припиняються з ліквідацією юридичної особи. </w:t>
      </w:r>
    </w:p>
    <w:p w:rsidR="007A055D" w:rsidRPr="000467DE" w:rsidRDefault="007A055D" w:rsidP="007B28C3">
      <w:pPr>
        <w:tabs>
          <w:tab w:val="left" w:pos="993"/>
        </w:tabs>
        <w:ind w:firstLine="709"/>
        <w:jc w:val="both"/>
        <w:rPr>
          <w:b/>
          <w:i/>
          <w:color w:val="000000"/>
          <w:lang w:val="uk-UA"/>
        </w:rPr>
      </w:pPr>
      <w:r w:rsidRPr="000467DE">
        <w:rPr>
          <w:b/>
          <w:i/>
          <w:color w:val="000000"/>
          <w:lang w:val="uk-UA"/>
        </w:rPr>
        <w:t xml:space="preserve">Юридичний факт — </w:t>
      </w:r>
      <w:r w:rsidRPr="000467DE">
        <w:rPr>
          <w:i/>
          <w:color w:val="000000"/>
          <w:lang w:val="uk-UA"/>
        </w:rPr>
        <w:t>це передбачена правовою нормою певна конкретна об'єктивна обставина, з настанням якої пов'язані виникнення, зміна або припинення правових відносин.</w:t>
      </w:r>
    </w:p>
    <w:p w:rsidR="007A055D" w:rsidRPr="000467DE" w:rsidRDefault="007A055D" w:rsidP="007B28C3">
      <w:pPr>
        <w:tabs>
          <w:tab w:val="left" w:pos="993"/>
        </w:tabs>
        <w:ind w:firstLine="709"/>
        <w:jc w:val="both"/>
        <w:rPr>
          <w:color w:val="000000"/>
        </w:rPr>
      </w:pPr>
      <w:r w:rsidRPr="000467DE">
        <w:rPr>
          <w:color w:val="000000"/>
        </w:rPr>
        <w:t xml:space="preserve">Юридичні факти є необхідними умовами для виникнення правовідносин і характеризуються такими </w:t>
      </w:r>
      <w:r w:rsidRPr="000467DE">
        <w:rPr>
          <w:b/>
          <w:color w:val="000000"/>
        </w:rPr>
        <w:t>ознаками</w:t>
      </w:r>
      <w:r w:rsidRPr="000467DE">
        <w:rPr>
          <w:color w:val="000000"/>
        </w:rPr>
        <w:t>:</w:t>
      </w:r>
    </w:p>
    <w:p w:rsidR="007A055D" w:rsidRPr="000467DE" w:rsidRDefault="007A055D" w:rsidP="007B28C3">
      <w:pPr>
        <w:tabs>
          <w:tab w:val="left" w:pos="993"/>
        </w:tabs>
        <w:ind w:firstLine="709"/>
        <w:jc w:val="both"/>
        <w:rPr>
          <w:color w:val="000000"/>
        </w:rPr>
      </w:pPr>
      <w:r w:rsidRPr="000467DE">
        <w:rPr>
          <w:color w:val="000000"/>
        </w:rPr>
        <w:t>1)</w:t>
      </w:r>
      <w:r w:rsidRPr="000467DE">
        <w:rPr>
          <w:color w:val="000000"/>
        </w:rPr>
        <w:tab/>
        <w:t>знаходять свій вияв у зовнішніх обставинах або подіях матеріального світу і пов'язані з їх наявністю або відсутністю;</w:t>
      </w:r>
    </w:p>
    <w:p w:rsidR="007A055D" w:rsidRPr="000467DE" w:rsidRDefault="007A055D" w:rsidP="007B28C3">
      <w:pPr>
        <w:tabs>
          <w:tab w:val="left" w:pos="993"/>
        </w:tabs>
        <w:ind w:firstLine="709"/>
        <w:jc w:val="both"/>
        <w:rPr>
          <w:color w:val="000000"/>
        </w:rPr>
      </w:pPr>
      <w:r w:rsidRPr="000467DE">
        <w:rPr>
          <w:color w:val="000000"/>
        </w:rPr>
        <w:t>2)</w:t>
      </w:r>
      <w:r w:rsidRPr="000467DE">
        <w:rPr>
          <w:color w:val="000000"/>
        </w:rPr>
        <w:tab/>
        <w:t>прямо або опосередковано передбачені нормами права;</w:t>
      </w:r>
    </w:p>
    <w:p w:rsidR="007A055D" w:rsidRPr="000467DE" w:rsidRDefault="007A055D" w:rsidP="007B28C3">
      <w:pPr>
        <w:tabs>
          <w:tab w:val="left" w:pos="993"/>
        </w:tabs>
        <w:ind w:firstLine="709"/>
        <w:jc w:val="both"/>
        <w:rPr>
          <w:color w:val="000000"/>
        </w:rPr>
      </w:pPr>
      <w:r w:rsidRPr="000467DE">
        <w:rPr>
          <w:color w:val="000000"/>
        </w:rPr>
        <w:t>3)</w:t>
      </w:r>
      <w:r w:rsidRPr="000467DE">
        <w:rPr>
          <w:color w:val="000000"/>
        </w:rPr>
        <w:tab/>
        <w:t>викликають передбачені законом юридичні наслідки.</w:t>
      </w:r>
    </w:p>
    <w:p w:rsidR="007A055D" w:rsidRPr="000467DE" w:rsidRDefault="007A055D" w:rsidP="007B28C3">
      <w:pPr>
        <w:tabs>
          <w:tab w:val="left" w:pos="993"/>
        </w:tabs>
        <w:ind w:firstLine="709"/>
        <w:jc w:val="both"/>
        <w:rPr>
          <w:color w:val="000000"/>
        </w:rPr>
      </w:pPr>
      <w:r w:rsidRPr="000467DE">
        <w:rPr>
          <w:color w:val="000000"/>
        </w:rPr>
        <w:t>За вольовою ознакою юридичні факти поділяються на юридичні дії та юридичні події.</w:t>
      </w:r>
    </w:p>
    <w:p w:rsidR="007A055D" w:rsidRPr="000467DE" w:rsidRDefault="007A055D" w:rsidP="007B28C3">
      <w:pPr>
        <w:tabs>
          <w:tab w:val="left" w:pos="993"/>
        </w:tabs>
        <w:ind w:firstLine="709"/>
        <w:jc w:val="both"/>
        <w:rPr>
          <w:color w:val="000000"/>
        </w:rPr>
      </w:pPr>
      <w:r w:rsidRPr="000467DE">
        <w:rPr>
          <w:b/>
          <w:color w:val="000000"/>
        </w:rPr>
        <w:t>Юридичні дії —</w:t>
      </w:r>
      <w:r w:rsidRPr="000467DE">
        <w:rPr>
          <w:color w:val="000000"/>
        </w:rPr>
        <w:t xml:space="preserve"> це </w:t>
      </w:r>
      <w:r w:rsidRPr="000467DE">
        <w:rPr>
          <w:i/>
          <w:color w:val="000000"/>
        </w:rPr>
        <w:t>факти, які породжують, змінюють або припиняють правовідносини на основі волевиявлення людей</w:t>
      </w:r>
      <w:r w:rsidRPr="000467DE">
        <w:rPr>
          <w:color w:val="000000"/>
        </w:rPr>
        <w:t xml:space="preserve">. У свою чергу вони поділяються на </w:t>
      </w:r>
      <w:r w:rsidRPr="000467DE">
        <w:rPr>
          <w:b/>
          <w:color w:val="000000"/>
        </w:rPr>
        <w:t>правомірні</w:t>
      </w:r>
      <w:r w:rsidRPr="000467DE">
        <w:rPr>
          <w:color w:val="000000"/>
        </w:rPr>
        <w:t xml:space="preserve"> (наприклад, вихід на пенсію, поступлення на роботу, реєстрація шлюбу і т. ін.) і </w:t>
      </w:r>
      <w:r w:rsidRPr="000467DE">
        <w:rPr>
          <w:b/>
          <w:color w:val="000000"/>
        </w:rPr>
        <w:t>неправомірні</w:t>
      </w:r>
      <w:r w:rsidRPr="000467DE">
        <w:rPr>
          <w:color w:val="000000"/>
        </w:rPr>
        <w:t xml:space="preserve"> (наприклад, усі види правопорушень).</w:t>
      </w:r>
    </w:p>
    <w:p w:rsidR="007A055D" w:rsidRPr="007B28C3" w:rsidRDefault="007A055D" w:rsidP="007B28C3">
      <w:pPr>
        <w:tabs>
          <w:tab w:val="left" w:pos="993"/>
        </w:tabs>
        <w:ind w:firstLine="709"/>
        <w:jc w:val="both"/>
        <w:rPr>
          <w:color w:val="000000"/>
        </w:rPr>
      </w:pPr>
      <w:r w:rsidRPr="000467DE">
        <w:rPr>
          <w:b/>
          <w:color w:val="000000"/>
        </w:rPr>
        <w:t xml:space="preserve">Юридичні події </w:t>
      </w:r>
      <w:r w:rsidRPr="000467DE">
        <w:rPr>
          <w:color w:val="000000"/>
        </w:rPr>
        <w:t xml:space="preserve">— </w:t>
      </w:r>
      <w:r w:rsidRPr="000467DE">
        <w:rPr>
          <w:i/>
          <w:color w:val="000000"/>
        </w:rPr>
        <w:t>це такі обставини, які породжують, змінюють або припиняють правовідносини незалежно від волі людей</w:t>
      </w:r>
      <w:r w:rsidRPr="000467DE">
        <w:rPr>
          <w:color w:val="000000"/>
        </w:rPr>
        <w:t xml:space="preserve"> (наприклад, стихійні лиха, пожежі, землетруси і т. ін.). З ними пов'язано виникнення правових</w:t>
      </w:r>
      <w:r w:rsidRPr="007B28C3">
        <w:rPr>
          <w:color w:val="000000"/>
        </w:rPr>
        <w:t xml:space="preserve"> відносин по відшкодуванню збитків, по спадкоємству, по виплаті страхових винагород і т. ін. </w:t>
      </w:r>
    </w:p>
    <w:p w:rsidR="007A055D" w:rsidRPr="007B28C3" w:rsidRDefault="007A055D" w:rsidP="007B28C3">
      <w:pPr>
        <w:tabs>
          <w:tab w:val="left" w:pos="993"/>
        </w:tabs>
        <w:ind w:firstLine="709"/>
        <w:jc w:val="both"/>
        <w:rPr>
          <w:color w:val="000000"/>
        </w:rPr>
      </w:pPr>
      <w:r w:rsidRPr="007B28C3">
        <w:rPr>
          <w:i/>
          <w:color w:val="000000"/>
        </w:rPr>
        <w:t>За юридичним наслідками юридичні факти бувають</w:t>
      </w:r>
      <w:r w:rsidRPr="007B28C3">
        <w:rPr>
          <w:color w:val="000000"/>
        </w:rPr>
        <w:t>: а) правоутворюючі; б) правозмінюючі; в) правоприпиняючі (наприклад, акт купівлі автомобіля породжує виникнення права власності на автомобіль у покупця, перехід на іншу роботу змінює коло прав і обов'язків робітника, а скасування державної реєстрації припиняє існування юридичної особи).</w:t>
      </w:r>
    </w:p>
    <w:p w:rsidR="007A055D" w:rsidRPr="007B28C3" w:rsidRDefault="007A055D" w:rsidP="007B28C3">
      <w:pPr>
        <w:tabs>
          <w:tab w:val="left" w:pos="993"/>
        </w:tabs>
        <w:ind w:firstLine="709"/>
        <w:jc w:val="both"/>
        <w:rPr>
          <w:color w:val="000000"/>
        </w:rPr>
      </w:pPr>
      <w:r w:rsidRPr="007B28C3">
        <w:rPr>
          <w:i/>
          <w:color w:val="000000"/>
        </w:rPr>
        <w:lastRenderedPageBreak/>
        <w:t>За складом юридичні факти бувають</w:t>
      </w:r>
      <w:r w:rsidRPr="007B28C3">
        <w:rPr>
          <w:color w:val="000000"/>
        </w:rPr>
        <w:t xml:space="preserve">: а) </w:t>
      </w:r>
      <w:r w:rsidRPr="007B28C3">
        <w:rPr>
          <w:color w:val="000000"/>
          <w:u w:val="single"/>
        </w:rPr>
        <w:t>прості; б) складні</w:t>
      </w:r>
      <w:r w:rsidRPr="007B28C3">
        <w:rPr>
          <w:color w:val="000000"/>
        </w:rPr>
        <w:t>.</w:t>
      </w:r>
    </w:p>
    <w:p w:rsidR="007A055D" w:rsidRPr="007B28C3" w:rsidRDefault="007A055D" w:rsidP="007B28C3">
      <w:pPr>
        <w:tabs>
          <w:tab w:val="left" w:pos="993"/>
        </w:tabs>
        <w:ind w:firstLine="709"/>
        <w:jc w:val="both"/>
        <w:rPr>
          <w:color w:val="000000"/>
        </w:rPr>
      </w:pPr>
      <w:r w:rsidRPr="007B28C3">
        <w:rPr>
          <w:color w:val="000000"/>
        </w:rPr>
        <w:t>Прості юридичні факти складаються з однієї життєвої події або дії суб'єктів права (наприклад, народження особи).</w:t>
      </w:r>
    </w:p>
    <w:p w:rsidR="007A055D" w:rsidRPr="007B28C3" w:rsidRDefault="007A055D" w:rsidP="007B28C3">
      <w:pPr>
        <w:tabs>
          <w:tab w:val="left" w:pos="993"/>
        </w:tabs>
        <w:ind w:firstLine="709"/>
        <w:jc w:val="both"/>
        <w:rPr>
          <w:color w:val="000000"/>
        </w:rPr>
      </w:pPr>
      <w:r w:rsidRPr="007B28C3">
        <w:rPr>
          <w:color w:val="000000"/>
        </w:rPr>
        <w:t>Складні представляють собою сукупність кількох простих юридичних фактів (наприклад, призив громадянина на дійсну військову службу вимагає українського громадянства, досягнення певного віку, наявності певного стану здоров'я, відсутності права на відстрочку. Для виходу робітника на пенсію необхідно: а) досягнення особою пенсійного віку; б) наявність трудового стажу; в) представлення необхідних документів; г) прийняття компетентним органом рішення про призначення пенсії).</w:t>
      </w:r>
    </w:p>
    <w:p w:rsidR="007A055D" w:rsidRPr="007B28C3" w:rsidRDefault="007A055D" w:rsidP="007B28C3">
      <w:pPr>
        <w:tabs>
          <w:tab w:val="left" w:pos="993"/>
        </w:tabs>
        <w:ind w:firstLine="709"/>
        <w:jc w:val="both"/>
        <w:rPr>
          <w:color w:val="000000"/>
        </w:rPr>
      </w:pPr>
      <w:r w:rsidRPr="007B28C3">
        <w:rPr>
          <w:i/>
          <w:color w:val="000000"/>
        </w:rPr>
        <w:t>За тривалістю дії юридичні факти бувають</w:t>
      </w:r>
      <w:r w:rsidRPr="007B28C3">
        <w:rPr>
          <w:color w:val="000000"/>
        </w:rPr>
        <w:t>: а) одноразові ; б) триваючі, так звані юридичні стани, наприклад громадянство.</w:t>
      </w:r>
    </w:p>
    <w:p w:rsidR="007A055D" w:rsidRPr="007B28C3" w:rsidRDefault="007A055D" w:rsidP="007B28C3">
      <w:pPr>
        <w:tabs>
          <w:tab w:val="left" w:pos="993"/>
        </w:tabs>
        <w:ind w:firstLine="709"/>
        <w:jc w:val="both"/>
        <w:rPr>
          <w:color w:val="000000"/>
        </w:rPr>
      </w:pPr>
    </w:p>
    <w:p w:rsidR="00723A2D" w:rsidRPr="007B28C3" w:rsidRDefault="00723A2D" w:rsidP="007B28C3">
      <w:pPr>
        <w:tabs>
          <w:tab w:val="left" w:pos="993"/>
        </w:tabs>
        <w:ind w:firstLine="709"/>
        <w:jc w:val="both"/>
        <w:rPr>
          <w:lang w:val="uk-UA"/>
        </w:rPr>
      </w:pPr>
    </w:p>
    <w:p w:rsidR="00723A2D" w:rsidRPr="007B28C3" w:rsidRDefault="00723A2D" w:rsidP="007B28C3">
      <w:pPr>
        <w:tabs>
          <w:tab w:val="left" w:pos="993"/>
        </w:tabs>
        <w:ind w:firstLine="709"/>
        <w:jc w:val="both"/>
        <w:rPr>
          <w:b/>
          <w:bCs/>
          <w:iCs/>
          <w:lang w:val="uk-UA"/>
        </w:rPr>
      </w:pPr>
      <w:r w:rsidRPr="007B28C3">
        <w:rPr>
          <w:b/>
          <w:bCs/>
          <w:iCs/>
          <w:lang w:val="uk-UA"/>
        </w:rPr>
        <w:t>Лекція 19. Правова поведінка.</w:t>
      </w:r>
    </w:p>
    <w:p w:rsidR="00723A2D" w:rsidRPr="007B28C3" w:rsidRDefault="00723A2D" w:rsidP="007B28C3">
      <w:pPr>
        <w:tabs>
          <w:tab w:val="left" w:pos="993"/>
        </w:tabs>
        <w:ind w:firstLine="709"/>
        <w:jc w:val="both"/>
        <w:rPr>
          <w:b/>
          <w:bCs/>
          <w:iCs/>
          <w:lang w:val="uk-UA"/>
        </w:rPr>
      </w:pPr>
    </w:p>
    <w:p w:rsidR="00723A2D" w:rsidRPr="007B28C3" w:rsidRDefault="00723A2D" w:rsidP="007B28C3">
      <w:pPr>
        <w:ind w:firstLine="709"/>
        <w:jc w:val="both"/>
        <w:rPr>
          <w:color w:val="000000"/>
        </w:rPr>
      </w:pPr>
      <w:r w:rsidRPr="007B28C3">
        <w:rPr>
          <w:color w:val="000000"/>
          <w:lang w:val="uk-UA"/>
        </w:rPr>
        <w:t>Поняття та ознаки правової поведінки. Види правової поведінки: правомірна поведінка, правопорушення, зловживання правом, об’єктивно протиправне діяння.</w:t>
      </w:r>
    </w:p>
    <w:p w:rsidR="00723A2D" w:rsidRPr="007B28C3" w:rsidRDefault="00723A2D" w:rsidP="007B28C3">
      <w:pPr>
        <w:ind w:firstLine="709"/>
        <w:jc w:val="both"/>
        <w:rPr>
          <w:color w:val="000000"/>
        </w:rPr>
      </w:pPr>
      <w:r w:rsidRPr="007B28C3">
        <w:rPr>
          <w:color w:val="000000"/>
          <w:lang w:val="uk-UA"/>
        </w:rPr>
        <w:t>Правомірна поведінка: основні ознаки, склад та види. Необхідна, бажана та соціально допустима правомірна поведінка. Добровільна і вимушена правомірна поведінка. Пристосовницька, маргінальна, звичайна, соціально-активна правомірна поведінка.</w:t>
      </w:r>
    </w:p>
    <w:p w:rsidR="00723A2D" w:rsidRDefault="00723A2D" w:rsidP="007B28C3">
      <w:pPr>
        <w:tabs>
          <w:tab w:val="left" w:pos="993"/>
        </w:tabs>
        <w:jc w:val="both"/>
        <w:rPr>
          <w:iCs/>
          <w:lang w:val="uk-UA"/>
        </w:rPr>
      </w:pPr>
      <w:r w:rsidRPr="007B28C3">
        <w:rPr>
          <w:iCs/>
        </w:rPr>
        <w:t xml:space="preserve">        </w:t>
      </w:r>
      <w:r w:rsidRPr="007B28C3">
        <w:rPr>
          <w:iCs/>
          <w:lang w:val="uk-UA"/>
        </w:rPr>
        <w:t>Правопорушення: поняття і ознаки. Види правопорушень.</w:t>
      </w:r>
      <w:r w:rsidRPr="007B28C3">
        <w:rPr>
          <w:color w:val="000000"/>
          <w:lang w:val="uk-UA"/>
        </w:rPr>
        <w:t xml:space="preserve"> </w:t>
      </w:r>
      <w:r w:rsidRPr="007B28C3">
        <w:rPr>
          <w:iCs/>
          <w:lang w:val="uk-UA"/>
        </w:rPr>
        <w:t>Класифікація правопорушень. Злочини та проступки. Види проступків.Причини та умови правопорушень, критерії їх класифікації.</w:t>
      </w:r>
    </w:p>
    <w:p w:rsidR="000467DE" w:rsidRPr="00FD1B8B" w:rsidRDefault="000467DE" w:rsidP="007B28C3">
      <w:pPr>
        <w:tabs>
          <w:tab w:val="left" w:pos="993"/>
        </w:tabs>
        <w:jc w:val="both"/>
        <w:rPr>
          <w:iCs/>
          <w:lang w:val="uk-UA"/>
        </w:rPr>
      </w:pPr>
    </w:p>
    <w:p w:rsidR="000467DE" w:rsidRPr="000467DE" w:rsidRDefault="000467DE" w:rsidP="000467DE">
      <w:pPr>
        <w:tabs>
          <w:tab w:val="left" w:pos="993"/>
        </w:tabs>
        <w:jc w:val="both"/>
        <w:rPr>
          <w:iCs/>
          <w:lang w:val="uk-UA"/>
        </w:rPr>
      </w:pPr>
      <w:r w:rsidRPr="000467DE">
        <w:rPr>
          <w:iCs/>
          <w:lang w:val="uk-UA"/>
        </w:rPr>
        <w:t>Право є важливим інститутом регламентації, розвитку й охорони суспільних відносин. Проте самі ці відносини є продуктом життєдіяльності людей, їх поведінки в суспільстві. В суспільних науках є багато визначень поняття "поведінки”. В теорії права виділяють декілька найбільш суттєвих характеристик поведінки:</w:t>
      </w:r>
    </w:p>
    <w:p w:rsidR="000467DE" w:rsidRPr="000467DE" w:rsidRDefault="000467DE" w:rsidP="000467DE">
      <w:pPr>
        <w:tabs>
          <w:tab w:val="left" w:pos="993"/>
        </w:tabs>
        <w:jc w:val="both"/>
        <w:rPr>
          <w:iCs/>
          <w:lang w:val="uk-UA"/>
        </w:rPr>
      </w:pPr>
      <w:r w:rsidRPr="000467DE">
        <w:rPr>
          <w:iCs/>
          <w:lang w:val="uk-UA"/>
        </w:rPr>
        <w:t>а) поведінка повинна бути соціально значущою;.</w:t>
      </w:r>
    </w:p>
    <w:p w:rsidR="000467DE" w:rsidRPr="000467DE" w:rsidRDefault="000467DE" w:rsidP="000467DE">
      <w:pPr>
        <w:tabs>
          <w:tab w:val="left" w:pos="993"/>
        </w:tabs>
        <w:jc w:val="both"/>
        <w:rPr>
          <w:iCs/>
          <w:lang w:val="uk-UA"/>
        </w:rPr>
      </w:pPr>
      <w:r w:rsidRPr="000467DE">
        <w:rPr>
          <w:iCs/>
          <w:lang w:val="uk-UA"/>
        </w:rPr>
        <w:t>б) вона повинна проявлятись зовні і фіксуватись органами інших суб’єктів відчуття;</w:t>
      </w:r>
    </w:p>
    <w:p w:rsidR="000467DE" w:rsidRPr="000467DE" w:rsidRDefault="000467DE" w:rsidP="000467DE">
      <w:pPr>
        <w:tabs>
          <w:tab w:val="left" w:pos="993"/>
        </w:tabs>
        <w:jc w:val="both"/>
        <w:rPr>
          <w:iCs/>
          <w:lang w:val="uk-UA"/>
        </w:rPr>
      </w:pPr>
      <w:r w:rsidRPr="000467DE">
        <w:rPr>
          <w:iCs/>
          <w:lang w:val="uk-UA"/>
        </w:rPr>
        <w:t>в) поведінка обов'язково повинна контролюватися волею людини.</w:t>
      </w:r>
    </w:p>
    <w:p w:rsidR="000467DE" w:rsidRPr="000467DE" w:rsidRDefault="000467DE" w:rsidP="000467DE">
      <w:pPr>
        <w:tabs>
          <w:tab w:val="left" w:pos="993"/>
        </w:tabs>
        <w:jc w:val="both"/>
        <w:rPr>
          <w:iCs/>
          <w:lang w:val="uk-UA"/>
        </w:rPr>
      </w:pPr>
      <w:r w:rsidRPr="000467DE">
        <w:rPr>
          <w:iCs/>
          <w:lang w:val="uk-UA"/>
        </w:rPr>
        <w:t>г) поведінка характеризує тільки ту діяльність і спілкування, які ззовні виявляють внутрішній стан людини.</w:t>
      </w:r>
    </w:p>
    <w:p w:rsidR="000467DE" w:rsidRPr="000467DE" w:rsidRDefault="000467DE" w:rsidP="000467DE">
      <w:pPr>
        <w:tabs>
          <w:tab w:val="left" w:pos="993"/>
        </w:tabs>
        <w:jc w:val="both"/>
        <w:rPr>
          <w:iCs/>
          <w:lang w:val="uk-UA"/>
        </w:rPr>
      </w:pPr>
      <w:r w:rsidRPr="000467DE">
        <w:rPr>
          <w:iCs/>
          <w:lang w:val="uk-UA"/>
        </w:rPr>
        <w:t>Одним із факторів який визначає місце і роль особистості в державно-організованому суспільстві, є її відношення до права, що знаходить свій вираз в її вольових, усвідомлених діях. Такими діями є правові вчинки – правомірні чи неправомірні. Підлягаючи впливу права, дієздатний суб’єкт свідомо співвідносить з правовими нормами всі свої поступки і або виконує їх приписи, чи діє всупереч ним. Така поведінка суб’єкта є правовою, оскільки вона врегульована нормами права.</w:t>
      </w:r>
    </w:p>
    <w:p w:rsidR="000467DE" w:rsidRPr="000467DE" w:rsidRDefault="000467DE" w:rsidP="000467DE">
      <w:pPr>
        <w:tabs>
          <w:tab w:val="left" w:pos="993"/>
        </w:tabs>
        <w:jc w:val="both"/>
        <w:rPr>
          <w:iCs/>
          <w:lang w:val="uk-UA"/>
        </w:rPr>
      </w:pPr>
      <w:r w:rsidRPr="000467DE">
        <w:rPr>
          <w:iCs/>
          <w:lang w:val="uk-UA"/>
        </w:rPr>
        <w:t>Таким чином, правова поведінка – це соціально-значуща поведінка особи (дія або бездіяльність) свідомо вольового характеру, яка є врегульованою нормами права і спричиняє юридичні наслідки.</w:t>
      </w:r>
    </w:p>
    <w:p w:rsidR="000467DE" w:rsidRPr="000467DE" w:rsidRDefault="000467DE" w:rsidP="000467DE">
      <w:pPr>
        <w:tabs>
          <w:tab w:val="left" w:pos="993"/>
        </w:tabs>
        <w:jc w:val="both"/>
        <w:rPr>
          <w:iCs/>
          <w:lang w:val="uk-UA"/>
        </w:rPr>
      </w:pPr>
      <w:r w:rsidRPr="000467DE">
        <w:rPr>
          <w:iCs/>
          <w:lang w:val="uk-UA"/>
        </w:rPr>
        <w:t>Правовій поведінці властиві такі основні ознаки:</w:t>
      </w:r>
    </w:p>
    <w:p w:rsidR="000467DE" w:rsidRPr="000467DE" w:rsidRDefault="000467DE" w:rsidP="000467DE">
      <w:pPr>
        <w:tabs>
          <w:tab w:val="left" w:pos="993"/>
        </w:tabs>
        <w:jc w:val="both"/>
        <w:rPr>
          <w:iCs/>
          <w:lang w:val="uk-UA"/>
        </w:rPr>
      </w:pPr>
      <w:r w:rsidRPr="000467DE">
        <w:rPr>
          <w:iCs/>
          <w:lang w:val="uk-UA"/>
        </w:rPr>
        <w:t>а) соціальне значення поведінки;</w:t>
      </w:r>
    </w:p>
    <w:p w:rsidR="000467DE" w:rsidRPr="000467DE" w:rsidRDefault="000467DE" w:rsidP="000467DE">
      <w:pPr>
        <w:tabs>
          <w:tab w:val="left" w:pos="993"/>
        </w:tabs>
        <w:jc w:val="both"/>
        <w:rPr>
          <w:iCs/>
          <w:lang w:val="uk-UA"/>
        </w:rPr>
      </w:pPr>
      <w:r w:rsidRPr="000467DE">
        <w:rPr>
          <w:iCs/>
          <w:lang w:val="uk-UA"/>
        </w:rPr>
        <w:t>б) знаходження поведінки під контролем свідомості і волі людини;</w:t>
      </w:r>
    </w:p>
    <w:p w:rsidR="000467DE" w:rsidRPr="000467DE" w:rsidRDefault="000467DE" w:rsidP="000467DE">
      <w:pPr>
        <w:tabs>
          <w:tab w:val="left" w:pos="993"/>
        </w:tabs>
        <w:jc w:val="both"/>
        <w:rPr>
          <w:iCs/>
          <w:lang w:val="uk-UA"/>
        </w:rPr>
      </w:pPr>
      <w:r w:rsidRPr="000467DE">
        <w:rPr>
          <w:iCs/>
          <w:lang w:val="uk-UA"/>
        </w:rPr>
        <w:t>в) має зовні виражений характер у вигляді дії або бездіяльності;</w:t>
      </w:r>
    </w:p>
    <w:p w:rsidR="000467DE" w:rsidRPr="000467DE" w:rsidRDefault="000467DE" w:rsidP="000467DE">
      <w:pPr>
        <w:tabs>
          <w:tab w:val="left" w:pos="993"/>
        </w:tabs>
        <w:jc w:val="both"/>
        <w:rPr>
          <w:iCs/>
          <w:lang w:val="uk-UA"/>
        </w:rPr>
      </w:pPr>
      <w:r w:rsidRPr="000467DE">
        <w:rPr>
          <w:iCs/>
          <w:lang w:val="uk-UA"/>
        </w:rPr>
        <w:t>г) регламентованість поведінки правом;</w:t>
      </w:r>
    </w:p>
    <w:p w:rsidR="000467DE" w:rsidRPr="000467DE" w:rsidRDefault="000467DE" w:rsidP="000467DE">
      <w:pPr>
        <w:tabs>
          <w:tab w:val="left" w:pos="993"/>
        </w:tabs>
        <w:jc w:val="both"/>
        <w:rPr>
          <w:iCs/>
          <w:lang w:val="uk-UA"/>
        </w:rPr>
      </w:pPr>
      <w:r w:rsidRPr="000467DE">
        <w:rPr>
          <w:iCs/>
          <w:lang w:val="uk-UA"/>
        </w:rPr>
        <w:t>ґ) наявність механізму державного контролю за відповідністю поведінки встановленим нормам права;</w:t>
      </w:r>
    </w:p>
    <w:p w:rsidR="000467DE" w:rsidRPr="000467DE" w:rsidRDefault="000467DE" w:rsidP="000467DE">
      <w:pPr>
        <w:tabs>
          <w:tab w:val="left" w:pos="993"/>
        </w:tabs>
        <w:jc w:val="both"/>
        <w:rPr>
          <w:iCs/>
          <w:lang w:val="uk-UA"/>
        </w:rPr>
      </w:pPr>
      <w:r w:rsidRPr="000467DE">
        <w:rPr>
          <w:iCs/>
          <w:lang w:val="uk-UA"/>
        </w:rPr>
        <w:t>д) здатність поведінки тягнути за собою юридичні наслідки.</w:t>
      </w:r>
    </w:p>
    <w:p w:rsidR="000467DE" w:rsidRPr="000467DE" w:rsidRDefault="000467DE" w:rsidP="000467DE">
      <w:pPr>
        <w:tabs>
          <w:tab w:val="left" w:pos="993"/>
        </w:tabs>
        <w:jc w:val="both"/>
        <w:rPr>
          <w:iCs/>
          <w:lang w:val="uk-UA"/>
        </w:rPr>
      </w:pPr>
      <w:r w:rsidRPr="000467DE">
        <w:rPr>
          <w:iCs/>
          <w:lang w:val="uk-UA"/>
        </w:rPr>
        <w:t>В теорії права розроблено також поняття механізму правової поведінки, як сукупності засобів за допомогою яких здійснюється регулювання поведінки людини правом.</w:t>
      </w:r>
    </w:p>
    <w:p w:rsidR="000467DE" w:rsidRPr="000467DE" w:rsidRDefault="000467DE" w:rsidP="000467DE">
      <w:pPr>
        <w:tabs>
          <w:tab w:val="left" w:pos="993"/>
        </w:tabs>
        <w:jc w:val="both"/>
        <w:rPr>
          <w:iCs/>
          <w:lang w:val="uk-UA"/>
        </w:rPr>
      </w:pPr>
      <w:r w:rsidRPr="000467DE">
        <w:rPr>
          <w:iCs/>
          <w:lang w:val="uk-UA"/>
        </w:rPr>
        <w:lastRenderedPageBreak/>
        <w:t>В зміст механізму правової поведінки включають:</w:t>
      </w:r>
    </w:p>
    <w:p w:rsidR="000467DE" w:rsidRPr="000467DE" w:rsidRDefault="000467DE" w:rsidP="000467DE">
      <w:pPr>
        <w:tabs>
          <w:tab w:val="left" w:pos="993"/>
        </w:tabs>
        <w:jc w:val="both"/>
        <w:rPr>
          <w:iCs/>
          <w:lang w:val="uk-UA"/>
        </w:rPr>
      </w:pPr>
      <w:r w:rsidRPr="000467DE">
        <w:rPr>
          <w:iCs/>
          <w:lang w:val="uk-UA"/>
        </w:rPr>
        <w:t>а) правові норми, що регулюють поведінку людини;</w:t>
      </w:r>
    </w:p>
    <w:p w:rsidR="000467DE" w:rsidRPr="000467DE" w:rsidRDefault="000467DE" w:rsidP="000467DE">
      <w:pPr>
        <w:tabs>
          <w:tab w:val="left" w:pos="993"/>
        </w:tabs>
        <w:jc w:val="both"/>
        <w:rPr>
          <w:iCs/>
          <w:lang w:val="uk-UA"/>
        </w:rPr>
      </w:pPr>
      <w:r w:rsidRPr="000467DE">
        <w:rPr>
          <w:iCs/>
          <w:lang w:val="uk-UA"/>
        </w:rPr>
        <w:t>б) юридичні факти з якими закон зв'язує настання юридичних наслідків чи виникнення, зміну або припинення правовідносин;</w:t>
      </w:r>
    </w:p>
    <w:p w:rsidR="000467DE" w:rsidRPr="000467DE" w:rsidRDefault="000467DE" w:rsidP="000467DE">
      <w:pPr>
        <w:tabs>
          <w:tab w:val="left" w:pos="993"/>
        </w:tabs>
        <w:jc w:val="both"/>
        <w:rPr>
          <w:iCs/>
          <w:lang w:val="uk-UA"/>
        </w:rPr>
      </w:pPr>
      <w:r w:rsidRPr="000467DE">
        <w:rPr>
          <w:iCs/>
          <w:lang w:val="uk-UA"/>
        </w:rPr>
        <w:t>в) правовідносини як взаємозв'язок суб'єктів права і юридичні обов'язки;</w:t>
      </w:r>
    </w:p>
    <w:p w:rsidR="000467DE" w:rsidRPr="000467DE" w:rsidRDefault="000467DE" w:rsidP="000467DE">
      <w:pPr>
        <w:tabs>
          <w:tab w:val="left" w:pos="993"/>
        </w:tabs>
        <w:jc w:val="both"/>
        <w:rPr>
          <w:iCs/>
          <w:lang w:val="uk-UA"/>
        </w:rPr>
      </w:pPr>
      <w:r w:rsidRPr="000467DE">
        <w:rPr>
          <w:iCs/>
          <w:lang w:val="uk-UA"/>
        </w:rPr>
        <w:t>г) акти здійснення суб'єктивних прав і юридичних обов’язків.</w:t>
      </w:r>
    </w:p>
    <w:p w:rsidR="000467DE" w:rsidRPr="000467DE" w:rsidRDefault="000467DE" w:rsidP="000467DE">
      <w:pPr>
        <w:tabs>
          <w:tab w:val="left" w:pos="993"/>
        </w:tabs>
        <w:jc w:val="both"/>
        <w:rPr>
          <w:iCs/>
          <w:lang w:val="uk-UA"/>
        </w:rPr>
      </w:pPr>
      <w:r w:rsidRPr="000467DE">
        <w:rPr>
          <w:iCs/>
          <w:lang w:val="uk-UA"/>
        </w:rPr>
        <w:t>Універсальними засобами механізму правової поведінки є законність, правосвідомість та правова культура. Вони взаємодіють з іншими елементами цього механізму в кожному, окремо взятому випадку правової поведінки.</w:t>
      </w:r>
    </w:p>
    <w:p w:rsidR="000467DE" w:rsidRPr="000467DE" w:rsidRDefault="000467DE" w:rsidP="000467DE">
      <w:pPr>
        <w:tabs>
          <w:tab w:val="left" w:pos="993"/>
        </w:tabs>
        <w:jc w:val="both"/>
        <w:rPr>
          <w:iCs/>
          <w:lang w:val="uk-UA"/>
        </w:rPr>
      </w:pPr>
    </w:p>
    <w:p w:rsidR="000467DE" w:rsidRPr="000467DE" w:rsidRDefault="000467DE" w:rsidP="000467DE">
      <w:pPr>
        <w:tabs>
          <w:tab w:val="left" w:pos="993"/>
        </w:tabs>
        <w:jc w:val="both"/>
        <w:rPr>
          <w:iCs/>
          <w:lang w:val="uk-UA"/>
        </w:rPr>
      </w:pPr>
      <w:r w:rsidRPr="000467DE">
        <w:rPr>
          <w:iCs/>
          <w:lang w:val="uk-UA"/>
        </w:rPr>
        <w:t>Види правової поведінки:</w:t>
      </w:r>
    </w:p>
    <w:p w:rsidR="000467DE" w:rsidRPr="000467DE" w:rsidRDefault="000467DE" w:rsidP="000467DE">
      <w:pPr>
        <w:tabs>
          <w:tab w:val="left" w:pos="993"/>
        </w:tabs>
        <w:jc w:val="both"/>
        <w:rPr>
          <w:iCs/>
          <w:lang w:val="uk-UA"/>
        </w:rPr>
      </w:pPr>
      <w:r w:rsidRPr="000467DE">
        <w:rPr>
          <w:iCs/>
          <w:lang w:val="uk-UA"/>
        </w:rPr>
        <w:t>1. Правомірнаяка є соціально корисною чи припусти</w:t>
      </w:r>
      <w:r>
        <w:rPr>
          <w:iCs/>
          <w:lang w:val="uk-UA"/>
        </w:rPr>
        <w:t>мою та відповідає нормам права.</w:t>
      </w:r>
    </w:p>
    <w:p w:rsidR="000467DE" w:rsidRPr="000467DE" w:rsidRDefault="000467DE" w:rsidP="000467DE">
      <w:pPr>
        <w:tabs>
          <w:tab w:val="left" w:pos="993"/>
        </w:tabs>
        <w:jc w:val="both"/>
        <w:rPr>
          <w:iCs/>
          <w:lang w:val="uk-UA"/>
        </w:rPr>
      </w:pPr>
      <w:r w:rsidRPr="000467DE">
        <w:rPr>
          <w:iCs/>
          <w:lang w:val="uk-UA"/>
        </w:rPr>
        <w:t>2. Неправомірна (протиправна), яка є соціально шкідливою та суперечить нормам права.</w:t>
      </w:r>
    </w:p>
    <w:p w:rsidR="000467DE" w:rsidRDefault="000467DE" w:rsidP="000467DE">
      <w:pPr>
        <w:tabs>
          <w:tab w:val="left" w:pos="993"/>
        </w:tabs>
        <w:jc w:val="both"/>
        <w:rPr>
          <w:iCs/>
          <w:lang w:val="uk-UA"/>
        </w:rPr>
      </w:pPr>
      <w:r w:rsidRPr="000467DE">
        <w:rPr>
          <w:iCs/>
          <w:lang w:val="uk-UA"/>
        </w:rPr>
        <w:t xml:space="preserve">3. Об’єктивно протиправне діяння - це такий вид правової поведінки, який має зовнішні ознаки правопорушення, але у його складі відсутній суб’єкт (наприклад вчинення діяння неделіктоздатною особою) або суб’єктивна </w:t>
      </w:r>
    </w:p>
    <w:p w:rsidR="000467DE" w:rsidRPr="000467DE" w:rsidRDefault="000467DE" w:rsidP="000467DE">
      <w:pPr>
        <w:tabs>
          <w:tab w:val="left" w:pos="993"/>
        </w:tabs>
        <w:jc w:val="both"/>
        <w:rPr>
          <w:iCs/>
          <w:lang w:val="uk-UA"/>
        </w:rPr>
      </w:pPr>
      <w:r w:rsidRPr="000467DE">
        <w:rPr>
          <w:iCs/>
          <w:lang w:val="uk-UA"/>
        </w:rPr>
        <w:t>4. Зловживання правом, тобто така поведінка яка, як правило,відповідає нормам права, але є соціально-шкідливою</w:t>
      </w:r>
    </w:p>
    <w:p w:rsidR="000467DE" w:rsidRPr="000467DE" w:rsidRDefault="000467DE" w:rsidP="000467DE">
      <w:pPr>
        <w:tabs>
          <w:tab w:val="left" w:pos="993"/>
        </w:tabs>
        <w:jc w:val="both"/>
        <w:rPr>
          <w:iCs/>
          <w:lang w:val="uk-UA"/>
        </w:rPr>
      </w:pPr>
      <w:r w:rsidRPr="000467DE">
        <w:rPr>
          <w:iCs/>
          <w:lang w:val="uk-UA"/>
        </w:rPr>
        <w:t>Правова поведінка складається з елементів – правових вчинків.</w:t>
      </w:r>
    </w:p>
    <w:p w:rsidR="000467DE" w:rsidRPr="000467DE" w:rsidRDefault="000467DE" w:rsidP="000467DE">
      <w:pPr>
        <w:tabs>
          <w:tab w:val="left" w:pos="993"/>
        </w:tabs>
        <w:jc w:val="both"/>
        <w:rPr>
          <w:iCs/>
          <w:lang w:val="uk-UA"/>
        </w:rPr>
      </w:pPr>
      <w:r w:rsidRPr="000467DE">
        <w:rPr>
          <w:iCs/>
          <w:lang w:val="uk-UA"/>
        </w:rPr>
        <w:t>Елементи правового вчинку (суб'єкт, суб'єктивна сторона, об'єкт, об'єктивна сторона) назив</w:t>
      </w:r>
      <w:r>
        <w:rPr>
          <w:iCs/>
          <w:lang w:val="uk-UA"/>
        </w:rPr>
        <w:t>аютьскладом правової поведінки.</w:t>
      </w:r>
      <w:r w:rsidRPr="000467DE">
        <w:rPr>
          <w:iCs/>
          <w:lang w:val="uk-UA"/>
        </w:rPr>
        <w:t>За формою зовнішнього вияву правова поведінка може бути:</w:t>
      </w:r>
    </w:p>
    <w:p w:rsidR="000467DE" w:rsidRPr="000467DE" w:rsidRDefault="000467DE" w:rsidP="000467DE">
      <w:pPr>
        <w:tabs>
          <w:tab w:val="left" w:pos="993"/>
        </w:tabs>
        <w:jc w:val="both"/>
        <w:rPr>
          <w:iCs/>
          <w:lang w:val="uk-UA"/>
        </w:rPr>
      </w:pPr>
      <w:r w:rsidRPr="000467DE">
        <w:rPr>
          <w:iCs/>
          <w:lang w:val="uk-UA"/>
        </w:rPr>
        <w:t>а) фізичною (діяльність);</w:t>
      </w:r>
    </w:p>
    <w:p w:rsidR="000467DE" w:rsidRPr="000467DE" w:rsidRDefault="000467DE" w:rsidP="000467DE">
      <w:pPr>
        <w:tabs>
          <w:tab w:val="left" w:pos="993"/>
        </w:tabs>
        <w:jc w:val="both"/>
        <w:rPr>
          <w:iCs/>
          <w:lang w:val="uk-UA"/>
        </w:rPr>
      </w:pPr>
      <w:r w:rsidRPr="000467DE">
        <w:rPr>
          <w:iCs/>
          <w:lang w:val="uk-UA"/>
        </w:rPr>
        <w:t>б) усною (вербальною);</w:t>
      </w:r>
    </w:p>
    <w:p w:rsidR="000467DE" w:rsidRPr="000467DE" w:rsidRDefault="000467DE" w:rsidP="000467DE">
      <w:pPr>
        <w:tabs>
          <w:tab w:val="left" w:pos="993"/>
        </w:tabs>
        <w:jc w:val="both"/>
        <w:rPr>
          <w:iCs/>
          <w:lang w:val="uk-UA"/>
        </w:rPr>
      </w:pPr>
      <w:r w:rsidRPr="000467DE">
        <w:rPr>
          <w:iCs/>
          <w:lang w:val="uk-UA"/>
        </w:rPr>
        <w:t>в) письмовою (документальною).</w:t>
      </w:r>
    </w:p>
    <w:p w:rsidR="000467DE" w:rsidRPr="000467DE" w:rsidRDefault="000467DE" w:rsidP="000467DE">
      <w:pPr>
        <w:tabs>
          <w:tab w:val="left" w:pos="993"/>
        </w:tabs>
        <w:jc w:val="both"/>
        <w:rPr>
          <w:iCs/>
          <w:lang w:val="uk-UA"/>
        </w:rPr>
      </w:pPr>
      <w:r w:rsidRPr="000467DE">
        <w:rPr>
          <w:iCs/>
          <w:lang w:val="uk-UA"/>
        </w:rPr>
        <w:t>Таким чином, сама правова сфера суспільного життя робить вчинки різних суб’єктів правовими, які за своєю низкою ознак дозволяють відмежовувати правові вчинки від неправових. За цими ознаками проводиться також відмінність між правомірною та протиправною пов</w:t>
      </w:r>
      <w:r>
        <w:rPr>
          <w:iCs/>
          <w:lang w:val="uk-UA"/>
        </w:rPr>
        <w:t>едінкою.</w:t>
      </w:r>
      <w:r w:rsidRPr="000467DE">
        <w:rPr>
          <w:iCs/>
          <w:lang w:val="uk-UA"/>
        </w:rPr>
        <w:t>Основну масу поступків людей у сфері права складає правомірна поведінка, тобто правомірні діяння, у вигляді позитивних дій чи бездіяльності, які виступають основою нормального функціонування будь-якого суспільства.</w:t>
      </w:r>
    </w:p>
    <w:p w:rsidR="000467DE" w:rsidRPr="000467DE" w:rsidRDefault="000467DE" w:rsidP="000467DE">
      <w:pPr>
        <w:tabs>
          <w:tab w:val="left" w:pos="993"/>
        </w:tabs>
        <w:jc w:val="both"/>
        <w:rPr>
          <w:iCs/>
          <w:lang w:val="uk-UA"/>
        </w:rPr>
      </w:pPr>
      <w:r w:rsidRPr="000467DE">
        <w:rPr>
          <w:iCs/>
          <w:lang w:val="uk-UA"/>
        </w:rPr>
        <w:t>В узагальненому вигляді можна назвати наступні ознаки правомірної поведінки:</w:t>
      </w:r>
    </w:p>
    <w:p w:rsidR="000467DE" w:rsidRPr="000467DE" w:rsidRDefault="000467DE" w:rsidP="000467DE">
      <w:pPr>
        <w:tabs>
          <w:tab w:val="left" w:pos="993"/>
        </w:tabs>
        <w:jc w:val="both"/>
        <w:rPr>
          <w:iCs/>
          <w:lang w:val="uk-UA"/>
        </w:rPr>
      </w:pPr>
      <w:r w:rsidRPr="000467DE">
        <w:rPr>
          <w:iCs/>
          <w:lang w:val="uk-UA"/>
        </w:rPr>
        <w:t>а) відповідає правовим приписам;</w:t>
      </w:r>
    </w:p>
    <w:p w:rsidR="000467DE" w:rsidRPr="000467DE" w:rsidRDefault="000467DE" w:rsidP="000467DE">
      <w:pPr>
        <w:tabs>
          <w:tab w:val="left" w:pos="993"/>
        </w:tabs>
        <w:jc w:val="both"/>
        <w:rPr>
          <w:iCs/>
          <w:lang w:val="uk-UA"/>
        </w:rPr>
      </w:pPr>
      <w:r w:rsidRPr="000467DE">
        <w:rPr>
          <w:iCs/>
          <w:lang w:val="uk-UA"/>
        </w:rPr>
        <w:t>б) співпадає з вимогами права;</w:t>
      </w:r>
    </w:p>
    <w:p w:rsidR="000467DE" w:rsidRPr="000467DE" w:rsidRDefault="000467DE" w:rsidP="000467DE">
      <w:pPr>
        <w:tabs>
          <w:tab w:val="left" w:pos="993"/>
        </w:tabs>
        <w:jc w:val="both"/>
        <w:rPr>
          <w:iCs/>
          <w:lang w:val="uk-UA"/>
        </w:rPr>
      </w:pPr>
      <w:r w:rsidRPr="000467DE">
        <w:rPr>
          <w:iCs/>
          <w:lang w:val="uk-UA"/>
        </w:rPr>
        <w:t>в) не протирічить нормам права;</w:t>
      </w:r>
    </w:p>
    <w:p w:rsidR="000467DE" w:rsidRPr="000467DE" w:rsidRDefault="000467DE" w:rsidP="000467DE">
      <w:pPr>
        <w:tabs>
          <w:tab w:val="left" w:pos="993"/>
        </w:tabs>
        <w:jc w:val="both"/>
        <w:rPr>
          <w:iCs/>
          <w:lang w:val="uk-UA"/>
        </w:rPr>
      </w:pPr>
      <w:r w:rsidRPr="000467DE">
        <w:rPr>
          <w:iCs/>
          <w:lang w:val="uk-UA"/>
        </w:rPr>
        <w:t>г) не заборонена правом;</w:t>
      </w:r>
    </w:p>
    <w:p w:rsidR="000467DE" w:rsidRPr="000467DE" w:rsidRDefault="000467DE" w:rsidP="000467DE">
      <w:pPr>
        <w:tabs>
          <w:tab w:val="left" w:pos="993"/>
        </w:tabs>
        <w:jc w:val="both"/>
        <w:rPr>
          <w:iCs/>
          <w:lang w:val="uk-UA"/>
        </w:rPr>
      </w:pPr>
      <w:r w:rsidRPr="000467DE">
        <w:rPr>
          <w:iCs/>
          <w:lang w:val="uk-UA"/>
        </w:rPr>
        <w:t>ґ) що вимагається правовою нормою;</w:t>
      </w:r>
    </w:p>
    <w:p w:rsidR="000467DE" w:rsidRPr="000467DE" w:rsidRDefault="000467DE" w:rsidP="000467DE">
      <w:pPr>
        <w:tabs>
          <w:tab w:val="left" w:pos="993"/>
        </w:tabs>
        <w:jc w:val="both"/>
        <w:rPr>
          <w:iCs/>
          <w:lang w:val="uk-UA"/>
        </w:rPr>
      </w:pPr>
      <w:r w:rsidRPr="000467DE">
        <w:rPr>
          <w:iCs/>
          <w:lang w:val="uk-UA"/>
        </w:rPr>
        <w:t>є) що дозволена в межах суб'єктивного права;</w:t>
      </w:r>
    </w:p>
    <w:p w:rsidR="000467DE" w:rsidRPr="000467DE" w:rsidRDefault="000467DE" w:rsidP="000467DE">
      <w:pPr>
        <w:tabs>
          <w:tab w:val="left" w:pos="993"/>
        </w:tabs>
        <w:jc w:val="both"/>
        <w:rPr>
          <w:iCs/>
          <w:lang w:val="uk-UA"/>
        </w:rPr>
      </w:pPr>
      <w:r w:rsidRPr="000467DE">
        <w:rPr>
          <w:iCs/>
          <w:lang w:val="uk-UA"/>
        </w:rPr>
        <w:t>д) що виражає позитивне відношення особи до правових принципів і норм.</w:t>
      </w:r>
    </w:p>
    <w:p w:rsidR="000467DE" w:rsidRPr="000467DE" w:rsidRDefault="000467DE" w:rsidP="000467DE">
      <w:pPr>
        <w:tabs>
          <w:tab w:val="left" w:pos="993"/>
        </w:tabs>
        <w:jc w:val="both"/>
        <w:rPr>
          <w:iCs/>
          <w:lang w:val="uk-UA"/>
        </w:rPr>
      </w:pPr>
      <w:r w:rsidRPr="000467DE">
        <w:rPr>
          <w:iCs/>
          <w:lang w:val="uk-UA"/>
        </w:rPr>
        <w:t>Таким чином, правомірна поведінка – це суспільно-корисна чи суспільно-припустима правова поведінка особи (дія або бездіяльність), яка відповідає приписам правових норм і охороняється де</w:t>
      </w:r>
      <w:r>
        <w:rPr>
          <w:iCs/>
          <w:lang w:val="uk-UA"/>
        </w:rPr>
        <w:t>ржавою.</w:t>
      </w:r>
      <w:r w:rsidRPr="000467DE">
        <w:rPr>
          <w:iCs/>
          <w:lang w:val="uk-UA"/>
        </w:rPr>
        <w:t>В основі правомірної поведінки лежить розуміння справедливості і корисності розпоряджень правових норм, відповідальності перед суспільством і державою за вчинки, що є показником соціальної зрілості і юридичної грамотності особи.</w:t>
      </w:r>
    </w:p>
    <w:p w:rsidR="000467DE" w:rsidRPr="000467DE" w:rsidRDefault="000467DE" w:rsidP="000467DE">
      <w:pPr>
        <w:tabs>
          <w:tab w:val="left" w:pos="993"/>
        </w:tabs>
        <w:jc w:val="both"/>
        <w:rPr>
          <w:iCs/>
          <w:lang w:val="uk-UA"/>
        </w:rPr>
      </w:pPr>
      <w:r w:rsidRPr="000467DE">
        <w:rPr>
          <w:iCs/>
          <w:lang w:val="uk-UA"/>
        </w:rPr>
        <w:t>Через правомірну поведінку право діє, поза неї воно мертве. Вид і міра правомірної поведінки встановлені диспозиціями норм права. Правомірна поведінка виступає як загальна форма реалізації суб'єктивних юридичних прав і суб</w:t>
      </w:r>
      <w:r w:rsidR="00AD54BD">
        <w:rPr>
          <w:iCs/>
          <w:lang w:val="uk-UA"/>
        </w:rPr>
        <w:t>'єктивних юридичних обов'язків.</w:t>
      </w:r>
      <w:r w:rsidRPr="000467DE">
        <w:rPr>
          <w:iCs/>
          <w:lang w:val="uk-UA"/>
        </w:rPr>
        <w:t>Саме правомірна поведінка становить сутність правопорядку. Через правомірну поведінку здійснюється управління суспільством, його життєдіяльність. Основна маса виникаючих і діючих у суспільстві правовідносин має у своєму підґрунті правомірну поведінку.</w:t>
      </w:r>
    </w:p>
    <w:p w:rsidR="000467DE" w:rsidRPr="000467DE" w:rsidRDefault="000467DE" w:rsidP="000467DE">
      <w:pPr>
        <w:tabs>
          <w:tab w:val="left" w:pos="993"/>
        </w:tabs>
        <w:jc w:val="both"/>
        <w:rPr>
          <w:iCs/>
          <w:lang w:val="uk-UA"/>
        </w:rPr>
      </w:pPr>
    </w:p>
    <w:p w:rsidR="00723A2D" w:rsidRPr="00FD1B8B" w:rsidRDefault="00723A2D" w:rsidP="007B28C3">
      <w:pPr>
        <w:tabs>
          <w:tab w:val="left" w:pos="993"/>
        </w:tabs>
        <w:jc w:val="both"/>
        <w:rPr>
          <w:iCs/>
          <w:lang w:val="uk-UA"/>
        </w:rPr>
      </w:pPr>
    </w:p>
    <w:p w:rsidR="00723A2D" w:rsidRPr="007B28C3" w:rsidRDefault="00723A2D" w:rsidP="007B28C3">
      <w:pPr>
        <w:tabs>
          <w:tab w:val="left" w:pos="993"/>
        </w:tabs>
        <w:ind w:firstLine="709"/>
        <w:jc w:val="both"/>
        <w:rPr>
          <w:b/>
          <w:bCs/>
          <w:iCs/>
          <w:color w:val="000000"/>
          <w:lang w:val="uk-UA"/>
        </w:rPr>
      </w:pPr>
      <w:r w:rsidRPr="007B28C3">
        <w:rPr>
          <w:b/>
          <w:bCs/>
          <w:iCs/>
          <w:color w:val="000000"/>
          <w:lang w:val="uk-UA"/>
        </w:rPr>
        <w:t>Лекція 20. Правова свідомість та правова культура.</w:t>
      </w:r>
    </w:p>
    <w:p w:rsidR="00723A2D" w:rsidRPr="007B28C3" w:rsidRDefault="00723A2D" w:rsidP="007B28C3">
      <w:pPr>
        <w:tabs>
          <w:tab w:val="left" w:pos="993"/>
        </w:tabs>
        <w:ind w:firstLine="709"/>
        <w:jc w:val="both"/>
        <w:rPr>
          <w:b/>
          <w:bCs/>
          <w:iCs/>
          <w:color w:val="000000"/>
          <w:lang w:val="uk-UA"/>
        </w:rPr>
      </w:pPr>
    </w:p>
    <w:p w:rsidR="00723A2D" w:rsidRPr="007B28C3" w:rsidRDefault="00723A2D" w:rsidP="007B28C3">
      <w:pPr>
        <w:tabs>
          <w:tab w:val="left" w:pos="993"/>
        </w:tabs>
        <w:ind w:firstLine="709"/>
        <w:jc w:val="both"/>
        <w:rPr>
          <w:iCs/>
          <w:color w:val="000000"/>
          <w:lang w:val="uk-UA"/>
        </w:rPr>
      </w:pPr>
      <w:r w:rsidRPr="007B28C3">
        <w:rPr>
          <w:iCs/>
          <w:color w:val="000000"/>
          <w:lang w:val="uk-UA"/>
        </w:rPr>
        <w:t xml:space="preserve">Право. Правосвідомість і духовне життя суспільства. Структура правосвідомості. Джерела формування правосвідомості. </w:t>
      </w:r>
    </w:p>
    <w:p w:rsidR="00723A2D" w:rsidRPr="007B28C3" w:rsidRDefault="00723A2D" w:rsidP="007B28C3">
      <w:pPr>
        <w:tabs>
          <w:tab w:val="left" w:pos="993"/>
        </w:tabs>
        <w:ind w:firstLine="709"/>
        <w:jc w:val="both"/>
        <w:rPr>
          <w:iCs/>
          <w:color w:val="000000"/>
          <w:lang w:val="uk-UA"/>
        </w:rPr>
      </w:pPr>
      <w:r w:rsidRPr="007B28C3">
        <w:rPr>
          <w:iCs/>
          <w:color w:val="000000"/>
          <w:lang w:val="uk-UA"/>
        </w:rPr>
        <w:t xml:space="preserve">Правова ідеологія і правова психологія, їх співвідношення. Види правової свідомості. </w:t>
      </w:r>
    </w:p>
    <w:p w:rsidR="00723A2D" w:rsidRPr="007B28C3" w:rsidRDefault="00723A2D" w:rsidP="007B28C3">
      <w:pPr>
        <w:tabs>
          <w:tab w:val="left" w:pos="993"/>
        </w:tabs>
        <w:ind w:firstLine="709"/>
        <w:jc w:val="both"/>
        <w:rPr>
          <w:b/>
          <w:bCs/>
          <w:color w:val="000000"/>
          <w:lang w:val="uk-UA"/>
        </w:rPr>
      </w:pPr>
      <w:r w:rsidRPr="007B28C3">
        <w:rPr>
          <w:iCs/>
          <w:color w:val="000000"/>
          <w:lang w:val="uk-UA"/>
        </w:rPr>
        <w:t xml:space="preserve">Правова культура. Структура та види правової культури. </w:t>
      </w:r>
      <w:r w:rsidRPr="007B28C3">
        <w:rPr>
          <w:iCs/>
          <w:lang w:val="uk-UA"/>
        </w:rPr>
        <w:t>Професійна правосвідомість та правова культура.</w:t>
      </w:r>
    </w:p>
    <w:p w:rsidR="00723A2D" w:rsidRPr="007B28C3" w:rsidRDefault="00723A2D" w:rsidP="007B28C3">
      <w:pPr>
        <w:ind w:firstLine="709"/>
        <w:jc w:val="both"/>
        <w:rPr>
          <w:b/>
          <w:bCs/>
          <w:color w:val="000000"/>
          <w:lang w:val="uk-UA"/>
        </w:rPr>
      </w:pP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Якщо право визнати об’єктивною реальністю, то слід визнати і наявність суб’єктивної реакції людей на право, що називають правосвідомістю. Це зумовлено тим, що право регулює відносини між людьми, що наділені волею та свідомістю. </w:t>
      </w:r>
    </w:p>
    <w:p w:rsidR="007A055D" w:rsidRPr="007B28C3" w:rsidRDefault="007A055D" w:rsidP="007B28C3">
      <w:pPr>
        <w:overflowPunct w:val="0"/>
        <w:autoSpaceDE w:val="0"/>
        <w:autoSpaceDN w:val="0"/>
        <w:adjustRightInd w:val="0"/>
        <w:ind w:firstLine="567"/>
        <w:jc w:val="both"/>
        <w:textAlignment w:val="baseline"/>
        <w:rPr>
          <w:b/>
          <w:i/>
          <w:lang w:val="uk-UA"/>
        </w:rPr>
      </w:pPr>
      <w:r w:rsidRPr="007B28C3">
        <w:rPr>
          <w:b/>
          <w:i/>
          <w:lang w:val="uk-UA"/>
        </w:rPr>
        <w:t xml:space="preserve">Правосвідомість — </w:t>
      </w:r>
      <w:r w:rsidRPr="007B28C3">
        <w:rPr>
          <w:i/>
          <w:lang w:val="uk-UA"/>
        </w:rPr>
        <w:t>це сукупність поглядів, ідей, які виражають ставлення людей, соціальних груп, націй до права, законності, правосуддя, їхнє уявлення про те, що є правомірним і неправомірним</w:t>
      </w:r>
      <w:r w:rsidRPr="007B28C3">
        <w:rPr>
          <w:b/>
          <w:i/>
          <w:lang w:val="uk-UA"/>
        </w:rPr>
        <w:t>.</w:t>
      </w:r>
    </w:p>
    <w:p w:rsidR="007A055D" w:rsidRPr="007B28C3" w:rsidRDefault="007A055D" w:rsidP="007B28C3">
      <w:pPr>
        <w:overflowPunct w:val="0"/>
        <w:autoSpaceDE w:val="0"/>
        <w:autoSpaceDN w:val="0"/>
        <w:adjustRightInd w:val="0"/>
        <w:ind w:firstLine="567"/>
        <w:jc w:val="both"/>
        <w:textAlignment w:val="baseline"/>
        <w:rPr>
          <w:b/>
          <w:i/>
          <w:lang w:val="uk-UA"/>
        </w:rPr>
      </w:pPr>
      <w:r w:rsidRPr="007B28C3">
        <w:rPr>
          <w:b/>
          <w:i/>
          <w:lang w:val="uk-UA"/>
        </w:rPr>
        <w:t xml:space="preserve">Правосвідомість суспільства складається з трьох груп елементів: </w:t>
      </w:r>
      <w:r w:rsidRPr="007B28C3">
        <w:rPr>
          <w:b/>
          <w:i/>
          <w:u w:val="single"/>
          <w:lang w:val="uk-UA"/>
        </w:rPr>
        <w:t>психологічних, ідеологічних і установочно-поведінкових</w:t>
      </w:r>
      <w:r w:rsidRPr="007B28C3">
        <w:rPr>
          <w:b/>
          <w:i/>
          <w:lang w:val="uk-UA"/>
        </w:rPr>
        <w:t>.</w:t>
      </w:r>
    </w:p>
    <w:p w:rsidR="007A055D" w:rsidRPr="007B28C3" w:rsidRDefault="007A055D" w:rsidP="007B28C3">
      <w:pPr>
        <w:overflowPunct w:val="0"/>
        <w:autoSpaceDE w:val="0"/>
        <w:autoSpaceDN w:val="0"/>
        <w:adjustRightInd w:val="0"/>
        <w:ind w:firstLine="567"/>
        <w:jc w:val="both"/>
        <w:textAlignment w:val="baseline"/>
        <w:rPr>
          <w:b/>
          <w:lang w:val="uk-UA"/>
        </w:rPr>
      </w:pPr>
      <w:r w:rsidRPr="007B28C3">
        <w:rPr>
          <w:b/>
          <w:lang w:val="uk-UA"/>
        </w:rPr>
        <w:t>Правова психологія.</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Виникнення та існування правової психології пов'язане з властивістю людей безпосередньо, чуттєво сприймати правову реальність, емоційно реагувати на зовнішні стосовно них правові явища (наприклад, радість чи смуток з приводу прийняття нового чи скасування старого закону, відчуття задоволення чи незадоволення практикою застосування юридичних норм, дій правоохоронних органів, нетерпиме чи байдуже ставлення до порушень юридичних норм). Отже, </w:t>
      </w:r>
      <w:r w:rsidRPr="007B28C3">
        <w:rPr>
          <w:i/>
          <w:lang w:val="uk-UA"/>
        </w:rPr>
        <w:t>правова психологія виявляється у почуттях, емоціях, настроях членів суспільства щодо права</w:t>
      </w:r>
      <w:r w:rsidRPr="007B28C3">
        <w:rPr>
          <w:lang w:val="uk-UA"/>
        </w:rPr>
        <w:t>.</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b/>
          <w:i/>
          <w:lang w:val="uk-UA"/>
        </w:rPr>
        <w:t>Правова психологія</w:t>
      </w:r>
      <w:r w:rsidRPr="007B28C3">
        <w:rPr>
          <w:lang w:val="uk-UA"/>
        </w:rPr>
        <w:t xml:space="preserve"> </w:t>
      </w:r>
      <w:r w:rsidRPr="007B28C3">
        <w:rPr>
          <w:i/>
          <w:lang w:val="uk-UA"/>
        </w:rPr>
        <w:t>— це стихійний, „несистематизований” пласт правової свідомості, який виражений в окремих психологічних реакціях кожної людини тієї чи іншої соціальної групи на державу, право, законодавство, інші юридичні феномени.</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Концентрованим виразом правосвідомості є правова ідеологія. </w:t>
      </w:r>
    </w:p>
    <w:p w:rsidR="007A055D" w:rsidRPr="007B28C3" w:rsidRDefault="007A055D" w:rsidP="007B28C3">
      <w:pPr>
        <w:overflowPunct w:val="0"/>
        <w:autoSpaceDE w:val="0"/>
        <w:autoSpaceDN w:val="0"/>
        <w:adjustRightInd w:val="0"/>
        <w:ind w:firstLine="567"/>
        <w:jc w:val="both"/>
        <w:textAlignment w:val="baseline"/>
        <w:rPr>
          <w:i/>
          <w:lang w:val="uk-UA"/>
        </w:rPr>
      </w:pPr>
      <w:r w:rsidRPr="007B28C3">
        <w:rPr>
          <w:b/>
          <w:i/>
          <w:lang w:val="uk-UA"/>
        </w:rPr>
        <w:t>Правова ідеологія</w:t>
      </w:r>
      <w:r w:rsidRPr="007B28C3">
        <w:rPr>
          <w:i/>
          <w:lang w:val="uk-UA"/>
        </w:rPr>
        <w:t xml:space="preserve"> — це сукупність юридичних ідей, теорій, поглядів, які в концептуальному, систематизованому вигляді відображають і оцінюють правову реальність. </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Правова ідеологія формується в результаті раціонального, наукового, теоретичного відображення правової дійсності, на основі узагальнення і розвитку найбільш відомих і значущих державно-правових теорій минулого і сучасності, вивчення основних закономірностей становлення, розвитку і функціонування держави і права (проявом правової ідеології є теорії правової, демократичної, соціальної держави тощо).</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b/>
          <w:lang w:val="uk-UA"/>
        </w:rPr>
        <w:t>Поведінкову частину правосвідомості</w:t>
      </w:r>
      <w:r w:rsidRPr="007B28C3">
        <w:rPr>
          <w:lang w:val="uk-UA"/>
        </w:rPr>
        <w:t xml:space="preserve"> складають мотиви правової поведінки та правові установки (схильність, готовність виконувати або, навпаки, порушувати правові норми). Це ті елементи, які безпосередньо зумовлюють і визначають правову поведінку суб'єктів права, її напрямок та характер. Вони утворюють вольову сторону правосвідомості, синтезують у собі раціональні й емоційні компоненти. Правова поведінка безпосередньо виступає об'єктом правового регулювання, але </w:t>
      </w:r>
      <w:r w:rsidRPr="007B28C3">
        <w:rPr>
          <w:i/>
          <w:lang w:val="uk-UA"/>
        </w:rPr>
        <w:t>вплив на поведінку є впливом на свідомість шляхом формування відповідних мотивів і правових установок</w:t>
      </w:r>
      <w:r w:rsidRPr="007B28C3">
        <w:rPr>
          <w:lang w:val="uk-UA"/>
        </w:rPr>
        <w:t>.</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b/>
          <w:lang w:val="uk-UA"/>
        </w:rPr>
        <w:t>Істотний вплив на правосвідомість виявляють інші форми</w:t>
      </w:r>
      <w:r w:rsidRPr="007B28C3">
        <w:rPr>
          <w:lang w:val="uk-UA"/>
        </w:rPr>
        <w:t xml:space="preserve"> суспільної свідомості, перш за все політична свідомість і мораль, а також суспільна психологія, історичні традиції, спосіб та уклад життя, який склався, та ін.</w:t>
      </w:r>
    </w:p>
    <w:p w:rsidR="007A055D" w:rsidRPr="007B28C3" w:rsidRDefault="007A055D" w:rsidP="00AD54BD">
      <w:pPr>
        <w:overflowPunct w:val="0"/>
        <w:autoSpaceDE w:val="0"/>
        <w:autoSpaceDN w:val="0"/>
        <w:adjustRightInd w:val="0"/>
        <w:jc w:val="both"/>
        <w:textAlignment w:val="baseline"/>
        <w:rPr>
          <w:lang w:val="uk-UA"/>
        </w:rPr>
      </w:pPr>
      <w:r w:rsidRPr="007B28C3">
        <w:rPr>
          <w:b/>
          <w:i/>
          <w:lang w:val="uk-UA"/>
        </w:rPr>
        <w:t xml:space="preserve">Функції правосвідомості — </w:t>
      </w:r>
      <w:r w:rsidRPr="007B28C3">
        <w:rPr>
          <w:i/>
          <w:lang w:val="uk-UA"/>
        </w:rPr>
        <w:t xml:space="preserve">це основні напрямки її впливу на правові явища, правову систему в цілому. </w:t>
      </w:r>
    </w:p>
    <w:p w:rsidR="007A055D" w:rsidRPr="007B28C3" w:rsidRDefault="007A055D" w:rsidP="007B28C3">
      <w:pPr>
        <w:overflowPunct w:val="0"/>
        <w:autoSpaceDE w:val="0"/>
        <w:autoSpaceDN w:val="0"/>
        <w:adjustRightInd w:val="0"/>
        <w:ind w:firstLine="567"/>
        <w:jc w:val="both"/>
        <w:textAlignment w:val="baseline"/>
        <w:rPr>
          <w:b/>
          <w:lang w:val="uk-UA"/>
        </w:rPr>
      </w:pPr>
      <w:r w:rsidRPr="007B28C3">
        <w:rPr>
          <w:b/>
          <w:lang w:val="uk-UA"/>
        </w:rPr>
        <w:t xml:space="preserve">До основних функцій правосвідомості належать: </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lastRenderedPageBreak/>
        <w:t xml:space="preserve">1) </w:t>
      </w:r>
      <w:r w:rsidRPr="007B28C3">
        <w:rPr>
          <w:b/>
          <w:lang w:val="uk-UA"/>
        </w:rPr>
        <w:t>когнітивна</w:t>
      </w:r>
      <w:r w:rsidRPr="007B28C3">
        <w:rPr>
          <w:lang w:val="uk-UA"/>
        </w:rPr>
        <w:t xml:space="preserve"> — пізнання правової дійсності, в результаті чого формуються правові теорії, концепції, ідеї, носії правосвідомості набувають правових знань; </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2) </w:t>
      </w:r>
      <w:r w:rsidRPr="007B28C3">
        <w:rPr>
          <w:b/>
          <w:lang w:val="uk-UA"/>
        </w:rPr>
        <w:t>правотворча</w:t>
      </w:r>
      <w:r w:rsidRPr="007B28C3">
        <w:rPr>
          <w:lang w:val="uk-UA"/>
        </w:rPr>
        <w:t xml:space="preserve"> — правосвідомість знаходить своє об'єктивування, вираження, закріплення у праві. Нормативно-правові акти виступають як форми зовнішнього виразу правосвідомості суспільства в цілому і правотворчих органів держави зокрема. </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3) </w:t>
      </w:r>
      <w:r w:rsidRPr="007B28C3">
        <w:rPr>
          <w:b/>
          <w:lang w:val="uk-UA"/>
        </w:rPr>
        <w:t>регулююча</w:t>
      </w:r>
      <w:r w:rsidRPr="007B28C3">
        <w:rPr>
          <w:lang w:val="uk-UA"/>
        </w:rPr>
        <w:t xml:space="preserve"> — право впливає на суспільні відносини через правосвідомість суб'єктів права, їхні правові знання, оцінки, почуття, мотиви й установки; </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4) </w:t>
      </w:r>
      <w:r w:rsidRPr="007B28C3">
        <w:rPr>
          <w:b/>
          <w:lang w:val="uk-UA"/>
        </w:rPr>
        <w:t>оціночна</w:t>
      </w:r>
      <w:r w:rsidRPr="007B28C3">
        <w:rPr>
          <w:lang w:val="uk-UA"/>
        </w:rPr>
        <w:t xml:space="preserve"> — правосвідомість оцінює явища реальної дійсності, дії суб'єктів суспільного життя з позиції їхньої відповідності вимогам закону, і навпаки.</w:t>
      </w:r>
    </w:p>
    <w:p w:rsidR="007A055D" w:rsidRPr="007B28C3" w:rsidRDefault="007A055D" w:rsidP="007B28C3">
      <w:pPr>
        <w:overflowPunct w:val="0"/>
        <w:autoSpaceDE w:val="0"/>
        <w:autoSpaceDN w:val="0"/>
        <w:adjustRightInd w:val="0"/>
        <w:ind w:firstLine="567"/>
        <w:jc w:val="both"/>
        <w:textAlignment w:val="baseline"/>
        <w:rPr>
          <w:b/>
          <w:lang w:val="uk-UA"/>
        </w:rPr>
      </w:pPr>
      <w:r w:rsidRPr="007B28C3">
        <w:rPr>
          <w:b/>
          <w:lang w:val="uk-UA"/>
        </w:rPr>
        <w:t>Взаємозв'язок правової свідомості і права має складний характер.</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З одного боку, правосвідомість передує праву, оскільки останнє є виразом волі суспільства або певної його частини, тобто виражає погляди та настанови суспільства або певної його частини, тобто їхню правосвідомість. З другого боку, правова система, яка склалася у суспільстві, виступає одним з найважливіших факторів, що впливають на правосвідомість. І, врешті, функціонування права, його застосування і дотримання залежать від рівня правової свідомості.</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b/>
          <w:lang w:val="uk-UA"/>
        </w:rPr>
        <w:t>За характером діяльності носіїв правосвідомість поділяється на</w:t>
      </w:r>
      <w:r w:rsidRPr="007B28C3">
        <w:rPr>
          <w:lang w:val="uk-UA"/>
        </w:rPr>
        <w:t xml:space="preserve">: </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1) </w:t>
      </w:r>
      <w:r w:rsidRPr="007B28C3">
        <w:rPr>
          <w:i/>
          <w:lang w:val="uk-UA"/>
        </w:rPr>
        <w:t>професійно-юридичну</w:t>
      </w:r>
      <w:r w:rsidRPr="007B28C3">
        <w:rPr>
          <w:lang w:val="uk-UA"/>
        </w:rPr>
        <w:t>, яка в свою чергу поділяється на:</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а. </w:t>
      </w:r>
      <w:r w:rsidRPr="007B28C3">
        <w:rPr>
          <w:u w:val="single"/>
          <w:lang w:val="uk-UA"/>
        </w:rPr>
        <w:t>практично-юридичну</w:t>
      </w:r>
      <w:r w:rsidRPr="007B28C3">
        <w:rPr>
          <w:lang w:val="uk-UA"/>
        </w:rPr>
        <w:t xml:space="preserve"> (тобто правосвідомість суддів, прокурорів, юрисконсультів тощо);</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б. </w:t>
      </w:r>
      <w:r w:rsidRPr="007B28C3">
        <w:rPr>
          <w:u w:val="single"/>
          <w:lang w:val="uk-UA"/>
        </w:rPr>
        <w:t>науково-юридичну</w:t>
      </w:r>
      <w:r w:rsidRPr="007B28C3">
        <w:rPr>
          <w:lang w:val="uk-UA"/>
        </w:rPr>
        <w:t xml:space="preserve"> (правосвідомість науковців юридичних дослідних установ, викладачів юридичних навчених закладів тощо); </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2) </w:t>
      </w:r>
      <w:r w:rsidRPr="007B28C3">
        <w:rPr>
          <w:i/>
          <w:lang w:val="uk-UA"/>
        </w:rPr>
        <w:t>професійну-неюридичну</w:t>
      </w:r>
      <w:r w:rsidRPr="007B28C3">
        <w:rPr>
          <w:lang w:val="uk-UA"/>
        </w:rPr>
        <w:t xml:space="preserve"> (правосвідомість керівників підприємств, підприємців, лікарів тощо); </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3) </w:t>
      </w:r>
      <w:r w:rsidRPr="007B28C3">
        <w:rPr>
          <w:i/>
          <w:lang w:val="uk-UA"/>
        </w:rPr>
        <w:t>непрофесійну або буденну</w:t>
      </w:r>
      <w:r w:rsidRPr="007B28C3">
        <w:rPr>
          <w:lang w:val="uk-UA"/>
        </w:rPr>
        <w:t xml:space="preserve"> (правосвідомість учнівської молоді).</w:t>
      </w:r>
    </w:p>
    <w:p w:rsidR="007A055D" w:rsidRPr="007B28C3" w:rsidRDefault="007A055D" w:rsidP="007B28C3">
      <w:pPr>
        <w:overflowPunct w:val="0"/>
        <w:autoSpaceDE w:val="0"/>
        <w:autoSpaceDN w:val="0"/>
        <w:adjustRightInd w:val="0"/>
        <w:ind w:firstLine="567"/>
        <w:jc w:val="both"/>
        <w:textAlignment w:val="baseline"/>
        <w:rPr>
          <w:b/>
          <w:lang w:val="uk-UA"/>
        </w:rPr>
      </w:pPr>
      <w:r w:rsidRPr="007B28C3">
        <w:rPr>
          <w:b/>
          <w:lang w:val="uk-UA"/>
        </w:rPr>
        <w:t>За змістом правових поглядів:</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1. </w:t>
      </w:r>
      <w:r w:rsidRPr="007B28C3">
        <w:rPr>
          <w:i/>
          <w:lang w:val="uk-UA"/>
        </w:rPr>
        <w:t>Правові знання</w:t>
      </w:r>
      <w:r w:rsidRPr="007B28C3">
        <w:rPr>
          <w:lang w:val="uk-UA"/>
        </w:rPr>
        <w:t xml:space="preserve"> (обізнаність із законодавством, поінформованість щодо змісту правових норм тощо). Суб'єкт правосвідомості набуває правові знання у процесі осмислення різних правових явищ, включаючи відомості про конкретні норми права, призначення правового регулювання, роль тих чи інших правозастосувальних і правоохоронних органів держави тощо. Разом з тим, наявність певного обсягу правових знань ще не визначає рівня правосвідомості, який визначається також розумінням сутності права, правових норм, інших правових явищ, їхніх вимог, цілей та призначення.</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2. </w:t>
      </w:r>
      <w:r w:rsidRPr="007B28C3">
        <w:rPr>
          <w:i/>
          <w:lang w:val="uk-UA"/>
        </w:rPr>
        <w:t>Правові оцінки</w:t>
      </w:r>
      <w:r w:rsidRPr="007B28C3">
        <w:rPr>
          <w:lang w:val="uk-UA"/>
        </w:rPr>
        <w:t xml:space="preserve"> (ставлення до законодавства — позитивне, негативне, ставлення до власних дій чи до дій інших осіб). Роль правових оціночних уявлень полягає у тому, що особа не просто здійснює дії, передбачені певними юридичними нормами, а осмислює свою поведінку з точки зору її законності, відповідності вимогам закону.</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3. </w:t>
      </w:r>
      <w:r w:rsidRPr="007B28C3">
        <w:rPr>
          <w:i/>
          <w:lang w:val="uk-UA"/>
        </w:rPr>
        <w:t>Правові установки</w:t>
      </w:r>
      <w:r w:rsidRPr="007B28C3">
        <w:rPr>
          <w:lang w:val="uk-UA"/>
        </w:rPr>
        <w:t xml:space="preserve"> — психологічна установка щодо поведінки, врегульованої правом. </w:t>
      </w:r>
    </w:p>
    <w:p w:rsidR="007A055D" w:rsidRPr="007B28C3" w:rsidRDefault="007A055D" w:rsidP="007B28C3">
      <w:pPr>
        <w:overflowPunct w:val="0"/>
        <w:autoSpaceDE w:val="0"/>
        <w:autoSpaceDN w:val="0"/>
        <w:adjustRightInd w:val="0"/>
        <w:ind w:firstLine="567"/>
        <w:jc w:val="both"/>
        <w:textAlignment w:val="baseline"/>
        <w:rPr>
          <w:b/>
          <w:lang w:val="uk-UA"/>
        </w:rPr>
      </w:pPr>
      <w:r w:rsidRPr="007B28C3">
        <w:rPr>
          <w:b/>
          <w:lang w:val="uk-UA"/>
        </w:rPr>
        <w:t>За суб’єктами (носіями) правосвідомості:</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1. </w:t>
      </w:r>
      <w:r w:rsidRPr="007B28C3">
        <w:rPr>
          <w:i/>
          <w:lang w:val="uk-UA"/>
        </w:rPr>
        <w:t>індивідуальна</w:t>
      </w:r>
      <w:r w:rsidRPr="007B28C3">
        <w:rPr>
          <w:lang w:val="uk-UA"/>
        </w:rPr>
        <w:t>;</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 xml:space="preserve">2. </w:t>
      </w:r>
      <w:r w:rsidRPr="007B28C3">
        <w:rPr>
          <w:i/>
          <w:lang w:val="uk-UA"/>
        </w:rPr>
        <w:t>колективна</w:t>
      </w:r>
      <w:r w:rsidRPr="007B28C3">
        <w:rPr>
          <w:lang w:val="uk-UA"/>
        </w:rPr>
        <w:t xml:space="preserve">: а) загальнонаціональна; б) національна; в) класова; г) групова. </w:t>
      </w:r>
    </w:p>
    <w:p w:rsidR="007A055D" w:rsidRPr="007B28C3" w:rsidRDefault="007A055D" w:rsidP="007B28C3">
      <w:pPr>
        <w:overflowPunct w:val="0"/>
        <w:autoSpaceDE w:val="0"/>
        <w:autoSpaceDN w:val="0"/>
        <w:adjustRightInd w:val="0"/>
        <w:ind w:firstLine="567"/>
        <w:jc w:val="both"/>
        <w:textAlignment w:val="baseline"/>
        <w:rPr>
          <w:b/>
          <w:lang w:val="uk-UA"/>
        </w:rPr>
      </w:pPr>
      <w:r w:rsidRPr="007B28C3">
        <w:rPr>
          <w:b/>
          <w:lang w:val="uk-UA"/>
        </w:rPr>
        <w:t>За формою (способом) відображення:</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1. поняття про правові явища (наприклад, поняття держави);</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2. правові погляди (наприклад, на причини правопорушень);</w:t>
      </w:r>
    </w:p>
    <w:p w:rsidR="007A055D" w:rsidRPr="007B28C3" w:rsidRDefault="007A055D" w:rsidP="007B28C3">
      <w:pPr>
        <w:overflowPunct w:val="0"/>
        <w:autoSpaceDE w:val="0"/>
        <w:autoSpaceDN w:val="0"/>
        <w:adjustRightInd w:val="0"/>
        <w:ind w:firstLine="567"/>
        <w:jc w:val="both"/>
        <w:textAlignment w:val="baseline"/>
        <w:rPr>
          <w:lang w:val="uk-UA"/>
        </w:rPr>
      </w:pPr>
      <w:r w:rsidRPr="007B28C3">
        <w:rPr>
          <w:lang w:val="uk-UA"/>
        </w:rPr>
        <w:t>3. правові уявлення (наприклад, уявлення про „образ” судді);</w:t>
      </w:r>
    </w:p>
    <w:p w:rsidR="007A055D" w:rsidRPr="00AD54BD" w:rsidRDefault="007A055D" w:rsidP="00AD54BD">
      <w:pPr>
        <w:overflowPunct w:val="0"/>
        <w:autoSpaceDE w:val="0"/>
        <w:autoSpaceDN w:val="0"/>
        <w:adjustRightInd w:val="0"/>
        <w:ind w:firstLine="567"/>
        <w:jc w:val="both"/>
        <w:textAlignment w:val="baseline"/>
        <w:rPr>
          <w:lang w:val="uk-UA"/>
        </w:rPr>
      </w:pPr>
      <w:r w:rsidRPr="007B28C3">
        <w:rPr>
          <w:lang w:val="uk-UA"/>
        </w:rPr>
        <w:t>4. правові почуття (почуття справедливості, с особистої відповідальност</w:t>
      </w:r>
      <w:r w:rsidR="00AD54BD">
        <w:rPr>
          <w:lang w:val="uk-UA"/>
        </w:rPr>
        <w:t>і за виконання вимог договору).</w:t>
      </w:r>
      <w:r w:rsidR="00AD54BD">
        <w:t xml:space="preserve">З </w:t>
      </w:r>
      <w:r w:rsidRPr="007B28C3">
        <w:t xml:space="preserve">вовою свідомістю нерозривно пов'язаний такий феномен, як правова культура, що є складовою духовного багатства суспільства. </w:t>
      </w:r>
    </w:p>
    <w:p w:rsidR="007A055D" w:rsidRPr="007B28C3" w:rsidRDefault="007A055D" w:rsidP="007B28C3">
      <w:pPr>
        <w:ind w:firstLine="567"/>
        <w:jc w:val="both"/>
        <w:rPr>
          <w:u w:val="single"/>
        </w:rPr>
      </w:pPr>
      <w:r w:rsidRPr="007B28C3">
        <w:rPr>
          <w:u w:val="single"/>
        </w:rPr>
        <w:t>Рівень правової культури визначається станом підсистем, що її утворюють, зокрема правовою культурою особистості та правовою культурою суспільства.</w:t>
      </w:r>
    </w:p>
    <w:p w:rsidR="007A055D" w:rsidRPr="007B28C3" w:rsidRDefault="007A055D" w:rsidP="007B28C3">
      <w:pPr>
        <w:overflowPunct w:val="0"/>
        <w:autoSpaceDE w:val="0"/>
        <w:autoSpaceDN w:val="0"/>
        <w:adjustRightInd w:val="0"/>
        <w:ind w:firstLine="567"/>
        <w:jc w:val="both"/>
        <w:textAlignment w:val="baseline"/>
        <w:rPr>
          <w:i/>
          <w:lang w:val="uk-UA"/>
        </w:rPr>
      </w:pPr>
      <w:r w:rsidRPr="007B28C3">
        <w:rPr>
          <w:b/>
          <w:i/>
          <w:lang w:val="uk-UA"/>
        </w:rPr>
        <w:lastRenderedPageBreak/>
        <w:t>Правова культура особи</w:t>
      </w:r>
      <w:r w:rsidRPr="007B28C3">
        <w:rPr>
          <w:i/>
          <w:lang w:val="uk-UA"/>
        </w:rPr>
        <w:t xml:space="preserve"> — це така її властивість, яка характеризується повагою до права, достатнім знанням змісту його норм і вмінням їхнього використання, а також активною правомірною поведінкою в усіх життєвих</w:t>
      </w:r>
      <w:r w:rsidRPr="007B28C3">
        <w:rPr>
          <w:lang w:val="uk-UA"/>
        </w:rPr>
        <w:t xml:space="preserve"> </w:t>
      </w:r>
      <w:r w:rsidRPr="007B28C3">
        <w:rPr>
          <w:i/>
          <w:lang w:val="uk-UA"/>
        </w:rPr>
        <w:t>ситуаціях.</w:t>
      </w:r>
    </w:p>
    <w:p w:rsidR="007A055D" w:rsidRPr="007B28C3" w:rsidRDefault="007A055D" w:rsidP="007B28C3">
      <w:pPr>
        <w:ind w:firstLine="567"/>
        <w:jc w:val="both"/>
        <w:rPr>
          <w:b/>
        </w:rPr>
      </w:pPr>
      <w:r w:rsidRPr="007B28C3">
        <w:rPr>
          <w:b/>
        </w:rPr>
        <w:t>Правову культуру особистості складають такі елементи:</w:t>
      </w:r>
    </w:p>
    <w:p w:rsidR="007A055D" w:rsidRPr="007B28C3" w:rsidRDefault="007A055D" w:rsidP="003D44DD">
      <w:pPr>
        <w:numPr>
          <w:ilvl w:val="0"/>
          <w:numId w:val="41"/>
        </w:numPr>
        <w:tabs>
          <w:tab w:val="num" w:pos="280"/>
        </w:tabs>
        <w:ind w:left="0" w:firstLine="567"/>
        <w:jc w:val="both"/>
      </w:pPr>
      <w:r w:rsidRPr="007B28C3">
        <w:t>знання і розуміння права, здатність особи тлумачити зміст норм права, визначати мету видання певного нормативно-правового акта, сферу його дії;</w:t>
      </w:r>
    </w:p>
    <w:p w:rsidR="007A055D" w:rsidRPr="007B28C3" w:rsidRDefault="007A055D" w:rsidP="003D44DD">
      <w:pPr>
        <w:numPr>
          <w:ilvl w:val="0"/>
          <w:numId w:val="41"/>
        </w:numPr>
        <w:tabs>
          <w:tab w:val="num" w:pos="280"/>
        </w:tabs>
        <w:ind w:left="0" w:firstLine="567"/>
        <w:jc w:val="both"/>
      </w:pPr>
      <w:r w:rsidRPr="007B28C3">
        <w:t>повага особи до права, заснована на особистій переконаності в його ефективності як засобу регулювання суспільних відносин. Така повага повинна мати місце навіть у разі несхвалення людиною окремих правових приписів;</w:t>
      </w:r>
    </w:p>
    <w:p w:rsidR="007A055D" w:rsidRPr="007B28C3" w:rsidRDefault="007A055D" w:rsidP="003D44DD">
      <w:pPr>
        <w:numPr>
          <w:ilvl w:val="0"/>
          <w:numId w:val="41"/>
        </w:numPr>
        <w:tabs>
          <w:tab w:val="num" w:pos="280"/>
        </w:tabs>
        <w:ind w:left="0" w:firstLine="567"/>
        <w:jc w:val="both"/>
      </w:pPr>
      <w:r w:rsidRPr="007B28C3">
        <w:t>звичка вчиняти свої дії відповідно до приписів правових норм;</w:t>
      </w:r>
    </w:p>
    <w:p w:rsidR="007A055D" w:rsidRPr="007B28C3" w:rsidRDefault="007A055D" w:rsidP="003D44DD">
      <w:pPr>
        <w:numPr>
          <w:ilvl w:val="0"/>
          <w:numId w:val="41"/>
        </w:numPr>
        <w:tabs>
          <w:tab w:val="num" w:pos="280"/>
        </w:tabs>
        <w:ind w:left="0" w:firstLine="567"/>
        <w:jc w:val="both"/>
      </w:pPr>
      <w:r w:rsidRPr="007B28C3">
        <w:t>вміння особи використовувати у практичній діяльності правові знання, реалізовувати і захищати свої суб'єктивні права і законні інтереси, виконувати юридичні обов'язки;</w:t>
      </w:r>
    </w:p>
    <w:p w:rsidR="007A055D" w:rsidRPr="007B28C3" w:rsidRDefault="007A055D" w:rsidP="003D44DD">
      <w:pPr>
        <w:numPr>
          <w:ilvl w:val="0"/>
          <w:numId w:val="41"/>
        </w:numPr>
        <w:tabs>
          <w:tab w:val="num" w:pos="280"/>
        </w:tabs>
        <w:ind w:left="0" w:firstLine="567"/>
        <w:jc w:val="both"/>
      </w:pPr>
      <w:r w:rsidRPr="007B28C3">
        <w:t>висока правова активність особи у сприянні реалізації правових приписів, розуміння нею необхідності протидіяти правопорушенням.</w:t>
      </w:r>
    </w:p>
    <w:p w:rsidR="007A055D" w:rsidRPr="007B28C3" w:rsidRDefault="007A055D" w:rsidP="007B28C3">
      <w:pPr>
        <w:ind w:firstLine="567"/>
        <w:jc w:val="both"/>
        <w:rPr>
          <w:i/>
        </w:rPr>
      </w:pPr>
      <w:r w:rsidRPr="007B28C3">
        <w:rPr>
          <w:u w:val="single"/>
        </w:rPr>
        <w:t>Правова культура особистості нерозривно пов'язана з правовою культурою суспільства. Правова культура охоплює сукупність усіх правових цінностей, створених людьми в правовій сфері.</w:t>
      </w:r>
      <w:r w:rsidRPr="007B28C3">
        <w:rPr>
          <w:i/>
        </w:rPr>
        <w:t xml:space="preserve"> </w:t>
      </w:r>
    </w:p>
    <w:p w:rsidR="007A055D" w:rsidRPr="007B28C3" w:rsidRDefault="007A055D" w:rsidP="007B28C3">
      <w:pPr>
        <w:ind w:firstLine="567"/>
        <w:jc w:val="both"/>
      </w:pPr>
      <w:r w:rsidRPr="007B28C3">
        <w:rPr>
          <w:b/>
        </w:rPr>
        <w:t>Правова культура</w:t>
      </w:r>
      <w:r w:rsidRPr="007B28C3">
        <w:t xml:space="preserve"> — </w:t>
      </w:r>
      <w:r w:rsidRPr="007B28C3">
        <w:rPr>
          <w:i/>
        </w:rPr>
        <w:t>це якісний стан правового життя суспільства, який характеризується досягнутим рівнем розвитку правової системи — станом та рівнем правової свідомості, юридичної науки, системи законодавства, правозастосовної практики, законності і правопорядку, правової освіти, а також ступенем гарантованості основних прав і свобод людини</w:t>
      </w:r>
      <w:r w:rsidRPr="007B28C3">
        <w:t>.</w:t>
      </w:r>
    </w:p>
    <w:p w:rsidR="007A055D" w:rsidRPr="007B28C3" w:rsidRDefault="007A055D" w:rsidP="007B28C3">
      <w:pPr>
        <w:ind w:firstLine="567"/>
        <w:jc w:val="both"/>
        <w:rPr>
          <w:b/>
        </w:rPr>
      </w:pPr>
      <w:r w:rsidRPr="007B28C3">
        <w:rPr>
          <w:b/>
        </w:rPr>
        <w:t>Правова культура складається з цілого ряду елементів (рівнів).</w:t>
      </w:r>
    </w:p>
    <w:p w:rsidR="007A055D" w:rsidRPr="007B28C3" w:rsidRDefault="007A055D" w:rsidP="003D44DD">
      <w:pPr>
        <w:numPr>
          <w:ilvl w:val="0"/>
          <w:numId w:val="42"/>
        </w:numPr>
        <w:tabs>
          <w:tab w:val="num" w:pos="280"/>
        </w:tabs>
        <w:ind w:left="0" w:firstLine="567"/>
        <w:jc w:val="both"/>
      </w:pPr>
      <w:r w:rsidRPr="007B28C3">
        <w:t>Досягнення якісного стану юридичної охорони та захисту основних прав і свобод людини і громадянина.</w:t>
      </w:r>
    </w:p>
    <w:p w:rsidR="007A055D" w:rsidRPr="007B28C3" w:rsidRDefault="007A055D" w:rsidP="003D44DD">
      <w:pPr>
        <w:numPr>
          <w:ilvl w:val="0"/>
          <w:numId w:val="42"/>
        </w:numPr>
        <w:tabs>
          <w:tab w:val="num" w:pos="280"/>
        </w:tabs>
        <w:ind w:left="0" w:firstLine="567"/>
        <w:jc w:val="both"/>
      </w:pPr>
      <w:r w:rsidRPr="007B28C3">
        <w:t>Ступінь впровадження в практику суспільного і державного життя принципів верховенства права і правового закону.</w:t>
      </w:r>
    </w:p>
    <w:p w:rsidR="007A055D" w:rsidRPr="007B28C3" w:rsidRDefault="007A055D" w:rsidP="003D44DD">
      <w:pPr>
        <w:numPr>
          <w:ilvl w:val="0"/>
          <w:numId w:val="42"/>
        </w:numPr>
        <w:tabs>
          <w:tab w:val="num" w:pos="280"/>
        </w:tabs>
        <w:ind w:left="0" w:firstLine="567"/>
        <w:jc w:val="both"/>
      </w:pPr>
      <w:r w:rsidRPr="007B28C3">
        <w:t>Рівень правосвідомості громадян та посадових осіб. Суспільна правосвідомість визначається масовістю правомірної поведінки, рівнем правового виховання, масштабами і якістю юридичної освіти.</w:t>
      </w:r>
    </w:p>
    <w:p w:rsidR="007A055D" w:rsidRPr="007B28C3" w:rsidRDefault="007A055D" w:rsidP="003D44DD">
      <w:pPr>
        <w:numPr>
          <w:ilvl w:val="0"/>
          <w:numId w:val="42"/>
        </w:numPr>
        <w:tabs>
          <w:tab w:val="num" w:pos="280"/>
        </w:tabs>
        <w:ind w:left="0" w:firstLine="567"/>
        <w:jc w:val="both"/>
      </w:pPr>
      <w:r w:rsidRPr="007B28C3">
        <w:t xml:space="preserve">Досконале як за формою, так і за змістом законодавство. </w:t>
      </w:r>
    </w:p>
    <w:p w:rsidR="007A055D" w:rsidRPr="007B28C3" w:rsidRDefault="007A055D" w:rsidP="003D44DD">
      <w:pPr>
        <w:numPr>
          <w:ilvl w:val="0"/>
          <w:numId w:val="42"/>
        </w:numPr>
        <w:tabs>
          <w:tab w:val="num" w:pos="280"/>
        </w:tabs>
        <w:ind w:left="0" w:firstLine="567"/>
        <w:jc w:val="both"/>
      </w:pPr>
      <w:r w:rsidRPr="007B28C3">
        <w:t xml:space="preserve">Стан законності в суспільстві. </w:t>
      </w:r>
    </w:p>
    <w:p w:rsidR="007A055D" w:rsidRPr="007B28C3" w:rsidRDefault="007A055D" w:rsidP="003D44DD">
      <w:pPr>
        <w:numPr>
          <w:ilvl w:val="0"/>
          <w:numId w:val="42"/>
        </w:numPr>
        <w:tabs>
          <w:tab w:val="num" w:pos="280"/>
        </w:tabs>
        <w:ind w:left="0" w:firstLine="567"/>
        <w:jc w:val="both"/>
      </w:pPr>
      <w:r w:rsidRPr="007B28C3">
        <w:t>Ефективність роботи правозастосовних, зокрема правоохоронних, органів (суду, прокуратури, органів внутрішніх справ та ін.).</w:t>
      </w:r>
    </w:p>
    <w:p w:rsidR="007A055D" w:rsidRPr="007B28C3" w:rsidRDefault="007A055D" w:rsidP="003D44DD">
      <w:pPr>
        <w:numPr>
          <w:ilvl w:val="0"/>
          <w:numId w:val="42"/>
        </w:numPr>
        <w:tabs>
          <w:tab w:val="num" w:pos="280"/>
        </w:tabs>
        <w:ind w:left="0" w:firstLine="567"/>
        <w:jc w:val="both"/>
      </w:pPr>
      <w:r w:rsidRPr="007B28C3">
        <w:t xml:space="preserve">Стан розвитку юридичної науки, ступінь залучення вчених-юристів до розробки проектів нормативно-правових актів і удосконалення їх змісту, програм боротьби зі злочинністю тощо. У цілому взаємодія права і правосвідомості має конструктивний характер. Разом з тим на певних етапах розвитку держави і права можуть створюватися історичні передумови для формування дефектної правосвідомості, яка є антиподом високої правової культури. </w:t>
      </w:r>
    </w:p>
    <w:p w:rsidR="007A055D" w:rsidRPr="007B28C3" w:rsidRDefault="007A055D" w:rsidP="007B28C3">
      <w:pPr>
        <w:ind w:firstLine="567"/>
        <w:jc w:val="both"/>
      </w:pPr>
      <w:r w:rsidRPr="007B28C3">
        <w:rPr>
          <w:b/>
        </w:rPr>
        <w:t>Деформація правосвідомості</w:t>
      </w:r>
      <w:r w:rsidRPr="007B28C3">
        <w:t xml:space="preserve"> </w:t>
      </w:r>
      <w:r w:rsidRPr="007B28C3">
        <w:rPr>
          <w:i/>
        </w:rPr>
        <w:t>проявляється у викривленні уявлень про цінність права</w:t>
      </w:r>
      <w:r w:rsidRPr="007B28C3">
        <w:t xml:space="preserve">. </w:t>
      </w:r>
    </w:p>
    <w:p w:rsidR="007A055D" w:rsidRPr="007B28C3" w:rsidRDefault="007A055D" w:rsidP="007B28C3">
      <w:pPr>
        <w:ind w:firstLine="567"/>
        <w:jc w:val="both"/>
      </w:pPr>
      <w:r w:rsidRPr="007B28C3">
        <w:rPr>
          <w:b/>
        </w:rPr>
        <w:t xml:space="preserve">Проявами дефектної правосвідомості є: </w:t>
      </w:r>
      <w:r w:rsidRPr="007B28C3">
        <w:rPr>
          <w:u w:val="single"/>
        </w:rPr>
        <w:t>правовий інфантилізм, правовий ідеалізм, правовий дилетантизм, «переродження» правосвідомості та правовий нігілізм</w:t>
      </w:r>
      <w:r w:rsidRPr="007B28C3">
        <w:t xml:space="preserve">. </w:t>
      </w:r>
    </w:p>
    <w:p w:rsidR="007A055D" w:rsidRPr="007B28C3" w:rsidRDefault="007A055D" w:rsidP="007B28C3">
      <w:pPr>
        <w:ind w:firstLine="567"/>
        <w:jc w:val="both"/>
      </w:pPr>
      <w:r w:rsidRPr="007B28C3">
        <w:rPr>
          <w:b/>
        </w:rPr>
        <w:t>Спільним для всіх видів деформації</w:t>
      </w:r>
      <w:r w:rsidRPr="007B28C3">
        <w:t xml:space="preserve"> є </w:t>
      </w:r>
      <w:r w:rsidRPr="007B28C3">
        <w:rPr>
          <w:i/>
        </w:rPr>
        <w:t>правова неосвіченість, низький рівень правосвідомості і політико-правової культури суб'єктів права</w:t>
      </w:r>
      <w:r w:rsidRPr="007B28C3">
        <w:t>. Разом з тим кожен з названих видів деформації має і свою специфіку.</w:t>
      </w:r>
    </w:p>
    <w:p w:rsidR="007A055D" w:rsidRPr="007B28C3" w:rsidRDefault="007A055D" w:rsidP="007B28C3">
      <w:pPr>
        <w:ind w:firstLine="567"/>
        <w:jc w:val="both"/>
      </w:pPr>
      <w:r w:rsidRPr="007B28C3">
        <w:rPr>
          <w:b/>
        </w:rPr>
        <w:t>Правовий інфантилізм</w:t>
      </w:r>
      <w:r w:rsidRPr="007B28C3">
        <w:t xml:space="preserve"> проявляється у несформованості правових знань або їх недостатній глибині, однак при особистій переконаності в наявності належної юридичної підготовки. Він розглядається як відносно м'яка за наслідками форма деформації правосвідомості. Найбільшого поширення правовий інфантилізм набуває серед працівників </w:t>
      </w:r>
      <w:r w:rsidRPr="007B28C3">
        <w:lastRenderedPageBreak/>
        <w:t>правоохоронних та інших правозастосовчих органів, які не здобули фундаментальної юридичної освіти.</w:t>
      </w:r>
    </w:p>
    <w:p w:rsidR="007A055D" w:rsidRPr="007B28C3" w:rsidRDefault="007A055D" w:rsidP="007B28C3">
      <w:pPr>
        <w:ind w:firstLine="567"/>
        <w:jc w:val="both"/>
      </w:pPr>
      <w:r w:rsidRPr="007B28C3">
        <w:rPr>
          <w:b/>
        </w:rPr>
        <w:t xml:space="preserve">Правовий ідеалізм (романтизм) </w:t>
      </w:r>
      <w:r w:rsidRPr="007B28C3">
        <w:t>характеризується таким станом правосвідомості громадян, зокрема посадових осіб державного апарату, при якому відбувається переоцінка реальних можливостей форм права впливати на суспільні відносини і процеси. Очікування від права результатів, які воно об'єктивно не здатне забезпечити, закономірно призводить з часом до розчарування в ньому і далі до нігілістичних поглядів і оцінок права.</w:t>
      </w:r>
    </w:p>
    <w:p w:rsidR="007A055D" w:rsidRPr="007B28C3" w:rsidRDefault="007A055D" w:rsidP="007B28C3">
      <w:pPr>
        <w:ind w:firstLine="567"/>
        <w:jc w:val="both"/>
      </w:pPr>
      <w:r w:rsidRPr="007B28C3">
        <w:rPr>
          <w:b/>
        </w:rPr>
        <w:t>Правовий дилетантизм</w:t>
      </w:r>
      <w:r w:rsidRPr="007B28C3">
        <w:t xml:space="preserve"> означає вільне поводження із законом (поверхове або неадекватне тлумачення правових норм, відсутність системного підходу при їх оцінці тощо) або з оцінкою юридичної ситуації, що в цілому обумовлено легковажним ставленням до права. Особливої небезпеки ця форма може набути в разі тиражування таких підходів через засоби масової інформації (наприклад, всупереч дії презумпції невинуватості твердження про визнання особи до судового рішення винною у вчиненні злочину).</w:t>
      </w:r>
    </w:p>
    <w:p w:rsidR="007A055D" w:rsidRPr="007B28C3" w:rsidRDefault="007A055D" w:rsidP="007B28C3">
      <w:pPr>
        <w:ind w:firstLine="567"/>
        <w:jc w:val="both"/>
      </w:pPr>
      <w:r w:rsidRPr="007B28C3">
        <w:rPr>
          <w:b/>
        </w:rPr>
        <w:t>Правова демагогія</w:t>
      </w:r>
      <w:r w:rsidRPr="007B28C3">
        <w:t xml:space="preserve"> передбачає легковажне або свідоме здійснення такого впливу окремої особи або громадських організацій на свідомість людей, наслідком якого стає формування однобічного або викривленого уявлення про правову дійсність. Небезпека правової демагогії полягає в тому, що особа, яка на неї орієнтується, припускає наявність певної цінності права, усвідомлює існування довіри до нього з боку інших і саме тому використовує його для досягнення власних корисливих інтересів, прикриваючи свої наміри розмовами про суспільне благо. Найбільшого поширення така форма деформації правосвідомості набуває під час проведення виборів або референдумів і супроводжується використанням широких можливостей засобів масової інформації та реклами впливати на суспільну думку (чорний піар).</w:t>
      </w:r>
    </w:p>
    <w:p w:rsidR="007A055D" w:rsidRPr="007B28C3" w:rsidRDefault="007A055D" w:rsidP="007B28C3">
      <w:pPr>
        <w:ind w:firstLine="567"/>
        <w:jc w:val="both"/>
      </w:pPr>
      <w:r w:rsidRPr="007B28C3">
        <w:t xml:space="preserve">Найпоширенішою, а відтак і особливо небезпечною, формою викривлення правової свідомості є </w:t>
      </w:r>
      <w:r w:rsidRPr="007B28C3">
        <w:rPr>
          <w:b/>
        </w:rPr>
        <w:t>правовий нігілізм</w:t>
      </w:r>
      <w:r w:rsidRPr="007B28C3">
        <w:t xml:space="preserve">, який має широкий діапазон проявів: </w:t>
      </w:r>
      <w:r w:rsidRPr="007B28C3">
        <w:rPr>
          <w:i/>
        </w:rPr>
        <w:t>від скептичного ставлення до права, негативного ставлення до правових форм організації суспільних відносин, через заперечення соціальної цінності права і до свідомого ігнорування вимог закону.</w:t>
      </w:r>
      <w:r w:rsidRPr="007B28C3">
        <w:t xml:space="preserve"> Правовий нігілізм слід відрізняти від конструктивної критики чинної системи права, юридичної практики, діяльності правоохоронних органів, яка сприяє виявленню існуючих недоліків і спрямована на удосконалення правової системи держави.</w:t>
      </w:r>
    </w:p>
    <w:p w:rsidR="007A055D" w:rsidRPr="007B28C3" w:rsidRDefault="007A055D" w:rsidP="007B28C3">
      <w:pPr>
        <w:ind w:firstLine="567"/>
        <w:jc w:val="both"/>
      </w:pPr>
      <w:r w:rsidRPr="007B28C3">
        <w:t>Розвитку нігілістичних поглядів та установок, особливо серед молоді, на сьогодні суттєво сприяє романтизація злочинного світу в кінематографі, в художній літературі та інших сферах мистецької діяльності.</w:t>
      </w:r>
    </w:p>
    <w:p w:rsidR="007A055D" w:rsidRPr="007B28C3" w:rsidRDefault="007A055D" w:rsidP="007B28C3">
      <w:pPr>
        <w:ind w:firstLine="567"/>
        <w:jc w:val="both"/>
      </w:pPr>
      <w:r w:rsidRPr="007B28C3">
        <w:rPr>
          <w:b/>
        </w:rPr>
        <w:t>«Переродження» правосвідомості</w:t>
      </w:r>
      <w:r w:rsidRPr="007B28C3">
        <w:t xml:space="preserve"> обґрунтовано визнається одним з найнебезпечніших проявів деформації правосвідомості громадян. Йому притаманна максимальна ступінь викривлення правових ідеалів, свідченням чого стає свідоме вчинення людиною навмисних, переважно тяжких кримінальних злочинів, мотивами яких найчастіше стають жорстокість, користь та ін. </w:t>
      </w:r>
    </w:p>
    <w:p w:rsidR="007A055D" w:rsidRPr="007B28C3" w:rsidRDefault="007A055D" w:rsidP="007B28C3">
      <w:pPr>
        <w:ind w:firstLine="567"/>
        <w:jc w:val="center"/>
        <w:rPr>
          <w:lang w:val="uk-UA"/>
        </w:rPr>
      </w:pPr>
    </w:p>
    <w:p w:rsidR="007A055D" w:rsidRPr="007B28C3" w:rsidRDefault="007A055D" w:rsidP="007B28C3">
      <w:pPr>
        <w:ind w:firstLine="709"/>
        <w:jc w:val="both"/>
        <w:rPr>
          <w:b/>
          <w:bCs/>
          <w:color w:val="000000"/>
          <w:lang w:val="uk-UA"/>
        </w:rPr>
      </w:pPr>
    </w:p>
    <w:p w:rsidR="00723A2D" w:rsidRPr="007B28C3" w:rsidRDefault="00723A2D" w:rsidP="007B28C3">
      <w:pPr>
        <w:ind w:firstLine="709"/>
        <w:jc w:val="both"/>
        <w:rPr>
          <w:b/>
          <w:bCs/>
          <w:color w:val="000000"/>
          <w:lang w:val="uk-UA"/>
        </w:rPr>
      </w:pPr>
    </w:p>
    <w:p w:rsidR="00723A2D" w:rsidRPr="007B28C3" w:rsidRDefault="00723A2D" w:rsidP="007B28C3">
      <w:pPr>
        <w:ind w:firstLine="709"/>
        <w:jc w:val="center"/>
        <w:rPr>
          <w:color w:val="000000"/>
        </w:rPr>
      </w:pPr>
      <w:r w:rsidRPr="007B28C3">
        <w:rPr>
          <w:color w:val="000000"/>
          <w:lang w:val="uk-UA"/>
        </w:rPr>
        <w:t> </w:t>
      </w:r>
    </w:p>
    <w:p w:rsidR="00723A2D" w:rsidRPr="007B28C3" w:rsidRDefault="00723A2D" w:rsidP="007B28C3">
      <w:pPr>
        <w:ind w:firstLine="709"/>
        <w:jc w:val="both"/>
        <w:rPr>
          <w:b/>
          <w:bCs/>
          <w:color w:val="000000"/>
          <w:lang w:val="uk-UA"/>
        </w:rPr>
      </w:pPr>
      <w:r w:rsidRPr="007B28C3">
        <w:rPr>
          <w:color w:val="000000"/>
          <w:lang w:val="uk-UA"/>
        </w:rPr>
        <w:t> </w:t>
      </w:r>
      <w:r w:rsidRPr="007B28C3">
        <w:rPr>
          <w:b/>
          <w:bCs/>
          <w:color w:val="000000"/>
          <w:lang w:val="uk-UA"/>
        </w:rPr>
        <w:t>Лекція 21. Юридична відповідальність</w:t>
      </w:r>
    </w:p>
    <w:p w:rsidR="00723A2D" w:rsidRPr="007B28C3" w:rsidRDefault="00723A2D" w:rsidP="007B28C3">
      <w:pPr>
        <w:ind w:firstLine="709"/>
        <w:jc w:val="both"/>
        <w:rPr>
          <w:color w:val="000000"/>
          <w:lang w:val="uk-UA"/>
        </w:rPr>
      </w:pPr>
    </w:p>
    <w:p w:rsidR="00723A2D" w:rsidRPr="007B28C3" w:rsidRDefault="007B28C3" w:rsidP="007B28C3">
      <w:pPr>
        <w:ind w:firstLine="709"/>
        <w:jc w:val="both"/>
        <w:rPr>
          <w:color w:val="000000"/>
          <w:lang w:val="uk-UA"/>
        </w:rPr>
      </w:pPr>
      <w:r w:rsidRPr="007B28C3">
        <w:rPr>
          <w:iCs/>
          <w:lang w:val="uk-UA"/>
        </w:rPr>
        <w:t>1.</w:t>
      </w:r>
      <w:r w:rsidR="00723A2D" w:rsidRPr="007B28C3">
        <w:rPr>
          <w:iCs/>
          <w:lang w:val="uk-UA"/>
        </w:rPr>
        <w:t>Юридична відповідальність: поняття, ознаки. Види юридичної відповідальності:</w:t>
      </w:r>
      <w:r w:rsidR="00723A2D" w:rsidRPr="007B28C3">
        <w:rPr>
          <w:color w:val="000000"/>
          <w:lang w:val="uk-UA"/>
        </w:rPr>
        <w:t xml:space="preserve"> кримінальна, адміністративна, цивільно-правова, дисциплінарна, матеріальна відповідальність.</w:t>
      </w:r>
    </w:p>
    <w:p w:rsidR="00723A2D" w:rsidRPr="007B28C3" w:rsidRDefault="007B28C3" w:rsidP="007B28C3">
      <w:pPr>
        <w:ind w:firstLine="709"/>
        <w:jc w:val="both"/>
        <w:rPr>
          <w:color w:val="000000"/>
        </w:rPr>
      </w:pPr>
      <w:r w:rsidRPr="007B28C3">
        <w:rPr>
          <w:color w:val="000000"/>
          <w:lang w:val="uk-UA"/>
        </w:rPr>
        <w:t>2.</w:t>
      </w:r>
      <w:r w:rsidR="00723A2D" w:rsidRPr="007B28C3">
        <w:rPr>
          <w:color w:val="000000"/>
          <w:lang w:val="uk-UA"/>
        </w:rPr>
        <w:t>Загальносоціальні та індивідуальні цілі юридичної відповідальності. Функції юридичної відповідальності: штрафна (каральна), правовідновлююча (компенсаційна), виховна (загальна превенція та приватна превенція).</w:t>
      </w:r>
    </w:p>
    <w:p w:rsidR="00723A2D" w:rsidRPr="007B28C3" w:rsidRDefault="007B28C3" w:rsidP="007B28C3">
      <w:pPr>
        <w:ind w:firstLine="709"/>
        <w:jc w:val="both"/>
        <w:rPr>
          <w:color w:val="000000"/>
          <w:lang w:val="uk-UA"/>
        </w:rPr>
      </w:pPr>
      <w:r w:rsidRPr="007B28C3">
        <w:rPr>
          <w:color w:val="000000"/>
          <w:lang w:val="uk-UA"/>
        </w:rPr>
        <w:t>3.</w:t>
      </w:r>
      <w:r w:rsidR="00723A2D" w:rsidRPr="007B28C3">
        <w:rPr>
          <w:color w:val="000000"/>
          <w:lang w:val="uk-UA"/>
        </w:rPr>
        <w:t>Принципи юридичної відповідальності.</w:t>
      </w:r>
    </w:p>
    <w:p w:rsidR="00633292" w:rsidRPr="007B28C3" w:rsidRDefault="00633292" w:rsidP="007B28C3">
      <w:pPr>
        <w:ind w:firstLine="709"/>
        <w:jc w:val="both"/>
        <w:rPr>
          <w:color w:val="000000"/>
        </w:rPr>
      </w:pPr>
    </w:p>
    <w:p w:rsidR="00633292" w:rsidRPr="007B28C3" w:rsidRDefault="00633292" w:rsidP="00AD54BD">
      <w:pPr>
        <w:ind w:firstLine="709"/>
        <w:jc w:val="both"/>
        <w:rPr>
          <w:color w:val="000000"/>
        </w:rPr>
      </w:pPr>
      <w:r w:rsidRPr="007B28C3">
        <w:rPr>
          <w:color w:val="000000"/>
        </w:rPr>
        <w:lastRenderedPageBreak/>
        <w:t>Юридична відповідальність — це різновид соці</w:t>
      </w:r>
      <w:r w:rsidR="00AD54BD">
        <w:rPr>
          <w:color w:val="000000"/>
        </w:rPr>
        <w:t>альної відповідальності.</w:t>
      </w:r>
      <w:r w:rsidRPr="007B28C3">
        <w:rPr>
          <w:color w:val="000000"/>
        </w:rPr>
        <w:t>В юридичній науці існує двохаспектне розуміння юридичної відповідальності:</w:t>
      </w:r>
    </w:p>
    <w:p w:rsidR="00633292" w:rsidRPr="007B28C3" w:rsidRDefault="00AD54BD" w:rsidP="00AD54BD">
      <w:pPr>
        <w:jc w:val="both"/>
        <w:rPr>
          <w:color w:val="000000"/>
        </w:rPr>
      </w:pPr>
      <w:r>
        <w:rPr>
          <w:color w:val="000000"/>
        </w:rPr>
        <w:t>позитивний</w:t>
      </w:r>
      <w:r w:rsidR="007B28C3" w:rsidRPr="007B28C3">
        <w:rPr>
          <w:color w:val="000000"/>
        </w:rPr>
        <w:t>аспект —</w:t>
      </w:r>
      <w:r w:rsidR="00633292" w:rsidRPr="007B28C3">
        <w:rPr>
          <w:color w:val="000000"/>
        </w:rPr>
        <w:t>передбачає заохочення - за виконання корисних для суспільства та держави варіантів поведінки на рівні, що перевищує загальні вимоги (морально свідоме ставлення до виконання обов'язків)</w:t>
      </w:r>
    </w:p>
    <w:p w:rsidR="00633292" w:rsidRPr="007B28C3" w:rsidRDefault="00AD54BD" w:rsidP="00AD54BD">
      <w:pPr>
        <w:jc w:val="both"/>
        <w:rPr>
          <w:color w:val="000000"/>
        </w:rPr>
      </w:pPr>
      <w:r>
        <w:rPr>
          <w:color w:val="000000"/>
        </w:rPr>
        <w:t>негативний</w:t>
      </w:r>
      <w:r>
        <w:rPr>
          <w:color w:val="000000"/>
          <w:lang w:val="uk-UA"/>
        </w:rPr>
        <w:t xml:space="preserve"> </w:t>
      </w:r>
      <w:r w:rsidR="007B28C3" w:rsidRPr="007B28C3">
        <w:rPr>
          <w:color w:val="000000"/>
        </w:rPr>
        <w:t>аспект —</w:t>
      </w:r>
      <w:r w:rsidR="00633292" w:rsidRPr="007B28C3">
        <w:rPr>
          <w:color w:val="000000"/>
        </w:rPr>
        <w:t>передбачає покарання - за правопорушення (юридична характеристика наслідків невиконання обов'язків)Тут йтиметься про юридичну відповідальність негативного (ретроспективн</w:t>
      </w:r>
      <w:r>
        <w:rPr>
          <w:color w:val="000000"/>
        </w:rPr>
        <w:t>ого, або охоронного) характеру.</w:t>
      </w:r>
      <w:r w:rsidR="00633292" w:rsidRPr="007B28C3">
        <w:rPr>
          <w:color w:val="000000"/>
        </w:rPr>
        <w:t>Не усі вчені сприймають двоаспектне розуміння юридичної відповідальності. Так, А.С. Шабуров (Росія) вважає, що позитивна відповідальність — явище соціальне, а не правове, оскільки вона не має ознак формальної визначеності, державної примусовості та процесуальної форми реалізації.Юридична відповідальність — це передбачені законом вид і міра державно-владного (примусового) зазнання особою втрат благ особистого, організаційного і майнового характеру за вчинене правопорушення.</w:t>
      </w:r>
    </w:p>
    <w:p w:rsidR="00633292" w:rsidRPr="007B28C3" w:rsidRDefault="00633292" w:rsidP="00AD54BD">
      <w:pPr>
        <w:jc w:val="both"/>
        <w:rPr>
          <w:color w:val="000000"/>
        </w:rPr>
      </w:pPr>
      <w:r w:rsidRPr="007B28C3">
        <w:rPr>
          <w:color w:val="000000"/>
        </w:rPr>
        <w:t>Ознаки юридичної відповідальності такі.</w:t>
      </w:r>
    </w:p>
    <w:p w:rsidR="00AD54BD" w:rsidRDefault="00633292" w:rsidP="00AD54BD">
      <w:pPr>
        <w:jc w:val="both"/>
        <w:rPr>
          <w:color w:val="000000"/>
        </w:rPr>
      </w:pPr>
      <w:r w:rsidRPr="007B28C3">
        <w:rPr>
          <w:color w:val="000000"/>
        </w:rPr>
        <w:t>1. Спирається на державний примус у формі каральних і пра-вовідновлюючих (компенсаційних) способів.Державний примус — це державно-владний вплив відповідних державних органів і службових осіб на поведінку людей. Кримінальне і адміністративне законодавства передбачають державний примус, який завжди реалізується через діяльність спеціальних державних органів, а цивільне законодавство — можливість добровільного виконання обов'язків (відшкодування заподіяної шкоди).Юридичну відповідальність не можна зводити до державного примусу, як і державний примус — до юридичної відповідальності. Державний примус може здійснюватися у різні способи, не пов'язані з юридичною відповідальністю (наприклад, примусове лікування осіб, що вчинили небезпечні для суспільства дії в стані неосудності, митний огляд багажу, примусове стягнення аліментів на утримання дітей та ін.).Разом з тим держава покликана вживати певних заходів примусу до суб'єктів (фізичних або юридичних осіб), які вчинили правопорушення. Ці примусові заходи мають правовий характер і є мірами легального державного примусу: вони здійснюються лише компетентними органами у визначених законом формах.</w:t>
      </w:r>
    </w:p>
    <w:p w:rsidR="00633292" w:rsidRPr="007B28C3" w:rsidRDefault="00633292" w:rsidP="00AD54BD">
      <w:pPr>
        <w:jc w:val="both"/>
        <w:rPr>
          <w:color w:val="000000"/>
        </w:rPr>
      </w:pPr>
      <w:r w:rsidRPr="007B28C3">
        <w:rPr>
          <w:color w:val="000000"/>
        </w:rPr>
        <w:t>2. Виражається в обов'язку особи зазнавати певних втрат — позбавлення конкретних благ особистого (позбавлення волі, посади та ін.), організаційного і майнового характеру (конфіскація майна, штраф) за свою вину, тобто нести кару, яка є новим, додатковим, юридичним обов'язком, що не існував до правопорушення.</w:t>
      </w:r>
    </w:p>
    <w:p w:rsidR="00633292" w:rsidRPr="007B28C3" w:rsidRDefault="00633292" w:rsidP="00AD54BD">
      <w:pPr>
        <w:jc w:val="both"/>
        <w:rPr>
          <w:color w:val="000000"/>
        </w:rPr>
      </w:pPr>
      <w:r w:rsidRPr="007B28C3">
        <w:rPr>
          <w:color w:val="000000"/>
        </w:rPr>
        <w:t>3. Настає лише за вчинені або вчинювані правопорушення у разі встановлення складу правопорушення. Ця вимога є обов'язковою при покладанні кримінальної або адміністративної відповідальності. Суб'єктом юридичної відповідальності може бути лише особа (фізична або юридична), винна в порушенні правових розпоряджень.</w:t>
      </w:r>
    </w:p>
    <w:p w:rsidR="00633292" w:rsidRPr="007B28C3" w:rsidRDefault="00633292" w:rsidP="00AD54BD">
      <w:pPr>
        <w:jc w:val="both"/>
        <w:rPr>
          <w:color w:val="000000"/>
        </w:rPr>
      </w:pPr>
      <w:r w:rsidRPr="007B28C3">
        <w:rPr>
          <w:color w:val="000000"/>
        </w:rPr>
        <w:t>Не є правопорушеннями необхідна оборона, крайня необхідність, професійний ризик.</w:t>
      </w:r>
    </w:p>
    <w:p w:rsidR="00633292" w:rsidRPr="007B28C3" w:rsidRDefault="00633292" w:rsidP="00AD54BD">
      <w:pPr>
        <w:jc w:val="both"/>
        <w:rPr>
          <w:color w:val="000000"/>
        </w:rPr>
      </w:pPr>
      <w:r w:rsidRPr="007B28C3">
        <w:rPr>
          <w:color w:val="000000"/>
        </w:rPr>
        <w:t>4. Здійснюється компетентним органом у суворій відповідності з законом, а саме — з санкціями норм права, якими встановлюються вид і міра втрат. Юридична відповідальність є реалізацією санкції правової норми в конкретному випадку стосовно конкретної особи.</w:t>
      </w:r>
    </w:p>
    <w:p w:rsidR="00633292" w:rsidRPr="007B28C3" w:rsidRDefault="00633292" w:rsidP="00AD54BD">
      <w:pPr>
        <w:jc w:val="both"/>
        <w:rPr>
          <w:color w:val="000000"/>
        </w:rPr>
      </w:pPr>
      <w:r w:rsidRPr="007B28C3">
        <w:rPr>
          <w:color w:val="000000"/>
        </w:rPr>
        <w:t>5. Здійснюється в ході правозастосовної діяльності за дотримання певного процедурно-процесуального порядку і форм, встановлених законом (цивільним процесуальним і кримінально-процесуальним законом про адміністративні правопорушення). Поза процесуальною формою юридична відповідальність є неможливою.</w:t>
      </w:r>
    </w:p>
    <w:p w:rsidR="00723A2D" w:rsidRPr="007B28C3" w:rsidRDefault="00633292" w:rsidP="00AD54BD">
      <w:pPr>
        <w:jc w:val="both"/>
        <w:rPr>
          <w:color w:val="000000"/>
        </w:rPr>
      </w:pPr>
      <w:r w:rsidRPr="007B28C3">
        <w:rPr>
          <w:color w:val="000000"/>
        </w:rPr>
        <w:t>Порядок притягнення до юридичної відповідальності визначається нормами процесуального права: породжувані ними процесуальні правовідносини служать формою відносин юридичної відповідальності.</w:t>
      </w:r>
    </w:p>
    <w:p w:rsidR="00723A2D" w:rsidRPr="007B28C3" w:rsidRDefault="00723A2D" w:rsidP="007B28C3">
      <w:pPr>
        <w:ind w:firstLine="709"/>
        <w:jc w:val="both"/>
        <w:rPr>
          <w:color w:val="000000"/>
        </w:rPr>
      </w:pPr>
    </w:p>
    <w:p w:rsidR="00723A2D" w:rsidRPr="007B28C3" w:rsidRDefault="00723A2D" w:rsidP="007B28C3">
      <w:pPr>
        <w:ind w:firstLine="709"/>
        <w:jc w:val="both"/>
        <w:rPr>
          <w:color w:val="000000"/>
        </w:rPr>
      </w:pPr>
    </w:p>
    <w:p w:rsidR="00723A2D" w:rsidRPr="007B28C3" w:rsidRDefault="00723A2D" w:rsidP="007B28C3">
      <w:pPr>
        <w:ind w:firstLine="709"/>
        <w:rPr>
          <w:b/>
          <w:i/>
          <w:lang w:val="uk-UA"/>
        </w:rPr>
      </w:pPr>
      <w:r w:rsidRPr="007B28C3">
        <w:rPr>
          <w:b/>
          <w:lang w:val="uk-UA"/>
        </w:rPr>
        <w:t>Лекція 22. Державна дисципліна, законність та правопорядок.</w:t>
      </w:r>
      <w:r w:rsidRPr="007B28C3">
        <w:rPr>
          <w:b/>
          <w:i/>
          <w:lang w:val="uk-UA"/>
        </w:rPr>
        <w:t xml:space="preserve">   </w:t>
      </w:r>
    </w:p>
    <w:p w:rsidR="00723A2D" w:rsidRPr="007B28C3" w:rsidRDefault="00723A2D" w:rsidP="007B28C3">
      <w:pPr>
        <w:ind w:firstLine="709"/>
        <w:rPr>
          <w:b/>
          <w:i/>
          <w:lang w:val="uk-UA"/>
        </w:rPr>
      </w:pPr>
      <w:r w:rsidRPr="007B28C3">
        <w:rPr>
          <w:b/>
          <w:i/>
          <w:lang w:val="uk-UA"/>
        </w:rPr>
        <w:lastRenderedPageBreak/>
        <w:t xml:space="preserve">        </w:t>
      </w:r>
    </w:p>
    <w:p w:rsidR="00723A2D" w:rsidRPr="007B28C3" w:rsidRDefault="00723A2D" w:rsidP="007B28C3">
      <w:pPr>
        <w:ind w:firstLine="709"/>
        <w:rPr>
          <w:iCs/>
          <w:lang w:val="uk-UA"/>
        </w:rPr>
      </w:pPr>
      <w:r w:rsidRPr="007B28C3">
        <w:rPr>
          <w:i/>
          <w:lang w:val="uk-UA"/>
        </w:rPr>
        <w:t xml:space="preserve">  </w:t>
      </w:r>
      <w:r w:rsidR="007B28C3" w:rsidRPr="007B28C3">
        <w:rPr>
          <w:lang w:val="uk-UA"/>
        </w:rPr>
        <w:t>1</w:t>
      </w:r>
      <w:r w:rsidR="007B28C3" w:rsidRPr="007B28C3">
        <w:rPr>
          <w:b/>
          <w:lang w:val="uk-UA"/>
        </w:rPr>
        <w:t>.</w:t>
      </w:r>
      <w:r w:rsidRPr="007B28C3">
        <w:rPr>
          <w:b/>
          <w:i/>
          <w:lang w:val="uk-UA"/>
        </w:rPr>
        <w:t xml:space="preserve"> </w:t>
      </w:r>
      <w:r w:rsidRPr="007B28C3">
        <w:rPr>
          <w:iCs/>
          <w:lang w:val="uk-UA"/>
        </w:rPr>
        <w:t xml:space="preserve">Державна дисципліна: поняття і форми виявлення (трудова, планова, фінансова, виробнича дисципліна). Поняття законності і її зміст. </w:t>
      </w:r>
    </w:p>
    <w:p w:rsidR="00723A2D" w:rsidRPr="007B28C3" w:rsidRDefault="007B28C3" w:rsidP="007B28C3">
      <w:pPr>
        <w:ind w:firstLine="709"/>
        <w:rPr>
          <w:iCs/>
          <w:lang w:val="uk-UA"/>
        </w:rPr>
      </w:pPr>
      <w:r w:rsidRPr="007B28C3">
        <w:rPr>
          <w:iCs/>
          <w:lang w:val="uk-UA"/>
        </w:rPr>
        <w:t>2.</w:t>
      </w:r>
      <w:r w:rsidR="00723A2D" w:rsidRPr="007B28C3">
        <w:rPr>
          <w:iCs/>
          <w:lang w:val="uk-UA"/>
        </w:rPr>
        <w:t>Принципи законності. Нормативно-правова основа законності. Гарантії законності. Законність як конституційний принцип організації і діяльності ОВС. Роль ОВС у охороні і зміцненні законності і правопорядку.</w:t>
      </w:r>
    </w:p>
    <w:p w:rsidR="00723A2D" w:rsidRPr="00FD1B8B" w:rsidRDefault="00723A2D" w:rsidP="007B28C3">
      <w:pPr>
        <w:ind w:firstLine="709"/>
        <w:jc w:val="both"/>
        <w:rPr>
          <w:color w:val="000000"/>
          <w:lang w:val="uk-UA"/>
        </w:rPr>
      </w:pPr>
    </w:p>
    <w:p w:rsidR="007B28C3" w:rsidRPr="007B28C3" w:rsidRDefault="007B28C3" w:rsidP="007B28C3">
      <w:pPr>
        <w:ind w:firstLine="709"/>
        <w:jc w:val="both"/>
        <w:rPr>
          <w:color w:val="000000"/>
        </w:rPr>
      </w:pPr>
      <w:r w:rsidRPr="00FD1B8B">
        <w:rPr>
          <w:color w:val="000000"/>
          <w:lang w:val="uk-UA"/>
        </w:rPr>
        <w:t xml:space="preserve">Дисципліна пов'язана з діяльністю </w:t>
      </w:r>
      <w:r w:rsidRPr="007B28C3">
        <w:rPr>
          <w:color w:val="000000"/>
        </w:rPr>
        <w:t>(поведінкою) особи. В ній відбиваються:</w:t>
      </w:r>
    </w:p>
    <w:p w:rsidR="007B28C3" w:rsidRPr="007B28C3" w:rsidRDefault="007B28C3" w:rsidP="00AD54BD">
      <w:pPr>
        <w:jc w:val="both"/>
        <w:rPr>
          <w:color w:val="000000"/>
        </w:rPr>
      </w:pPr>
      <w:r w:rsidRPr="007B28C3">
        <w:rPr>
          <w:color w:val="000000"/>
        </w:rPr>
        <w:t>1) вимоги суспільства до індивідів і колективів;</w:t>
      </w:r>
    </w:p>
    <w:p w:rsidR="00AD54BD" w:rsidRDefault="007B28C3" w:rsidP="00AD54BD">
      <w:pPr>
        <w:jc w:val="both"/>
        <w:rPr>
          <w:color w:val="000000"/>
        </w:rPr>
      </w:pPr>
      <w:r w:rsidRPr="007B28C3">
        <w:rPr>
          <w:color w:val="000000"/>
        </w:rPr>
        <w:t>2) соціальна оцінка поведінки людини з погляду її відповідності інтересам суспільства, законності, правовій культурі.</w:t>
      </w:r>
    </w:p>
    <w:p w:rsidR="007B28C3" w:rsidRPr="007B28C3" w:rsidRDefault="007B28C3" w:rsidP="00AD54BD">
      <w:pPr>
        <w:jc w:val="both"/>
        <w:rPr>
          <w:color w:val="000000"/>
        </w:rPr>
      </w:pPr>
      <w:r w:rsidRPr="007B28C3">
        <w:rPr>
          <w:color w:val="000000"/>
        </w:rPr>
        <w:t>Види дисципліни:</w:t>
      </w:r>
    </w:p>
    <w:p w:rsidR="007B28C3" w:rsidRPr="007B28C3" w:rsidRDefault="007B28C3" w:rsidP="007B28C3">
      <w:pPr>
        <w:ind w:firstLine="709"/>
        <w:jc w:val="both"/>
        <w:rPr>
          <w:color w:val="000000"/>
        </w:rPr>
      </w:pPr>
      <w:r w:rsidRPr="007B28C3">
        <w:rPr>
          <w:color w:val="000000"/>
        </w:rPr>
        <w:t>• державна — виконання державними службовцями вимог, що ставляться державою;</w:t>
      </w:r>
    </w:p>
    <w:p w:rsidR="007B28C3" w:rsidRPr="007B28C3" w:rsidRDefault="007B28C3" w:rsidP="007B28C3">
      <w:pPr>
        <w:ind w:firstLine="709"/>
        <w:jc w:val="both"/>
        <w:rPr>
          <w:color w:val="000000"/>
        </w:rPr>
      </w:pPr>
      <w:r w:rsidRPr="007B28C3">
        <w:rPr>
          <w:color w:val="000000"/>
        </w:rPr>
        <w:t>• трудова — обов'язкове додержання учасниками трудового процесу встановленого розпорядку;</w:t>
      </w:r>
    </w:p>
    <w:p w:rsidR="007B28C3" w:rsidRPr="007B28C3" w:rsidRDefault="007B28C3" w:rsidP="007B28C3">
      <w:pPr>
        <w:ind w:firstLine="709"/>
        <w:jc w:val="both"/>
        <w:rPr>
          <w:color w:val="000000"/>
        </w:rPr>
      </w:pPr>
      <w:r w:rsidRPr="007B28C3">
        <w:rPr>
          <w:color w:val="000000"/>
        </w:rPr>
        <w:t>• військова — додержання військовослужбовцями правил, встановлених законами, військовими статутами, наказами;</w:t>
      </w:r>
    </w:p>
    <w:p w:rsidR="007B28C3" w:rsidRPr="007B28C3" w:rsidRDefault="007B28C3" w:rsidP="007B28C3">
      <w:pPr>
        <w:ind w:firstLine="709"/>
        <w:jc w:val="both"/>
        <w:rPr>
          <w:color w:val="000000"/>
        </w:rPr>
      </w:pPr>
      <w:r w:rsidRPr="007B28C3">
        <w:rPr>
          <w:color w:val="000000"/>
        </w:rPr>
        <w:t>• договірна — додержання суб'єктами права договірних зобов'язань;</w:t>
      </w:r>
    </w:p>
    <w:p w:rsidR="007B28C3" w:rsidRPr="007B28C3" w:rsidRDefault="007B28C3" w:rsidP="007B28C3">
      <w:pPr>
        <w:ind w:firstLine="709"/>
        <w:jc w:val="both"/>
        <w:rPr>
          <w:color w:val="000000"/>
        </w:rPr>
      </w:pPr>
      <w:r w:rsidRPr="007B28C3">
        <w:rPr>
          <w:color w:val="000000"/>
        </w:rPr>
        <w:t>• фінансова — додержання суб'єктами права бюджетних, податкових та інших фінансових розпоряджень;</w:t>
      </w:r>
    </w:p>
    <w:p w:rsidR="007B28C3" w:rsidRPr="007B28C3" w:rsidRDefault="007B28C3" w:rsidP="007B28C3">
      <w:pPr>
        <w:ind w:firstLine="709"/>
        <w:jc w:val="both"/>
        <w:rPr>
          <w:color w:val="000000"/>
        </w:rPr>
      </w:pPr>
      <w:r w:rsidRPr="007B28C3">
        <w:rPr>
          <w:color w:val="000000"/>
        </w:rPr>
        <w:t>• технологічна — додержання технологічних розпоряджень у процесі виробничої діяльності та ін.</w:t>
      </w:r>
    </w:p>
    <w:p w:rsidR="007B28C3" w:rsidRPr="007B28C3" w:rsidRDefault="007B28C3" w:rsidP="00AD54BD">
      <w:pPr>
        <w:ind w:firstLine="709"/>
        <w:jc w:val="both"/>
        <w:rPr>
          <w:color w:val="000000"/>
        </w:rPr>
      </w:pPr>
      <w:r w:rsidRPr="007B28C3">
        <w:rPr>
          <w:color w:val="000000"/>
        </w:rPr>
        <w:t>Державна дисципліна — це режим панування закону у взаємовідносинах органів держави, посадових осіб, інших уповноважених суб'єктів, який грунтується на вимогах до кожного суб'єкта виконувати свої обов'язки, не перевищувати своїх повноважень, не посягати на права, не зачіпати інтересів інших суб'єктів, проявляти ініціативу і відпо</w:t>
      </w:r>
      <w:r w:rsidR="00AD54BD">
        <w:rPr>
          <w:color w:val="000000"/>
        </w:rPr>
        <w:t>відальність у дорученій справі.</w:t>
      </w:r>
      <w:r w:rsidRPr="007B28C3">
        <w:rPr>
          <w:color w:val="000000"/>
        </w:rPr>
        <w:t>Державна дисципліна, законність і правопорядок тісно пов'язані між собою, тому що державна дисципліна неможлива бездодержання І виконання законів і свідомого позитивного ставлення державних службовців до встановленого правопорядку.</w:t>
      </w:r>
    </w:p>
    <w:p w:rsidR="007B28C3" w:rsidRPr="007B28C3" w:rsidRDefault="007B28C3" w:rsidP="00AD54BD">
      <w:pPr>
        <w:jc w:val="both"/>
        <w:rPr>
          <w:color w:val="000000"/>
        </w:rPr>
      </w:pPr>
      <w:r w:rsidRPr="007B28C3">
        <w:rPr>
          <w:color w:val="000000"/>
        </w:rPr>
        <w:t>Однак між законністю і дисципліною є відмінності у змісті та місці в системі правового регулювання.</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t>1. З погляду права законність є основою дисципліни, але дисципліна — не тільки правове, а й соціальне явище. Вона не вичерпується законністю. Якщо законність означає точне і неухильне додержання закону, то дисципліна припускає ще й активність, ініціативу в роботі.</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t>2. Поняття дисципліни ширше за поняття законності щодо нормативного забезпечення. Державна дисципліна забезпечується як правовими нормами, так й іншими соціальними нормами, особливо нормами моралі. В основі державної дисципліни лежать виконавча дисципліна, сумлінне ставлення посадових осіб до виконання покладених на них обов'язків.</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t>3. Дисципліна і законність мають різні результати дії. Результат законності -- правопорядок. Результат дисципліни -громадський порядок.</w:t>
      </w:r>
    </w:p>
    <w:p w:rsidR="007B28C3" w:rsidRPr="007B28C3" w:rsidRDefault="007B28C3" w:rsidP="007B28C3">
      <w:pPr>
        <w:ind w:firstLine="709"/>
        <w:jc w:val="both"/>
        <w:rPr>
          <w:color w:val="000000"/>
        </w:rPr>
      </w:pPr>
    </w:p>
    <w:p w:rsidR="007B28C3" w:rsidRPr="007B28C3" w:rsidRDefault="007B28C3" w:rsidP="00AD54BD">
      <w:pPr>
        <w:ind w:firstLine="709"/>
        <w:jc w:val="both"/>
        <w:rPr>
          <w:color w:val="000000"/>
        </w:rPr>
      </w:pPr>
      <w:r w:rsidRPr="007B28C3">
        <w:rPr>
          <w:color w:val="000000"/>
        </w:rPr>
        <w:t>Державна дисципліна реалізується в сфері здійснення функцій держави, її органів, установ, підприємств, її види: планова, фінанс</w:t>
      </w:r>
      <w:r w:rsidR="00AD54BD">
        <w:rPr>
          <w:color w:val="000000"/>
        </w:rPr>
        <w:t>ова, службова дисципліна та ін.</w:t>
      </w:r>
      <w:r w:rsidRPr="007B28C3">
        <w:rPr>
          <w:color w:val="000000"/>
        </w:rPr>
        <w:t xml:space="preserve">Трудова дисципліна — показник як ставлення громадянина до виконання службових обов'язків, так і роботи кожної з державних структур. У чинному трудовому законодавстві передбачені загальні вимоги дисципліни, пов'язаної з виконанням правил внутрішнього трудового </w:t>
      </w:r>
      <w:r w:rsidRPr="007B28C3">
        <w:rPr>
          <w:color w:val="000000"/>
        </w:rPr>
        <w:lastRenderedPageBreak/>
        <w:t>розпорядку: своєчасно приходити на роботу, додержуватися встановленої тривалості робочого дня, використовувати весь робочий час для продуктивної праці, своєчасно і точно виконувати розпорядження адміністрації та ін. Ці норми і вимоги не можуть охопити всі сторони виробничого процесу. Тому в трудовому законодавстві визначається додаткове коло обов'язків працівників, що пов'язані з додержанням технологічної дисципліни.</w:t>
      </w:r>
    </w:p>
    <w:p w:rsidR="007B28C3" w:rsidRPr="007B28C3" w:rsidRDefault="007B28C3" w:rsidP="00AD54BD">
      <w:pPr>
        <w:jc w:val="both"/>
        <w:rPr>
          <w:color w:val="000000"/>
        </w:rPr>
      </w:pPr>
      <w:r w:rsidRPr="007B28C3">
        <w:rPr>
          <w:color w:val="000000"/>
        </w:rPr>
        <w:t>Для підвищення ефективності дисципліни важливими є:</w:t>
      </w:r>
    </w:p>
    <w:p w:rsidR="007B28C3" w:rsidRPr="007B28C3" w:rsidRDefault="007B28C3" w:rsidP="00AD54BD">
      <w:pPr>
        <w:jc w:val="both"/>
        <w:rPr>
          <w:color w:val="000000"/>
        </w:rPr>
      </w:pPr>
      <w:r w:rsidRPr="007B28C3">
        <w:rPr>
          <w:color w:val="000000"/>
        </w:rPr>
        <w:t>• застосування заходів заохочення з метою розвитку спонукальних факторів (оголошення подяки, видача премії, нагородження цінним подарунком, почесною грамотою, подання до нагородження орденами і медалями, званнями, матеріальна винагорода);</w:t>
      </w:r>
    </w:p>
    <w:p w:rsidR="007B28C3" w:rsidRPr="007B28C3" w:rsidRDefault="007B28C3" w:rsidP="00AD54BD">
      <w:pPr>
        <w:jc w:val="both"/>
        <w:rPr>
          <w:color w:val="000000"/>
        </w:rPr>
      </w:pPr>
      <w:r w:rsidRPr="007B28C3">
        <w:rPr>
          <w:color w:val="000000"/>
        </w:rPr>
        <w:t>• накладення заходів юридичної відповідальності (звільнення, депреміювання, пониження на посаді та ін.).</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t>Слід визнати, що дисципліна залежить не стільки від сили примусу або виховного впливу переконанням, скільки від раціональної системи господарювання і управління, стилю керівництва, орієнтованого на особу, яка реалізує себе в процесі праці.</w:t>
      </w:r>
    </w:p>
    <w:p w:rsidR="007B28C3" w:rsidRPr="007B28C3" w:rsidRDefault="007B28C3" w:rsidP="007B28C3">
      <w:pPr>
        <w:ind w:firstLine="709"/>
        <w:jc w:val="both"/>
        <w:rPr>
          <w:color w:val="000000"/>
        </w:rPr>
      </w:pPr>
    </w:p>
    <w:p w:rsidR="00723A2D" w:rsidRPr="007B28C3" w:rsidRDefault="00723A2D" w:rsidP="007B28C3">
      <w:pPr>
        <w:ind w:firstLine="709"/>
        <w:jc w:val="both"/>
        <w:rPr>
          <w:b/>
          <w:bCs/>
          <w:color w:val="000000"/>
          <w:lang w:val="uk-UA"/>
        </w:rPr>
      </w:pPr>
    </w:p>
    <w:p w:rsidR="00723A2D" w:rsidRPr="007B28C3" w:rsidRDefault="00723A2D" w:rsidP="007B28C3">
      <w:pPr>
        <w:ind w:firstLine="709"/>
        <w:jc w:val="both"/>
        <w:rPr>
          <w:color w:val="000000"/>
        </w:rPr>
      </w:pPr>
      <w:r w:rsidRPr="007B28C3">
        <w:rPr>
          <w:b/>
          <w:bCs/>
          <w:color w:val="000000"/>
          <w:lang w:val="uk-UA"/>
        </w:rPr>
        <w:t>Лекція 23. Юридична діяльність органів держави</w:t>
      </w:r>
    </w:p>
    <w:p w:rsidR="00723A2D" w:rsidRPr="007B28C3" w:rsidRDefault="00723A2D" w:rsidP="007B28C3">
      <w:pPr>
        <w:ind w:firstLine="709"/>
        <w:jc w:val="both"/>
        <w:rPr>
          <w:b/>
          <w:bCs/>
          <w:color w:val="000000"/>
          <w:lang w:val="uk-UA"/>
        </w:rPr>
      </w:pPr>
    </w:p>
    <w:p w:rsidR="00723A2D" w:rsidRPr="007B28C3" w:rsidRDefault="00723A2D" w:rsidP="007B28C3">
      <w:pPr>
        <w:ind w:firstLine="709"/>
        <w:jc w:val="both"/>
        <w:rPr>
          <w:color w:val="000000"/>
        </w:rPr>
      </w:pPr>
      <w:r w:rsidRPr="007B28C3">
        <w:rPr>
          <w:b/>
          <w:bCs/>
          <w:color w:val="000000"/>
          <w:lang w:val="uk-UA"/>
        </w:rPr>
        <w:t> </w:t>
      </w:r>
      <w:r w:rsidRPr="007B28C3">
        <w:rPr>
          <w:color w:val="000000"/>
          <w:lang w:val="uk-UA"/>
        </w:rPr>
        <w:t>Поняття та ознаки юридичної діяльності. Співвідношення юридичної діяльності та юридичної практики.</w:t>
      </w:r>
    </w:p>
    <w:p w:rsidR="00723A2D" w:rsidRPr="007B28C3" w:rsidRDefault="00723A2D" w:rsidP="007B28C3">
      <w:pPr>
        <w:ind w:firstLine="709"/>
        <w:jc w:val="both"/>
        <w:rPr>
          <w:color w:val="000000"/>
          <w:lang w:val="uk-UA"/>
        </w:rPr>
      </w:pPr>
      <w:r w:rsidRPr="007B28C3">
        <w:rPr>
          <w:color w:val="000000"/>
          <w:lang w:val="uk-UA"/>
        </w:rPr>
        <w:t xml:space="preserve">Структура юридичної діяльності. Суб’єкт і об’єкт юридичної діяльності. Юридичні дії та операції як елементи динамічної сторони юридичної діяльності. Засоби і методи юридичної діяльності. </w:t>
      </w:r>
    </w:p>
    <w:p w:rsidR="00723A2D" w:rsidRPr="007B28C3" w:rsidRDefault="00723A2D" w:rsidP="007B28C3">
      <w:pPr>
        <w:ind w:firstLine="709"/>
        <w:jc w:val="both"/>
        <w:rPr>
          <w:color w:val="000000"/>
        </w:rPr>
      </w:pPr>
      <w:r w:rsidRPr="007B28C3">
        <w:rPr>
          <w:color w:val="000000"/>
          <w:lang w:val="uk-UA"/>
        </w:rPr>
        <w:t>Правові форми діяльності органів держави: поняття та ознаки. Установча, правотворча, правозастосовна, контрольно-наглядова, правоохоронна та інтерпретаційно-правова діяльність. Юридичний процес.</w:t>
      </w:r>
    </w:p>
    <w:p w:rsidR="00723A2D" w:rsidRPr="007B28C3" w:rsidRDefault="00723A2D" w:rsidP="007B28C3">
      <w:pPr>
        <w:ind w:firstLine="709"/>
        <w:jc w:val="both"/>
        <w:rPr>
          <w:color w:val="000000"/>
        </w:rPr>
      </w:pPr>
      <w:r w:rsidRPr="007B28C3">
        <w:rPr>
          <w:color w:val="000000"/>
          <w:lang w:val="uk-UA"/>
        </w:rPr>
        <w:t> </w:t>
      </w:r>
    </w:p>
    <w:p w:rsidR="00723A2D" w:rsidRPr="007B28C3" w:rsidRDefault="00723A2D" w:rsidP="007B28C3">
      <w:pPr>
        <w:ind w:firstLine="709"/>
        <w:jc w:val="both"/>
        <w:rPr>
          <w:color w:val="000000"/>
        </w:rPr>
      </w:pPr>
      <w:r w:rsidRPr="007B28C3">
        <w:rPr>
          <w:color w:val="000000"/>
          <w:lang w:val="uk-UA"/>
        </w:rPr>
        <w:t> </w:t>
      </w:r>
    </w:p>
    <w:p w:rsidR="00723A2D" w:rsidRPr="007B28C3" w:rsidRDefault="00723A2D" w:rsidP="007B28C3">
      <w:pPr>
        <w:ind w:firstLine="709"/>
        <w:jc w:val="both"/>
        <w:rPr>
          <w:color w:val="000000"/>
        </w:rPr>
      </w:pPr>
      <w:r w:rsidRPr="007B28C3">
        <w:rPr>
          <w:b/>
          <w:bCs/>
          <w:color w:val="000000"/>
          <w:lang w:val="uk-UA"/>
        </w:rPr>
        <w:t>Лекція 24. Застосування норм права</w:t>
      </w:r>
    </w:p>
    <w:p w:rsidR="00723A2D" w:rsidRPr="007B28C3" w:rsidRDefault="00723A2D" w:rsidP="007B28C3">
      <w:pPr>
        <w:ind w:firstLine="709"/>
        <w:jc w:val="center"/>
        <w:rPr>
          <w:color w:val="000000"/>
        </w:rPr>
      </w:pPr>
      <w:r w:rsidRPr="007B28C3">
        <w:rPr>
          <w:b/>
          <w:bCs/>
          <w:color w:val="000000"/>
          <w:lang w:val="uk-UA"/>
        </w:rPr>
        <w:t> </w:t>
      </w:r>
    </w:p>
    <w:p w:rsidR="00723A2D" w:rsidRPr="007B28C3" w:rsidRDefault="00723A2D" w:rsidP="007B28C3">
      <w:pPr>
        <w:ind w:firstLine="709"/>
        <w:jc w:val="both"/>
        <w:rPr>
          <w:color w:val="000000"/>
        </w:rPr>
      </w:pPr>
      <w:r w:rsidRPr="007B28C3">
        <w:rPr>
          <w:color w:val="000000"/>
          <w:lang w:val="uk-UA"/>
        </w:rPr>
        <w:t>Поняття реалізації норм права. Використання, виконання, додержання як форми реалізації норм права.</w:t>
      </w:r>
    </w:p>
    <w:p w:rsidR="00723A2D" w:rsidRPr="007B28C3" w:rsidRDefault="00723A2D" w:rsidP="007B28C3">
      <w:pPr>
        <w:ind w:firstLine="709"/>
        <w:jc w:val="both"/>
        <w:rPr>
          <w:color w:val="000000"/>
        </w:rPr>
      </w:pPr>
      <w:r w:rsidRPr="007B28C3">
        <w:rPr>
          <w:color w:val="000000"/>
          <w:lang w:val="uk-UA"/>
        </w:rPr>
        <w:t xml:space="preserve">Застосування норм права як специфічна форма їх реалізації. </w:t>
      </w:r>
    </w:p>
    <w:p w:rsidR="00723A2D" w:rsidRPr="007B28C3" w:rsidRDefault="00723A2D" w:rsidP="007B28C3">
      <w:pPr>
        <w:ind w:firstLine="709"/>
        <w:jc w:val="both"/>
        <w:rPr>
          <w:color w:val="000000"/>
        </w:rPr>
      </w:pPr>
      <w:r w:rsidRPr="007B28C3">
        <w:rPr>
          <w:color w:val="000000"/>
          <w:lang w:val="uk-UA"/>
        </w:rPr>
        <w:t>Процес застосування норм права.Основні вимоги правильного застосування норм права: законність, обґрунтованість, доцільність.Акти застосування норм права, їх ознаки та відмінність від інших видів юридичних актів. Класифікація актів застосування норм права.</w:t>
      </w:r>
    </w:p>
    <w:p w:rsidR="00723A2D" w:rsidRPr="007B28C3" w:rsidRDefault="00723A2D" w:rsidP="007B28C3">
      <w:pPr>
        <w:ind w:firstLine="709"/>
        <w:jc w:val="both"/>
        <w:rPr>
          <w:color w:val="000000"/>
        </w:rPr>
      </w:pPr>
      <w:r w:rsidRPr="007B28C3">
        <w:rPr>
          <w:color w:val="000000"/>
          <w:lang w:val="uk-UA"/>
        </w:rPr>
        <w:t>Прогалини в законодавстві, засоби їх усунення та подолання. </w:t>
      </w:r>
    </w:p>
    <w:p w:rsidR="00723A2D" w:rsidRPr="007B28C3" w:rsidRDefault="00723A2D" w:rsidP="007B28C3">
      <w:pPr>
        <w:ind w:firstLine="709"/>
        <w:jc w:val="both"/>
        <w:rPr>
          <w:color w:val="000000"/>
          <w:lang w:val="uk-UA"/>
        </w:rPr>
      </w:pPr>
      <w:r w:rsidRPr="007B28C3">
        <w:rPr>
          <w:color w:val="000000"/>
          <w:lang w:val="uk-UA"/>
        </w:rPr>
        <w:t> </w:t>
      </w:r>
    </w:p>
    <w:p w:rsidR="00633292" w:rsidRPr="007B28C3" w:rsidRDefault="00633292" w:rsidP="007B28C3">
      <w:pPr>
        <w:ind w:firstLine="709"/>
        <w:jc w:val="both"/>
        <w:rPr>
          <w:b/>
          <w:i/>
          <w:color w:val="000000"/>
          <w:lang w:val="uk-UA"/>
        </w:rPr>
      </w:pPr>
      <w:r w:rsidRPr="007B28C3">
        <w:rPr>
          <w:b/>
          <w:i/>
          <w:color w:val="000000"/>
          <w:lang w:val="uk-UA"/>
        </w:rPr>
        <w:t>Застосування правових норм — це здійснювана компетентними державними органами або уповноваженими на те організаціями організаційно-правова діяльність, яка полягає у встановленні формально обов'язкових правил поведінки індивідуального характеру з метою забезпечення необхідних умов для належної реалізації юридичних норм.</w:t>
      </w:r>
    </w:p>
    <w:p w:rsidR="00633292" w:rsidRPr="007B28C3" w:rsidRDefault="00633292" w:rsidP="00AD54BD">
      <w:pPr>
        <w:ind w:firstLine="709"/>
        <w:jc w:val="both"/>
        <w:rPr>
          <w:color w:val="000000"/>
          <w:lang w:val="uk-UA"/>
        </w:rPr>
      </w:pPr>
      <w:r w:rsidRPr="007B28C3">
        <w:rPr>
          <w:color w:val="000000"/>
          <w:lang w:val="uk-UA"/>
        </w:rPr>
        <w:t xml:space="preserve">Застосування правових норм — це специфічна форма реалізації правових норм. Ця </w:t>
      </w:r>
      <w:r w:rsidRPr="007B28C3">
        <w:rPr>
          <w:b/>
          <w:color w:val="000000"/>
          <w:lang w:val="uk-UA"/>
        </w:rPr>
        <w:t xml:space="preserve">специфіка </w:t>
      </w:r>
      <w:r w:rsidR="00AD54BD">
        <w:rPr>
          <w:color w:val="000000"/>
          <w:lang w:val="uk-UA"/>
        </w:rPr>
        <w:t>полягає у тому, що</w:t>
      </w:r>
      <w:r w:rsidRPr="007B28C3">
        <w:rPr>
          <w:i/>
          <w:color w:val="000000"/>
          <w:lang w:val="uk-UA"/>
        </w:rPr>
        <w:t xml:space="preserve">це діяльність тільки компетентних органів держави </w:t>
      </w:r>
      <w:r w:rsidRPr="007B28C3">
        <w:rPr>
          <w:color w:val="000000"/>
          <w:lang w:val="uk-UA"/>
        </w:rPr>
        <w:t xml:space="preserve">або уповноважених на це організацій. Громадяни не можуть бути суб'єктами застосування норм права. Навіть, якщо суб'єктом застосування норми права виступає окрема особа (суддя, прокурор, інша посадова особа), то вона виступає не як окремий громадянин, а як орган держави або як представник відповідного державного органу. </w:t>
      </w:r>
    </w:p>
    <w:p w:rsidR="00633292" w:rsidRPr="00AD54BD" w:rsidRDefault="00633292" w:rsidP="003D44DD">
      <w:pPr>
        <w:numPr>
          <w:ilvl w:val="0"/>
          <w:numId w:val="27"/>
        </w:numPr>
        <w:tabs>
          <w:tab w:val="num" w:pos="420"/>
        </w:tabs>
        <w:ind w:left="0"/>
        <w:jc w:val="both"/>
        <w:rPr>
          <w:color w:val="000000"/>
          <w:lang w:val="uk-UA"/>
        </w:rPr>
      </w:pPr>
      <w:r w:rsidRPr="007B28C3">
        <w:rPr>
          <w:color w:val="000000"/>
          <w:lang w:val="uk-UA"/>
        </w:rPr>
        <w:t xml:space="preserve">застосування норм права </w:t>
      </w:r>
      <w:r w:rsidRPr="007B28C3">
        <w:rPr>
          <w:i/>
          <w:color w:val="000000"/>
          <w:lang w:val="uk-UA"/>
        </w:rPr>
        <w:t>має державно-владний характер</w:t>
      </w:r>
      <w:r w:rsidRPr="007B28C3">
        <w:rPr>
          <w:color w:val="000000"/>
          <w:lang w:val="uk-UA"/>
        </w:rPr>
        <w:t xml:space="preserve">. Тобто, це один з видів державної діяльності, яка здійснюється від імені держави і є обов'язковою для тих, кому </w:t>
      </w:r>
      <w:r w:rsidRPr="007B28C3">
        <w:rPr>
          <w:color w:val="000000"/>
          <w:lang w:val="uk-UA"/>
        </w:rPr>
        <w:lastRenderedPageBreak/>
        <w:t xml:space="preserve">адресовані акти застосування права. </w:t>
      </w:r>
      <w:r w:rsidRPr="00AD54BD">
        <w:rPr>
          <w:i/>
          <w:color w:val="000000"/>
          <w:lang w:val="uk-UA"/>
        </w:rPr>
        <w:t>дії суб'єкта правозастосування спрямовані не на себе, а на інших суб'єктів</w:t>
      </w:r>
      <w:r w:rsidRPr="00AD54BD">
        <w:rPr>
          <w:color w:val="000000"/>
          <w:lang w:val="uk-UA"/>
        </w:rPr>
        <w:t xml:space="preserve"> </w:t>
      </w:r>
      <w:r w:rsidRPr="00AD54BD">
        <w:rPr>
          <w:i/>
          <w:color w:val="000000"/>
          <w:lang w:val="uk-UA"/>
        </w:rPr>
        <w:t>з метою задоволення „чужого” інтересу</w:t>
      </w:r>
      <w:r w:rsidRPr="00AD54BD">
        <w:rPr>
          <w:color w:val="000000"/>
          <w:lang w:val="uk-UA"/>
        </w:rPr>
        <w:t>. Тобто, це діяльність з вирішення юридичних справ шляхом винесення індивідуальних державно-владних велінь (приписів), які створюють, змінюють, підтверджують або припиняють права і обов'язки суб'єктів, яким вони адресовані.</w:t>
      </w:r>
    </w:p>
    <w:p w:rsidR="00633292" w:rsidRPr="007B28C3" w:rsidRDefault="00633292" w:rsidP="007B28C3">
      <w:pPr>
        <w:ind w:firstLine="709"/>
        <w:jc w:val="both"/>
        <w:rPr>
          <w:color w:val="000000"/>
          <w:lang w:val="uk-UA"/>
        </w:rPr>
      </w:pPr>
      <w:r w:rsidRPr="007B28C3">
        <w:rPr>
          <w:b/>
          <w:color w:val="000000"/>
          <w:lang w:val="uk-UA"/>
        </w:rPr>
        <w:t>Характерними рисами</w:t>
      </w:r>
      <w:r w:rsidRPr="007B28C3">
        <w:rPr>
          <w:color w:val="000000"/>
          <w:lang w:val="uk-UA"/>
        </w:rPr>
        <w:t xml:space="preserve"> застосування правових норм є також те, що: </w:t>
      </w:r>
    </w:p>
    <w:p w:rsidR="00633292" w:rsidRPr="007B28C3" w:rsidRDefault="00633292" w:rsidP="007B28C3">
      <w:pPr>
        <w:ind w:firstLine="709"/>
        <w:jc w:val="both"/>
        <w:rPr>
          <w:color w:val="000000"/>
          <w:lang w:val="uk-UA"/>
        </w:rPr>
      </w:pPr>
      <w:r w:rsidRPr="007B28C3">
        <w:rPr>
          <w:color w:val="000000"/>
          <w:lang w:val="uk-UA"/>
        </w:rPr>
        <w:t xml:space="preserve">1) </w:t>
      </w:r>
      <w:r w:rsidRPr="007B28C3">
        <w:rPr>
          <w:i/>
          <w:color w:val="000000"/>
          <w:lang w:val="uk-UA"/>
        </w:rPr>
        <w:t>воно здійснюється у певних процесуальних формах</w:t>
      </w:r>
      <w:r w:rsidRPr="007B28C3">
        <w:rPr>
          <w:color w:val="000000"/>
          <w:lang w:val="uk-UA"/>
        </w:rPr>
        <w:t xml:space="preserve">. Так, у певних випадках норми, які закріплюють відповідну процесуальну форму, є ґрунтовно деталізовані і утворюють окремі самостійні процесуальні галузі права (кримінально-процесуальне, цивільно-процесуальне), в інших — передбачають тільки загальну форму правозастосувального акту; </w:t>
      </w:r>
    </w:p>
    <w:p w:rsidR="00633292" w:rsidRPr="007B28C3" w:rsidRDefault="00633292" w:rsidP="007B28C3">
      <w:pPr>
        <w:ind w:firstLine="709"/>
        <w:jc w:val="both"/>
        <w:rPr>
          <w:color w:val="000000"/>
          <w:lang w:val="uk-UA"/>
        </w:rPr>
      </w:pPr>
      <w:r w:rsidRPr="007B28C3">
        <w:rPr>
          <w:color w:val="000000"/>
          <w:lang w:val="uk-UA"/>
        </w:rPr>
        <w:t xml:space="preserve">2) процес застосування правової норми складається з ряду чітко визначених </w:t>
      </w:r>
      <w:r w:rsidRPr="007B28C3">
        <w:rPr>
          <w:i/>
          <w:color w:val="000000"/>
          <w:lang w:val="uk-UA"/>
        </w:rPr>
        <w:t>стадій</w:t>
      </w:r>
      <w:r w:rsidRPr="007B28C3">
        <w:rPr>
          <w:color w:val="000000"/>
          <w:lang w:val="uk-UA"/>
        </w:rPr>
        <w:t xml:space="preserve"> і </w:t>
      </w:r>
      <w:r w:rsidRPr="007B28C3">
        <w:rPr>
          <w:i/>
          <w:color w:val="000000"/>
          <w:lang w:val="uk-UA"/>
        </w:rPr>
        <w:t>завершується виданням</w:t>
      </w:r>
      <w:r w:rsidRPr="007B28C3">
        <w:rPr>
          <w:color w:val="000000"/>
          <w:lang w:val="uk-UA"/>
        </w:rPr>
        <w:t xml:space="preserve"> передбаченого законодавством правозастосувального акту, в якому фіксуються індивідуально-конкретні правові приписи; </w:t>
      </w:r>
    </w:p>
    <w:p w:rsidR="00633292" w:rsidRPr="007B28C3" w:rsidRDefault="00633292" w:rsidP="007B28C3">
      <w:pPr>
        <w:ind w:firstLine="709"/>
        <w:jc w:val="both"/>
        <w:rPr>
          <w:color w:val="000000"/>
          <w:lang w:val="uk-UA"/>
        </w:rPr>
      </w:pPr>
      <w:r w:rsidRPr="007B28C3">
        <w:rPr>
          <w:color w:val="000000"/>
          <w:lang w:val="uk-UA"/>
        </w:rPr>
        <w:t xml:space="preserve">3) правозастосувальна діяльність базується на </w:t>
      </w:r>
      <w:r w:rsidRPr="007B28C3">
        <w:rPr>
          <w:i/>
          <w:color w:val="000000"/>
          <w:lang w:val="uk-UA"/>
        </w:rPr>
        <w:t>чітко визначених принципах</w:t>
      </w:r>
      <w:r w:rsidRPr="007B28C3">
        <w:rPr>
          <w:color w:val="000000"/>
          <w:lang w:val="uk-UA"/>
        </w:rPr>
        <w:t xml:space="preserve"> законності, обґрунтованості, доцільності, що забезпечує її правомірність, справедливість та ефективність.</w:t>
      </w:r>
    </w:p>
    <w:p w:rsidR="00633292" w:rsidRPr="007B28C3" w:rsidRDefault="00633292" w:rsidP="007B28C3">
      <w:pPr>
        <w:ind w:firstLine="709"/>
        <w:jc w:val="both"/>
        <w:rPr>
          <w:color w:val="000000"/>
          <w:lang w:val="uk-UA"/>
        </w:rPr>
      </w:pPr>
      <w:r w:rsidRPr="007B28C3">
        <w:rPr>
          <w:color w:val="000000"/>
          <w:lang w:val="uk-UA"/>
        </w:rPr>
        <w:t xml:space="preserve">За загальним правилом безпосередня реалізація норм права здійснюється без участі органів державної влади. Однак у </w:t>
      </w:r>
      <w:r w:rsidRPr="007B28C3">
        <w:rPr>
          <w:b/>
          <w:color w:val="000000"/>
          <w:lang w:val="uk-UA"/>
        </w:rPr>
        <w:t>багатьох випадках суб’єктивні юридичні права і юридичні обов’язки не можуть бути реалізовані без правозастосування</w:t>
      </w:r>
      <w:r w:rsidRPr="007B28C3">
        <w:rPr>
          <w:color w:val="000000"/>
          <w:lang w:val="uk-UA"/>
        </w:rPr>
        <w:t>:</w:t>
      </w:r>
    </w:p>
    <w:p w:rsidR="00633292" w:rsidRPr="007B28C3" w:rsidRDefault="00633292" w:rsidP="003D44DD">
      <w:pPr>
        <w:numPr>
          <w:ilvl w:val="0"/>
          <w:numId w:val="29"/>
        </w:numPr>
        <w:tabs>
          <w:tab w:val="num" w:pos="280"/>
        </w:tabs>
        <w:ind w:left="0"/>
        <w:jc w:val="both"/>
        <w:rPr>
          <w:color w:val="000000"/>
          <w:lang w:val="uk-UA"/>
        </w:rPr>
      </w:pPr>
      <w:r w:rsidRPr="007B28C3">
        <w:rPr>
          <w:color w:val="000000"/>
          <w:lang w:val="uk-UA"/>
        </w:rPr>
        <w:t>коли передбачені юридичними нормами права та обов’язки в конкретних осіб можуть виникнути тільки після винесення правозастосувального акту (наприклад, пенсію громадянину призначають тільки на підставі постанови органу соціального забезпечення, абітурієнта зараховують до вищого навченого закладу тільки після видання наказу ректора);</w:t>
      </w:r>
    </w:p>
    <w:p w:rsidR="00633292" w:rsidRPr="007B28C3" w:rsidRDefault="00633292" w:rsidP="003D44DD">
      <w:pPr>
        <w:numPr>
          <w:ilvl w:val="0"/>
          <w:numId w:val="29"/>
        </w:numPr>
        <w:tabs>
          <w:tab w:val="num" w:pos="280"/>
        </w:tabs>
        <w:ind w:left="0"/>
        <w:jc w:val="both"/>
        <w:rPr>
          <w:color w:val="000000"/>
          <w:lang w:val="uk-UA"/>
        </w:rPr>
      </w:pPr>
      <w:r w:rsidRPr="007B28C3">
        <w:rPr>
          <w:color w:val="000000"/>
          <w:lang w:val="uk-UA"/>
        </w:rPr>
        <w:t>коли є спір про право і сторони не можуть дійти згоди щодо змісту своїх прав та обов’язків (наприклад при розподілі майна тощо).</w:t>
      </w:r>
    </w:p>
    <w:p w:rsidR="00633292" w:rsidRPr="007B28C3" w:rsidRDefault="00633292" w:rsidP="003D44DD">
      <w:pPr>
        <w:numPr>
          <w:ilvl w:val="0"/>
          <w:numId w:val="29"/>
        </w:numPr>
        <w:tabs>
          <w:tab w:val="num" w:pos="280"/>
        </w:tabs>
        <w:ind w:left="0"/>
        <w:jc w:val="both"/>
        <w:rPr>
          <w:color w:val="000000"/>
          <w:lang w:val="uk-UA"/>
        </w:rPr>
      </w:pPr>
      <w:r w:rsidRPr="007B28C3">
        <w:rPr>
          <w:color w:val="000000"/>
          <w:lang w:val="uk-UA"/>
        </w:rPr>
        <w:t>коли скоєно правопорушення і необхідно визначити міру юридичної відповідальності особи (наприклад, винесення вироку судом)</w:t>
      </w:r>
    </w:p>
    <w:p w:rsidR="00633292" w:rsidRPr="007B28C3" w:rsidRDefault="00633292" w:rsidP="003D44DD">
      <w:pPr>
        <w:numPr>
          <w:ilvl w:val="0"/>
          <w:numId w:val="29"/>
        </w:numPr>
        <w:tabs>
          <w:tab w:val="num" w:pos="280"/>
        </w:tabs>
        <w:ind w:left="0"/>
        <w:jc w:val="both"/>
        <w:rPr>
          <w:color w:val="000000"/>
          <w:lang w:val="uk-UA"/>
        </w:rPr>
      </w:pPr>
      <w:r w:rsidRPr="007B28C3">
        <w:rPr>
          <w:color w:val="000000"/>
          <w:lang w:val="uk-UA"/>
        </w:rPr>
        <w:t>коли необхідно встановити наявність чи відсутність факту, що має юридичне значення (визнання громадянина безвісно відсутнім чи оголошення померлим).</w:t>
      </w:r>
    </w:p>
    <w:p w:rsidR="00633292" w:rsidRPr="007B28C3" w:rsidRDefault="00633292" w:rsidP="003D44DD">
      <w:pPr>
        <w:numPr>
          <w:ilvl w:val="0"/>
          <w:numId w:val="29"/>
        </w:numPr>
        <w:tabs>
          <w:tab w:val="num" w:pos="280"/>
        </w:tabs>
        <w:ind w:left="0"/>
        <w:jc w:val="both"/>
        <w:rPr>
          <w:color w:val="000000"/>
          <w:lang w:val="uk-UA"/>
        </w:rPr>
      </w:pPr>
      <w:r w:rsidRPr="007B28C3">
        <w:rPr>
          <w:color w:val="000000"/>
          <w:lang w:val="uk-UA"/>
        </w:rPr>
        <w:t>коли існують перешкоди у здійсненні суб’єктивного права (наприклад, рішення суду про повернення речі з чужого незаконного володіння).</w:t>
      </w:r>
    </w:p>
    <w:p w:rsidR="00633292" w:rsidRPr="007B28C3" w:rsidRDefault="00633292" w:rsidP="003D44DD">
      <w:pPr>
        <w:numPr>
          <w:ilvl w:val="0"/>
          <w:numId w:val="29"/>
        </w:numPr>
        <w:tabs>
          <w:tab w:val="num" w:pos="280"/>
        </w:tabs>
        <w:ind w:left="0"/>
        <w:jc w:val="both"/>
        <w:rPr>
          <w:color w:val="000000"/>
          <w:lang w:val="uk-UA"/>
        </w:rPr>
      </w:pPr>
      <w:r w:rsidRPr="007B28C3">
        <w:rPr>
          <w:color w:val="000000"/>
          <w:lang w:val="uk-UA"/>
        </w:rPr>
        <w:t>коли не виконуються або неналежно виконуються обов’язки у добровільному порядку (наказ роботодавця про звільнення працівника за прогул).</w:t>
      </w:r>
    </w:p>
    <w:p w:rsidR="00633292" w:rsidRPr="007B28C3" w:rsidRDefault="00633292" w:rsidP="007B28C3">
      <w:pPr>
        <w:ind w:firstLine="709"/>
        <w:jc w:val="both"/>
        <w:rPr>
          <w:color w:val="000000"/>
          <w:lang w:val="uk-UA"/>
        </w:rPr>
      </w:pPr>
      <w:r w:rsidRPr="007B28C3">
        <w:rPr>
          <w:b/>
          <w:color w:val="000000"/>
          <w:lang w:val="uk-UA"/>
        </w:rPr>
        <w:t>Акт застосування права</w:t>
      </w:r>
      <w:r w:rsidRPr="007B28C3">
        <w:rPr>
          <w:color w:val="000000"/>
          <w:lang w:val="uk-UA"/>
        </w:rPr>
        <w:t xml:space="preserve"> — </w:t>
      </w:r>
      <w:r w:rsidRPr="007B28C3">
        <w:rPr>
          <w:i/>
          <w:color w:val="000000"/>
          <w:lang w:val="uk-UA"/>
        </w:rPr>
        <w:t>це індивідуальний правовий акт державновладного характеру, прийнятий компетентним органом у встановленій законодавством формі, з конкретної справи, стосовно конкретного суб'єкта, і підтверджує, встановлює, змінює або припиняє його права чи обов'язки</w:t>
      </w:r>
      <w:r w:rsidRPr="007B28C3">
        <w:rPr>
          <w:color w:val="000000"/>
          <w:lang w:val="uk-UA"/>
        </w:rPr>
        <w:t xml:space="preserve">. </w:t>
      </w:r>
    </w:p>
    <w:p w:rsidR="00633292" w:rsidRPr="007B28C3" w:rsidRDefault="00633292" w:rsidP="007B28C3">
      <w:pPr>
        <w:ind w:firstLine="709"/>
        <w:jc w:val="both"/>
        <w:rPr>
          <w:b/>
          <w:color w:val="000000"/>
          <w:lang w:val="uk-UA"/>
        </w:rPr>
      </w:pPr>
      <w:r w:rsidRPr="007B28C3">
        <w:rPr>
          <w:b/>
          <w:color w:val="000000"/>
          <w:lang w:val="uk-UA"/>
        </w:rPr>
        <w:t xml:space="preserve">Акт застосування права характеризується такими ознаками: </w:t>
      </w:r>
    </w:p>
    <w:p w:rsidR="00633292" w:rsidRPr="007B28C3" w:rsidRDefault="00633292" w:rsidP="003D44DD">
      <w:pPr>
        <w:numPr>
          <w:ilvl w:val="0"/>
          <w:numId w:val="28"/>
        </w:numPr>
        <w:tabs>
          <w:tab w:val="num" w:pos="280"/>
        </w:tabs>
        <w:ind w:left="0"/>
        <w:jc w:val="both"/>
        <w:rPr>
          <w:color w:val="000000"/>
          <w:lang w:val="uk-UA"/>
        </w:rPr>
      </w:pPr>
      <w:r w:rsidRPr="007B28C3">
        <w:rPr>
          <w:color w:val="000000"/>
          <w:lang w:val="uk-UA"/>
        </w:rPr>
        <w:t xml:space="preserve">індивідуальний характер, тобто акт адресований конкретному суб'єкту правовідносин; </w:t>
      </w:r>
    </w:p>
    <w:p w:rsidR="00633292" w:rsidRPr="007B28C3" w:rsidRDefault="00633292" w:rsidP="003D44DD">
      <w:pPr>
        <w:numPr>
          <w:ilvl w:val="0"/>
          <w:numId w:val="28"/>
        </w:numPr>
        <w:tabs>
          <w:tab w:val="num" w:pos="280"/>
        </w:tabs>
        <w:ind w:left="0"/>
        <w:jc w:val="both"/>
        <w:rPr>
          <w:color w:val="000000"/>
          <w:lang w:val="uk-UA"/>
        </w:rPr>
      </w:pPr>
      <w:r w:rsidRPr="007B28C3">
        <w:rPr>
          <w:color w:val="000000"/>
          <w:lang w:val="uk-UA"/>
        </w:rPr>
        <w:t>вміщує індивідуальні приписи (веління), розраховані на врегулювання лише окремого конкретного випадку (відношення).</w:t>
      </w:r>
    </w:p>
    <w:p w:rsidR="00633292" w:rsidRPr="007B28C3" w:rsidRDefault="00633292" w:rsidP="003D44DD">
      <w:pPr>
        <w:numPr>
          <w:ilvl w:val="0"/>
          <w:numId w:val="28"/>
        </w:numPr>
        <w:tabs>
          <w:tab w:val="num" w:pos="280"/>
        </w:tabs>
        <w:ind w:left="0"/>
        <w:jc w:val="both"/>
        <w:rPr>
          <w:color w:val="000000"/>
          <w:lang w:val="uk-UA"/>
        </w:rPr>
      </w:pPr>
      <w:r w:rsidRPr="007B28C3">
        <w:rPr>
          <w:color w:val="000000"/>
          <w:lang w:val="uk-UA"/>
        </w:rPr>
        <w:t xml:space="preserve">видається відповідним (компетентним) органом держави; </w:t>
      </w:r>
    </w:p>
    <w:p w:rsidR="00633292" w:rsidRPr="007B28C3" w:rsidRDefault="00633292" w:rsidP="003D44DD">
      <w:pPr>
        <w:numPr>
          <w:ilvl w:val="0"/>
          <w:numId w:val="28"/>
        </w:numPr>
        <w:tabs>
          <w:tab w:val="num" w:pos="280"/>
        </w:tabs>
        <w:ind w:left="0"/>
        <w:jc w:val="both"/>
        <w:rPr>
          <w:color w:val="000000"/>
          <w:lang w:val="uk-UA"/>
        </w:rPr>
      </w:pPr>
      <w:r w:rsidRPr="007B28C3">
        <w:rPr>
          <w:color w:val="000000"/>
          <w:lang w:val="uk-UA"/>
        </w:rPr>
        <w:t xml:space="preserve">завжди має визначену нормативно-правовим актом форму зовнішнього виразу (об'єктивізації) та необхідні елементи (реквізити); </w:t>
      </w:r>
    </w:p>
    <w:p w:rsidR="00633292" w:rsidRPr="007B28C3" w:rsidRDefault="00633292" w:rsidP="003D44DD">
      <w:pPr>
        <w:numPr>
          <w:ilvl w:val="0"/>
          <w:numId w:val="28"/>
        </w:numPr>
        <w:tabs>
          <w:tab w:val="num" w:pos="280"/>
        </w:tabs>
        <w:ind w:left="0"/>
        <w:jc w:val="both"/>
        <w:rPr>
          <w:color w:val="000000"/>
          <w:lang w:val="uk-UA"/>
        </w:rPr>
      </w:pPr>
      <w:r w:rsidRPr="007B28C3">
        <w:rPr>
          <w:color w:val="000000"/>
          <w:lang w:val="uk-UA"/>
        </w:rPr>
        <w:t>не має зворотної дії в часі;</w:t>
      </w:r>
    </w:p>
    <w:p w:rsidR="00633292" w:rsidRPr="007B28C3" w:rsidRDefault="00633292" w:rsidP="003D44DD">
      <w:pPr>
        <w:numPr>
          <w:ilvl w:val="0"/>
          <w:numId w:val="28"/>
        </w:numPr>
        <w:tabs>
          <w:tab w:val="num" w:pos="280"/>
        </w:tabs>
        <w:ind w:left="0"/>
        <w:jc w:val="both"/>
        <w:rPr>
          <w:color w:val="000000"/>
          <w:lang w:val="uk-UA"/>
        </w:rPr>
      </w:pPr>
      <w:r w:rsidRPr="007B28C3">
        <w:rPr>
          <w:color w:val="000000"/>
          <w:lang w:val="uk-UA"/>
        </w:rPr>
        <w:t>є обов’язковим для виконання конкретним колом персоніфікованих суб’єктів, що забезпечується силою державного примусу.</w:t>
      </w:r>
    </w:p>
    <w:p w:rsidR="00633292" w:rsidRPr="007B28C3" w:rsidRDefault="00633292" w:rsidP="007B28C3">
      <w:pPr>
        <w:ind w:firstLine="709"/>
        <w:jc w:val="both"/>
        <w:rPr>
          <w:b/>
          <w:color w:val="000000"/>
          <w:lang w:val="uk-UA"/>
        </w:rPr>
      </w:pPr>
      <w:r w:rsidRPr="007B28C3">
        <w:rPr>
          <w:b/>
          <w:color w:val="000000"/>
          <w:lang w:val="uk-UA"/>
        </w:rPr>
        <w:t xml:space="preserve">Акти застосування права поділяються за наступними критеріями: </w:t>
      </w:r>
    </w:p>
    <w:p w:rsidR="00633292" w:rsidRPr="007B28C3" w:rsidRDefault="00633292" w:rsidP="007B28C3">
      <w:pPr>
        <w:ind w:firstLine="709"/>
        <w:jc w:val="both"/>
        <w:rPr>
          <w:color w:val="000000"/>
          <w:lang w:val="uk-UA"/>
        </w:rPr>
      </w:pPr>
      <w:r w:rsidRPr="007B28C3">
        <w:rPr>
          <w:color w:val="000000"/>
          <w:lang w:val="uk-UA"/>
        </w:rPr>
        <w:t xml:space="preserve">1) </w:t>
      </w:r>
      <w:r w:rsidRPr="007B28C3">
        <w:rPr>
          <w:i/>
          <w:color w:val="000000"/>
          <w:lang w:val="uk-UA"/>
        </w:rPr>
        <w:t>За суб'єктами прийняття</w:t>
      </w:r>
      <w:r w:rsidRPr="007B28C3">
        <w:rPr>
          <w:color w:val="000000"/>
          <w:lang w:val="uk-UA"/>
        </w:rPr>
        <w:t xml:space="preserve">: правозастосувальні акти законодавчих органів державної влади (постанови ВР України), Президента України (укази та розпорядження), виконавчих органів державної влади (постанови і розпорядження КМУ тощо), </w:t>
      </w:r>
      <w:r w:rsidRPr="007B28C3">
        <w:rPr>
          <w:color w:val="000000"/>
          <w:lang w:val="uk-UA"/>
        </w:rPr>
        <w:lastRenderedPageBreak/>
        <w:t>правозастосувальні акти судових органів (рішення суду в цивільній справі, вирок у кримінальній), правозастосувальні акти контрольно-наглядових органів (протест прокурора), правозастосувальні акти органів місцевого самоврядування (рішення місцевої ради про виділення земельної ділянки конкретному суб’єкту) тощо.</w:t>
      </w:r>
    </w:p>
    <w:p w:rsidR="00633292" w:rsidRPr="007B28C3" w:rsidRDefault="00633292" w:rsidP="007B28C3">
      <w:pPr>
        <w:ind w:firstLine="709"/>
        <w:jc w:val="both"/>
        <w:rPr>
          <w:color w:val="000000"/>
          <w:lang w:val="uk-UA"/>
        </w:rPr>
      </w:pPr>
      <w:r w:rsidRPr="007B28C3">
        <w:rPr>
          <w:color w:val="000000"/>
          <w:lang w:val="uk-UA"/>
        </w:rPr>
        <w:t xml:space="preserve">2) </w:t>
      </w:r>
      <w:r w:rsidRPr="007B28C3">
        <w:rPr>
          <w:i/>
          <w:color w:val="000000"/>
          <w:lang w:val="uk-UA"/>
        </w:rPr>
        <w:t>За галуззю права</w:t>
      </w:r>
      <w:r w:rsidRPr="007B28C3">
        <w:rPr>
          <w:color w:val="000000"/>
          <w:lang w:val="uk-UA"/>
        </w:rPr>
        <w:t>: цивільно-правові, кримінально-правові та ін. акти застосування права.</w:t>
      </w:r>
    </w:p>
    <w:p w:rsidR="00633292" w:rsidRPr="007B28C3" w:rsidRDefault="00633292" w:rsidP="007B28C3">
      <w:pPr>
        <w:ind w:firstLine="709"/>
        <w:jc w:val="both"/>
        <w:rPr>
          <w:color w:val="000000"/>
          <w:lang w:val="uk-UA"/>
        </w:rPr>
      </w:pPr>
      <w:r w:rsidRPr="007B28C3">
        <w:rPr>
          <w:color w:val="000000"/>
          <w:lang w:val="uk-UA"/>
        </w:rPr>
        <w:t xml:space="preserve">3) </w:t>
      </w:r>
      <w:r w:rsidRPr="007B28C3">
        <w:rPr>
          <w:i/>
          <w:color w:val="000000"/>
          <w:lang w:val="uk-UA"/>
        </w:rPr>
        <w:t>За формою зовнішнього виразу</w:t>
      </w:r>
      <w:r w:rsidRPr="007B28C3">
        <w:rPr>
          <w:color w:val="000000"/>
          <w:lang w:val="uk-UA"/>
        </w:rPr>
        <w:t xml:space="preserve">: письмові (наказ ректора про зарахування до числа студентів), усні (накладення штрафу за безквитковий проїзд в трамваї), конклюдентні (жести регулювальника дорожнього руху). </w:t>
      </w:r>
    </w:p>
    <w:p w:rsidR="00633292" w:rsidRPr="007B28C3" w:rsidRDefault="00633292" w:rsidP="007B28C3">
      <w:pPr>
        <w:ind w:firstLine="709"/>
        <w:jc w:val="both"/>
        <w:rPr>
          <w:color w:val="000000"/>
          <w:lang w:val="uk-UA"/>
        </w:rPr>
      </w:pPr>
      <w:r w:rsidRPr="007B28C3">
        <w:rPr>
          <w:color w:val="000000"/>
          <w:lang w:val="uk-UA"/>
        </w:rPr>
        <w:t xml:space="preserve">4) </w:t>
      </w:r>
      <w:r w:rsidRPr="007B28C3">
        <w:rPr>
          <w:i/>
          <w:color w:val="000000"/>
          <w:lang w:val="uk-UA"/>
        </w:rPr>
        <w:t>За характером індивідуальних приписів</w:t>
      </w:r>
      <w:r w:rsidRPr="007B28C3">
        <w:rPr>
          <w:color w:val="000000"/>
          <w:lang w:val="uk-UA"/>
        </w:rPr>
        <w:t xml:space="preserve">: уповноважуючі (Указ Президента про призначення суддів Конституційного суду), зобов'язуючі (припис прокурора про усунення порушень закону), забороняючі (вироку суду, в якому зафіксована заборона займатися певним видом діяльності). </w:t>
      </w:r>
    </w:p>
    <w:p w:rsidR="00633292" w:rsidRPr="007B28C3" w:rsidRDefault="00633292" w:rsidP="007B28C3">
      <w:pPr>
        <w:ind w:firstLine="709"/>
        <w:jc w:val="both"/>
        <w:rPr>
          <w:color w:val="000000"/>
          <w:lang w:val="uk-UA"/>
        </w:rPr>
      </w:pPr>
      <w:r w:rsidRPr="007B28C3">
        <w:rPr>
          <w:color w:val="000000"/>
          <w:lang w:val="uk-UA"/>
        </w:rPr>
        <w:t xml:space="preserve">5) </w:t>
      </w:r>
      <w:r w:rsidRPr="007B28C3">
        <w:rPr>
          <w:i/>
          <w:color w:val="000000"/>
          <w:lang w:val="uk-UA"/>
        </w:rPr>
        <w:t>За юридичними наслідками</w:t>
      </w:r>
      <w:r w:rsidRPr="007B28C3">
        <w:rPr>
          <w:color w:val="000000"/>
          <w:lang w:val="uk-UA"/>
        </w:rPr>
        <w:t xml:space="preserve">: правоконстатуючі (рішення суду про визнання права власності за конкретним суб’єктом), правовідновлюючі (скасування незаконного вироку суду апеляційним судом), правозмінюючі (Указ Президента про прийняття до громадянства), правоприпиняючі (рішення суду, яке скасовує державну реєстрацію юридичної особи). </w:t>
      </w:r>
    </w:p>
    <w:p w:rsidR="00633292" w:rsidRPr="007B28C3" w:rsidRDefault="00633292" w:rsidP="007B28C3">
      <w:pPr>
        <w:ind w:firstLine="709"/>
        <w:jc w:val="both"/>
        <w:rPr>
          <w:color w:val="000000"/>
        </w:rPr>
      </w:pPr>
      <w:r w:rsidRPr="007B28C3">
        <w:rPr>
          <w:color w:val="000000"/>
          <w:lang w:val="uk-UA"/>
        </w:rPr>
        <w:t>Можливі також інші критерії поділу актів застосування права.</w:t>
      </w:r>
    </w:p>
    <w:p w:rsidR="00633292" w:rsidRPr="007B28C3" w:rsidRDefault="00633292" w:rsidP="00AD54BD">
      <w:pPr>
        <w:jc w:val="both"/>
        <w:rPr>
          <w:color w:val="000000"/>
          <w:lang w:val="uk-UA"/>
        </w:rPr>
      </w:pPr>
      <w:r w:rsidRPr="007B28C3">
        <w:rPr>
          <w:color w:val="000000"/>
          <w:lang w:val="uk-UA"/>
        </w:rPr>
        <w:t xml:space="preserve">Загальними вимогами, або </w:t>
      </w:r>
      <w:r w:rsidRPr="007B28C3">
        <w:rPr>
          <w:b/>
          <w:color w:val="000000"/>
          <w:lang w:val="uk-UA"/>
        </w:rPr>
        <w:t>принципами застосування правових норм є законність, обґрунтованість та доцільність</w:t>
      </w:r>
      <w:r w:rsidRPr="007B28C3">
        <w:rPr>
          <w:color w:val="000000"/>
          <w:lang w:val="uk-UA"/>
        </w:rPr>
        <w:t xml:space="preserve">. </w:t>
      </w:r>
    </w:p>
    <w:p w:rsidR="00633292" w:rsidRPr="007B28C3" w:rsidRDefault="00633292" w:rsidP="007B28C3">
      <w:pPr>
        <w:ind w:firstLine="709"/>
        <w:jc w:val="both"/>
        <w:rPr>
          <w:color w:val="000000"/>
          <w:lang w:val="uk-UA"/>
        </w:rPr>
      </w:pPr>
      <w:r w:rsidRPr="007B28C3">
        <w:rPr>
          <w:color w:val="000000"/>
          <w:lang w:val="uk-UA"/>
        </w:rPr>
        <w:t xml:space="preserve">Суть </w:t>
      </w:r>
      <w:r w:rsidRPr="007B28C3">
        <w:rPr>
          <w:b/>
          <w:color w:val="000000"/>
          <w:lang w:val="uk-UA"/>
        </w:rPr>
        <w:t>законності</w:t>
      </w:r>
      <w:r w:rsidRPr="007B28C3">
        <w:rPr>
          <w:color w:val="000000"/>
          <w:lang w:val="uk-UA"/>
        </w:rPr>
        <w:t xml:space="preserve"> полягає у тому, що застосування правових норм повинно мати місце тільки: 1) в межах компетенції певного державного органу, закріпленої в законодавстві; 2) на підставах, передбачених у гіпотезі правової норми, що застосовується; 3) у точній відповідності і за процедурою, встановленою законом; 4) у точній відповідності зі змістом закону; 5) у формі, передбаченій законом. </w:t>
      </w:r>
    </w:p>
    <w:p w:rsidR="00633292" w:rsidRPr="007B28C3" w:rsidRDefault="00633292" w:rsidP="007B28C3">
      <w:pPr>
        <w:ind w:firstLine="709"/>
        <w:jc w:val="both"/>
        <w:rPr>
          <w:color w:val="000000"/>
          <w:lang w:val="uk-UA"/>
        </w:rPr>
      </w:pPr>
      <w:r w:rsidRPr="007B28C3">
        <w:rPr>
          <w:b/>
          <w:color w:val="000000"/>
          <w:lang w:val="uk-UA"/>
        </w:rPr>
        <w:t xml:space="preserve">Обґрунтованість </w:t>
      </w:r>
      <w:r w:rsidRPr="007B28C3">
        <w:rPr>
          <w:color w:val="000000"/>
          <w:lang w:val="uk-UA"/>
        </w:rPr>
        <w:t>при застосуванні правових норм полягає у тому, що прийняття правозастосувального рішення повинно базуватися на основі таких знань про юридично значущі факти, які є об'єктивно істинними, правильними, вірогідними.</w:t>
      </w:r>
    </w:p>
    <w:p w:rsidR="00633292" w:rsidRPr="007B28C3" w:rsidRDefault="00633292" w:rsidP="007B28C3">
      <w:pPr>
        <w:ind w:firstLine="709"/>
        <w:jc w:val="both"/>
        <w:rPr>
          <w:color w:val="000000"/>
          <w:lang w:val="uk-UA"/>
        </w:rPr>
      </w:pPr>
      <w:r w:rsidRPr="007B28C3">
        <w:rPr>
          <w:b/>
          <w:color w:val="000000"/>
          <w:lang w:val="uk-UA"/>
        </w:rPr>
        <w:t>Доцільність</w:t>
      </w:r>
      <w:r w:rsidRPr="007B28C3">
        <w:rPr>
          <w:color w:val="000000"/>
          <w:lang w:val="uk-UA"/>
        </w:rPr>
        <w:t xml:space="preserve"> при застосуванні правових норм полягає у тому, що, коли застосовувана норма дає можливість обрати в її межах один з кількох варіантів поведінки, то у правозастосувальному рішенні має бути закріплений саме такий, який дозволяє найкращим, найефективнішим, оптимальним способом досягти мети, яку ставив законодавець перед даною правовою нормою.</w:t>
      </w:r>
    </w:p>
    <w:p w:rsidR="00633292" w:rsidRPr="007B28C3" w:rsidRDefault="00633292" w:rsidP="007B28C3">
      <w:pPr>
        <w:ind w:firstLine="709"/>
        <w:jc w:val="both"/>
        <w:rPr>
          <w:color w:val="000000"/>
          <w:lang w:val="uk-UA"/>
        </w:rPr>
      </w:pPr>
      <w:r w:rsidRPr="007B28C3">
        <w:rPr>
          <w:b/>
          <w:color w:val="000000"/>
          <w:lang w:val="uk-UA"/>
        </w:rPr>
        <w:t>Процес застосування норм права може починатися</w:t>
      </w:r>
      <w:r w:rsidRPr="007B28C3">
        <w:rPr>
          <w:color w:val="000000"/>
          <w:lang w:val="uk-UA"/>
        </w:rPr>
        <w:t xml:space="preserve"> </w:t>
      </w:r>
      <w:r w:rsidRPr="007B28C3">
        <w:rPr>
          <w:b/>
          <w:color w:val="000000"/>
          <w:lang w:val="uk-UA"/>
        </w:rPr>
        <w:t>1)</w:t>
      </w:r>
      <w:r w:rsidRPr="007B28C3">
        <w:rPr>
          <w:color w:val="000000"/>
          <w:lang w:val="uk-UA"/>
        </w:rPr>
        <w:t xml:space="preserve"> з ініціативи органу чи особи, уповноваженої застосовувати правові норми, а також </w:t>
      </w:r>
      <w:r w:rsidRPr="007B28C3">
        <w:rPr>
          <w:b/>
          <w:color w:val="000000"/>
          <w:lang w:val="uk-UA"/>
        </w:rPr>
        <w:t>2)</w:t>
      </w:r>
      <w:r w:rsidRPr="007B28C3">
        <w:rPr>
          <w:color w:val="000000"/>
          <w:lang w:val="uk-UA"/>
        </w:rPr>
        <w:t xml:space="preserve"> за вказівкою вищестоящого органу чи </w:t>
      </w:r>
      <w:r w:rsidRPr="007B28C3">
        <w:rPr>
          <w:b/>
          <w:color w:val="000000"/>
          <w:lang w:val="uk-UA"/>
        </w:rPr>
        <w:t>3)</w:t>
      </w:r>
      <w:r w:rsidRPr="007B28C3">
        <w:rPr>
          <w:color w:val="000000"/>
          <w:lang w:val="uk-UA"/>
        </w:rPr>
        <w:t xml:space="preserve"> за заявою зацікавлених осіб, і являє собою систему послідовних дій, які називаються стадіями процесу застосування правових норм. Цих стадій є, на думку різних дослідників, від трьох до п'яти.</w:t>
      </w:r>
    </w:p>
    <w:p w:rsidR="00633292" w:rsidRPr="007B28C3" w:rsidRDefault="00633292" w:rsidP="007B28C3">
      <w:pPr>
        <w:ind w:firstLine="709"/>
        <w:jc w:val="both"/>
        <w:rPr>
          <w:color w:val="000000"/>
        </w:rPr>
      </w:pPr>
      <w:r w:rsidRPr="007B28C3">
        <w:rPr>
          <w:i/>
          <w:color w:val="000000"/>
        </w:rPr>
        <w:t>Першою стадією</w:t>
      </w:r>
      <w:r w:rsidRPr="007B28C3">
        <w:rPr>
          <w:color w:val="000000"/>
        </w:rPr>
        <w:t xml:space="preserve"> процесу застосування правової норми є </w:t>
      </w:r>
      <w:r w:rsidRPr="007B28C3">
        <w:rPr>
          <w:color w:val="000000"/>
          <w:u w:val="single"/>
        </w:rPr>
        <w:t>встановлення та аналіз фактичних обставин справи</w:t>
      </w:r>
      <w:r w:rsidRPr="007B28C3">
        <w:rPr>
          <w:color w:val="000000"/>
        </w:rPr>
        <w:t>, що потребує застосування правової норми. На цій стадії встановлюються всі необхідні дані про дію чи подію яка мала, має чи буде мати місце та відбувається їхнє вивчення, пізнання.</w:t>
      </w:r>
    </w:p>
    <w:p w:rsidR="00633292" w:rsidRPr="007B28C3" w:rsidRDefault="00633292" w:rsidP="007B28C3">
      <w:pPr>
        <w:ind w:firstLine="709"/>
        <w:jc w:val="both"/>
        <w:rPr>
          <w:color w:val="000000"/>
        </w:rPr>
      </w:pPr>
      <w:r w:rsidRPr="007B28C3">
        <w:rPr>
          <w:i/>
          <w:color w:val="000000"/>
        </w:rPr>
        <w:t>Друга стадія</w:t>
      </w:r>
      <w:r w:rsidRPr="007B28C3">
        <w:rPr>
          <w:color w:val="000000"/>
        </w:rPr>
        <w:t xml:space="preserve"> — це </w:t>
      </w:r>
      <w:r w:rsidRPr="007B28C3">
        <w:rPr>
          <w:color w:val="000000"/>
          <w:u w:val="single"/>
        </w:rPr>
        <w:t>вибір норми права та її аналіз</w:t>
      </w:r>
      <w:r w:rsidRPr="007B28C3">
        <w:rPr>
          <w:color w:val="000000"/>
        </w:rPr>
        <w:t>.</w:t>
      </w:r>
    </w:p>
    <w:p w:rsidR="00633292" w:rsidRPr="007B28C3" w:rsidRDefault="00633292" w:rsidP="007B28C3">
      <w:pPr>
        <w:ind w:firstLine="709"/>
        <w:jc w:val="both"/>
        <w:rPr>
          <w:color w:val="000000"/>
        </w:rPr>
      </w:pPr>
      <w:r w:rsidRPr="007B28C3">
        <w:rPr>
          <w:color w:val="000000"/>
        </w:rPr>
        <w:t xml:space="preserve">1. Вибір норми права або </w:t>
      </w:r>
      <w:r w:rsidRPr="007B28C3">
        <w:rPr>
          <w:b/>
          <w:color w:val="000000"/>
        </w:rPr>
        <w:t>юридична кваліфікація</w:t>
      </w:r>
      <w:r w:rsidRPr="007B28C3">
        <w:rPr>
          <w:color w:val="000000"/>
        </w:rPr>
        <w:t xml:space="preserve"> — це </w:t>
      </w:r>
      <w:r w:rsidRPr="007B28C3">
        <w:rPr>
          <w:i/>
          <w:color w:val="000000"/>
        </w:rPr>
        <w:t>встановлення тотожності ознак конкретної поведінки суб'єктів тим ознакам, які зафіксовані у нормі права.</w:t>
      </w:r>
    </w:p>
    <w:p w:rsidR="00633292" w:rsidRPr="007B28C3" w:rsidRDefault="00633292" w:rsidP="007B28C3">
      <w:pPr>
        <w:ind w:firstLine="709"/>
        <w:jc w:val="both"/>
        <w:rPr>
          <w:color w:val="000000"/>
        </w:rPr>
      </w:pPr>
      <w:r w:rsidRPr="007B28C3">
        <w:rPr>
          <w:color w:val="000000"/>
        </w:rPr>
        <w:t xml:space="preserve">2. Аналіз — перевірка достовірності та правильності тексту норми права, її аналіз щодо меж дії у часі, просторі та за колом осіб. </w:t>
      </w:r>
    </w:p>
    <w:p w:rsidR="00633292" w:rsidRPr="007B28C3" w:rsidRDefault="00633292" w:rsidP="007B28C3">
      <w:pPr>
        <w:ind w:firstLine="709"/>
        <w:jc w:val="both"/>
        <w:rPr>
          <w:color w:val="000000"/>
        </w:rPr>
      </w:pPr>
      <w:r w:rsidRPr="007B28C3">
        <w:rPr>
          <w:color w:val="000000"/>
        </w:rPr>
        <w:t xml:space="preserve">До цієї ж стадії можна віднести і тлумачення правової норми, тобто з'ясування її змісту, хоча тлумачення можна вважати і окремою стадією застосування правової норми. </w:t>
      </w:r>
    </w:p>
    <w:p w:rsidR="00633292" w:rsidRPr="007B28C3" w:rsidRDefault="00633292" w:rsidP="007B28C3">
      <w:pPr>
        <w:ind w:firstLine="709"/>
        <w:jc w:val="both"/>
        <w:rPr>
          <w:color w:val="000000"/>
        </w:rPr>
      </w:pPr>
      <w:r w:rsidRPr="007B28C3">
        <w:rPr>
          <w:i/>
          <w:color w:val="000000"/>
        </w:rPr>
        <w:lastRenderedPageBreak/>
        <w:t>Третя стадія</w:t>
      </w:r>
      <w:r w:rsidRPr="007B28C3">
        <w:rPr>
          <w:color w:val="000000"/>
        </w:rPr>
        <w:t xml:space="preserve"> процесу застосування правової норми — це </w:t>
      </w:r>
      <w:r w:rsidRPr="007B28C3">
        <w:rPr>
          <w:color w:val="000000"/>
          <w:u w:val="single"/>
        </w:rPr>
        <w:t>прийняття рішення у справі</w:t>
      </w:r>
      <w:r w:rsidRPr="007B28C3">
        <w:rPr>
          <w:color w:val="000000"/>
        </w:rPr>
        <w:t>. Результатом цієї стадії є прийняття рішення, яке знаходить своє закріплення в акті застосування права.</w:t>
      </w:r>
    </w:p>
    <w:p w:rsidR="00633292" w:rsidRPr="007B28C3" w:rsidRDefault="00633292" w:rsidP="007B28C3">
      <w:pPr>
        <w:ind w:firstLine="709"/>
        <w:jc w:val="both"/>
        <w:rPr>
          <w:color w:val="000000"/>
          <w:lang w:val="uk-UA"/>
        </w:rPr>
      </w:pPr>
      <w:r w:rsidRPr="007B28C3">
        <w:rPr>
          <w:b/>
          <w:i/>
          <w:color w:val="000000"/>
          <w:lang w:val="uk-UA"/>
        </w:rPr>
        <w:t>Прогалина в законодавстві — це відсутність нормативно-правової регламентації певної групи суспільних відносин у сфері правового регулювання, окреслюваній основними принципами права</w:t>
      </w:r>
      <w:r w:rsidRPr="007B28C3">
        <w:rPr>
          <w:color w:val="000000"/>
          <w:lang w:val="uk-UA"/>
        </w:rPr>
        <w:t>. Або, іншими словами, це відсутність правової норми, яка б регулювала суспільні відносини даного виду, які потребують правового врегулювання.</w:t>
      </w:r>
    </w:p>
    <w:p w:rsidR="00633292" w:rsidRPr="007B28C3" w:rsidRDefault="00633292" w:rsidP="007B28C3">
      <w:pPr>
        <w:ind w:firstLine="709"/>
        <w:jc w:val="both"/>
        <w:rPr>
          <w:color w:val="000000"/>
          <w:lang w:val="uk-UA"/>
        </w:rPr>
      </w:pPr>
      <w:r w:rsidRPr="007B28C3">
        <w:rPr>
          <w:b/>
          <w:color w:val="000000"/>
          <w:lang w:val="uk-UA"/>
        </w:rPr>
        <w:t>Найбільш ефективним шляхом</w:t>
      </w:r>
      <w:r w:rsidRPr="007B28C3">
        <w:rPr>
          <w:color w:val="000000"/>
          <w:lang w:val="uk-UA"/>
        </w:rPr>
        <w:t xml:space="preserve"> усунення прогалин в законодавстві є </w:t>
      </w:r>
      <w:r w:rsidRPr="007B28C3">
        <w:rPr>
          <w:i/>
          <w:color w:val="000000"/>
          <w:lang w:val="uk-UA"/>
        </w:rPr>
        <w:t>прийняття відповідних змін і доповнень до певного нормативно-правового акту, яким вводиться нова норма права</w:t>
      </w:r>
      <w:r w:rsidRPr="007B28C3">
        <w:rPr>
          <w:color w:val="000000"/>
          <w:lang w:val="uk-UA"/>
        </w:rPr>
        <w:t>. Але в деяких випадках, зокрема, коли дані суспільні відносини є нетиповими чи потрібно оперативно врегулювати спір, що виник, прогалина в законодавстві усувається за допомогою аналогії закону та аналогії права.</w:t>
      </w:r>
    </w:p>
    <w:p w:rsidR="00633292" w:rsidRPr="007B28C3" w:rsidRDefault="00633292" w:rsidP="007B28C3">
      <w:pPr>
        <w:ind w:firstLine="709"/>
        <w:jc w:val="both"/>
        <w:rPr>
          <w:color w:val="000000"/>
          <w:lang w:val="uk-UA"/>
        </w:rPr>
      </w:pPr>
      <w:r w:rsidRPr="007B28C3">
        <w:rPr>
          <w:b/>
          <w:color w:val="000000"/>
          <w:lang w:val="uk-UA"/>
        </w:rPr>
        <w:t>Аналогія закону</w:t>
      </w:r>
      <w:r w:rsidRPr="007B28C3">
        <w:rPr>
          <w:color w:val="000000"/>
          <w:lang w:val="uk-UA"/>
        </w:rPr>
        <w:t xml:space="preserve"> — це застосування для врегулювання певних відносин, за наявності прогалини в законодавстві, правових норм, які регулюють найбільш подібні, схожі суспільні відносини. Наприклад, цивільне законодавство містить норми, які регулюють порядок відшкодування збитків, завданих особі при рятуванні майна. Водночас у ньому відсутня норма, яка б визначила порядок відшкодування шкоди, що виникла внаслідок рятування людського життя. Враховуючи істотну подібність між зазначеними відносинами, правила про відшкодування збитків про рятування майна використовувалися судовою практикою як правова підстава при прийнятті судового рішення щодо відшкодування шкоди, яка виникла при рятуванні людського життя. </w:t>
      </w:r>
    </w:p>
    <w:p w:rsidR="00633292" w:rsidRPr="007B28C3" w:rsidRDefault="00633292" w:rsidP="007B28C3">
      <w:pPr>
        <w:ind w:firstLine="709"/>
        <w:jc w:val="both"/>
        <w:rPr>
          <w:color w:val="000000"/>
          <w:lang w:val="uk-UA"/>
        </w:rPr>
      </w:pPr>
      <w:r w:rsidRPr="007B28C3">
        <w:rPr>
          <w:color w:val="000000"/>
          <w:lang w:val="uk-UA"/>
        </w:rPr>
        <w:t>У випадках, коли суспільні відносини прямо не врегульовані ніякими чинними нормами права, а норми, що регулюють схожі відносини відсутні, застосовують аналогію права.</w:t>
      </w:r>
    </w:p>
    <w:p w:rsidR="00633292" w:rsidRPr="007B28C3" w:rsidRDefault="00633292" w:rsidP="007B28C3">
      <w:pPr>
        <w:ind w:firstLine="709"/>
        <w:jc w:val="both"/>
        <w:rPr>
          <w:color w:val="000000"/>
          <w:lang w:val="uk-UA"/>
        </w:rPr>
      </w:pPr>
      <w:r w:rsidRPr="007B28C3">
        <w:rPr>
          <w:b/>
          <w:color w:val="000000"/>
          <w:lang w:val="uk-UA"/>
        </w:rPr>
        <w:t>Аналогія права</w:t>
      </w:r>
      <w:r w:rsidRPr="007B28C3">
        <w:rPr>
          <w:color w:val="000000"/>
          <w:lang w:val="uk-UA"/>
        </w:rPr>
        <w:t xml:space="preserve"> — це застосування для врегулювання певних відносин, за наявності прогалини в законодавстві та за відсутності можливості застосування аналогії закону, загальних принципів відповідної галузі права або законодавства в цілому. Це значить, що юридична справа вирішується на основі принципів права, таких як справедливість, гуманізм, юридична рівність, відповідальність за вину тощо, які переважно закріплені у відповідних статтях Конституції або в загальних положеннях законодавчих актів. </w:t>
      </w:r>
    </w:p>
    <w:p w:rsidR="00633292" w:rsidRPr="007B28C3" w:rsidRDefault="00633292" w:rsidP="007B28C3">
      <w:pPr>
        <w:ind w:firstLine="709"/>
        <w:jc w:val="both"/>
        <w:rPr>
          <w:color w:val="000000"/>
          <w:lang w:val="uk-UA"/>
        </w:rPr>
      </w:pPr>
      <w:r w:rsidRPr="007B28C3">
        <w:rPr>
          <w:color w:val="000000"/>
          <w:lang w:val="uk-UA"/>
        </w:rPr>
        <w:t xml:space="preserve">Інститут аналогії має обмежене застосування у праві. </w:t>
      </w:r>
      <w:r w:rsidRPr="007B28C3">
        <w:rPr>
          <w:i/>
          <w:color w:val="000000"/>
          <w:lang w:val="uk-UA"/>
        </w:rPr>
        <w:t>Застосування аналогії не допустиме в кримінальному та адміністративному праві</w:t>
      </w:r>
      <w:r w:rsidRPr="007B28C3">
        <w:rPr>
          <w:color w:val="000000"/>
          <w:lang w:val="uk-UA"/>
        </w:rPr>
        <w:t xml:space="preserve">, оскільки діє непорушний принцип: </w:t>
      </w:r>
      <w:r w:rsidRPr="007B28C3">
        <w:rPr>
          <w:b/>
          <w:color w:val="000000"/>
          <w:lang w:val="uk-UA"/>
        </w:rPr>
        <w:t>„немає покарання без закону”</w:t>
      </w:r>
      <w:r w:rsidRPr="007B28C3">
        <w:rPr>
          <w:color w:val="000000"/>
          <w:lang w:val="uk-UA"/>
        </w:rPr>
        <w:t>, що служить гарантією захисту закону. В інших галузях права аналогія допускається (сімейному, трудовому, , в таких, як цивільне і процесуальне право, вона прямо передбачена. Але в кожному конкретному випадку рішення, що було прийняте з допомогою використання аналогії закону чи права має значення виключно для даного конкретного випадку.</w:t>
      </w:r>
    </w:p>
    <w:p w:rsidR="00633292" w:rsidRPr="007B28C3" w:rsidRDefault="00633292" w:rsidP="007B28C3">
      <w:pPr>
        <w:ind w:firstLine="709"/>
        <w:jc w:val="both"/>
        <w:rPr>
          <w:b/>
          <w:color w:val="000000"/>
          <w:lang w:val="uk-UA"/>
        </w:rPr>
      </w:pPr>
      <w:r w:rsidRPr="007B28C3">
        <w:rPr>
          <w:b/>
          <w:color w:val="000000"/>
          <w:lang w:val="uk-UA"/>
        </w:rPr>
        <w:t>5. Колізії у праві та засоби їх усунення і подолання.</w:t>
      </w:r>
    </w:p>
    <w:p w:rsidR="00633292" w:rsidRPr="007B28C3" w:rsidRDefault="00633292" w:rsidP="007B28C3">
      <w:pPr>
        <w:ind w:firstLine="709"/>
        <w:jc w:val="both"/>
        <w:rPr>
          <w:color w:val="000000"/>
          <w:lang w:val="uk-UA"/>
        </w:rPr>
      </w:pPr>
      <w:r w:rsidRPr="007B28C3">
        <w:rPr>
          <w:color w:val="000000"/>
          <w:lang w:val="uk-UA"/>
        </w:rPr>
        <w:t xml:space="preserve">Окрім прогалин у праві можуть існувати </w:t>
      </w:r>
      <w:r w:rsidRPr="007B28C3">
        <w:rPr>
          <w:b/>
          <w:color w:val="000000"/>
          <w:lang w:val="uk-UA"/>
        </w:rPr>
        <w:t>колізії</w:t>
      </w:r>
      <w:r w:rsidRPr="007B28C3">
        <w:rPr>
          <w:color w:val="000000"/>
          <w:lang w:val="uk-UA"/>
        </w:rPr>
        <w:t xml:space="preserve"> — </w:t>
      </w:r>
      <w:r w:rsidRPr="007B28C3">
        <w:rPr>
          <w:i/>
          <w:color w:val="000000"/>
          <w:lang w:val="uk-UA"/>
        </w:rPr>
        <w:t>розбіжності між приписами двох або більше чинних норм права, що регулюють одні і ті ж самі суспільні відносини</w:t>
      </w:r>
      <w:r w:rsidRPr="007B28C3">
        <w:rPr>
          <w:color w:val="000000"/>
          <w:lang w:val="uk-UA"/>
        </w:rPr>
        <w:t xml:space="preserve">. </w:t>
      </w:r>
    </w:p>
    <w:p w:rsidR="00633292" w:rsidRPr="007B28C3" w:rsidRDefault="00633292" w:rsidP="007B28C3">
      <w:pPr>
        <w:ind w:firstLine="709"/>
        <w:jc w:val="both"/>
        <w:rPr>
          <w:b/>
          <w:color w:val="000000"/>
        </w:rPr>
      </w:pPr>
      <w:r w:rsidRPr="007B28C3">
        <w:rPr>
          <w:b/>
          <w:color w:val="000000"/>
        </w:rPr>
        <w:t>Усунення колізій можливе трьома шляхами:</w:t>
      </w:r>
    </w:p>
    <w:p w:rsidR="00633292" w:rsidRPr="007B28C3" w:rsidRDefault="00633292" w:rsidP="003D44DD">
      <w:pPr>
        <w:numPr>
          <w:ilvl w:val="0"/>
          <w:numId w:val="30"/>
        </w:numPr>
        <w:tabs>
          <w:tab w:val="num" w:pos="280"/>
        </w:tabs>
        <w:ind w:left="0"/>
        <w:jc w:val="both"/>
        <w:rPr>
          <w:color w:val="000000"/>
        </w:rPr>
      </w:pPr>
      <w:r w:rsidRPr="007B28C3">
        <w:rPr>
          <w:color w:val="000000"/>
        </w:rPr>
        <w:t>Скасування всіх нормативних актів, що містять у собі суперечливі норми, і видання замість них нового акту;</w:t>
      </w:r>
    </w:p>
    <w:p w:rsidR="00633292" w:rsidRPr="007B28C3" w:rsidRDefault="00633292" w:rsidP="003D44DD">
      <w:pPr>
        <w:numPr>
          <w:ilvl w:val="0"/>
          <w:numId w:val="30"/>
        </w:numPr>
        <w:tabs>
          <w:tab w:val="num" w:pos="280"/>
        </w:tabs>
        <w:ind w:left="0"/>
        <w:jc w:val="both"/>
        <w:rPr>
          <w:color w:val="000000"/>
        </w:rPr>
      </w:pPr>
      <w:r w:rsidRPr="007B28C3">
        <w:rPr>
          <w:color w:val="000000"/>
        </w:rPr>
        <w:t>Скасування всіх НПА, що містять суперечності, крім одного, що й буде регулювати відносини.</w:t>
      </w:r>
    </w:p>
    <w:p w:rsidR="00633292" w:rsidRPr="007B28C3" w:rsidRDefault="00633292" w:rsidP="003D44DD">
      <w:pPr>
        <w:numPr>
          <w:ilvl w:val="0"/>
          <w:numId w:val="30"/>
        </w:numPr>
        <w:tabs>
          <w:tab w:val="num" w:pos="280"/>
        </w:tabs>
        <w:ind w:left="0"/>
        <w:jc w:val="both"/>
        <w:rPr>
          <w:color w:val="000000"/>
        </w:rPr>
      </w:pPr>
      <w:r w:rsidRPr="007B28C3">
        <w:rPr>
          <w:color w:val="000000"/>
        </w:rPr>
        <w:t xml:space="preserve">Прийняття спеціальних колізійних норм, які дозволяють обрати норму (право), яке необхідне для регулювання конкретних суспільних відносин. Наприклад, колізійна норма ЦК України „закон, застосований до спадкоємства”, що відносини щодо спадкоємства визначаються за законом тієї країни, де спадкодавець мав останнє місце проживання. Наявність цієї норми дозволяє уникнути юридичних колізій між нормативними актами різних країн у сфері спадкоємства. </w:t>
      </w:r>
    </w:p>
    <w:p w:rsidR="00633292" w:rsidRPr="007B28C3" w:rsidRDefault="00633292" w:rsidP="007B28C3">
      <w:pPr>
        <w:ind w:firstLine="709"/>
        <w:jc w:val="both"/>
        <w:rPr>
          <w:color w:val="000000"/>
        </w:rPr>
      </w:pPr>
      <w:r w:rsidRPr="007B28C3">
        <w:rPr>
          <w:color w:val="000000"/>
        </w:rPr>
        <w:lastRenderedPageBreak/>
        <w:t xml:space="preserve">Однак у деяких випадках виникає необхідність у </w:t>
      </w:r>
      <w:r w:rsidRPr="007B28C3">
        <w:rPr>
          <w:b/>
          <w:color w:val="000000"/>
        </w:rPr>
        <w:t>подоланні</w:t>
      </w:r>
      <w:r w:rsidRPr="007B28C3">
        <w:rPr>
          <w:color w:val="000000"/>
        </w:rPr>
        <w:t xml:space="preserve"> колізії з метою одноразового вирішення конкретної справи. Тоді слід керуватися таким </w:t>
      </w:r>
      <w:r w:rsidRPr="007B28C3">
        <w:rPr>
          <w:b/>
          <w:color w:val="000000"/>
        </w:rPr>
        <w:t>правилами</w:t>
      </w:r>
      <w:r w:rsidRPr="007B28C3">
        <w:rPr>
          <w:color w:val="000000"/>
        </w:rPr>
        <w:t>:</w:t>
      </w:r>
    </w:p>
    <w:p w:rsidR="00633292" w:rsidRPr="007B28C3" w:rsidRDefault="00633292" w:rsidP="007B28C3">
      <w:pPr>
        <w:ind w:firstLine="709"/>
        <w:jc w:val="both"/>
        <w:rPr>
          <w:color w:val="000000"/>
        </w:rPr>
      </w:pPr>
      <w:r w:rsidRPr="007B28C3">
        <w:rPr>
          <w:color w:val="000000"/>
        </w:rPr>
        <w:t xml:space="preserve">1) якщо існує колізія між нормами, що містяться у НПА різної юридичної сили, то </w:t>
      </w:r>
      <w:r w:rsidRPr="007B28C3">
        <w:rPr>
          <w:i/>
          <w:color w:val="000000"/>
        </w:rPr>
        <w:t>застосовується норма, яка міститься в акті, який має вищу юридичну силу</w:t>
      </w:r>
      <w:r w:rsidRPr="007B28C3">
        <w:rPr>
          <w:color w:val="000000"/>
        </w:rPr>
        <w:t xml:space="preserve"> щодо інших. </w:t>
      </w:r>
    </w:p>
    <w:p w:rsidR="00633292" w:rsidRPr="007B28C3" w:rsidRDefault="00633292" w:rsidP="007B28C3">
      <w:pPr>
        <w:ind w:firstLine="709"/>
        <w:jc w:val="both"/>
        <w:rPr>
          <w:color w:val="000000"/>
        </w:rPr>
      </w:pPr>
      <w:r w:rsidRPr="007B28C3">
        <w:rPr>
          <w:color w:val="000000"/>
        </w:rPr>
        <w:t xml:space="preserve">2) якщо існує колізія між нормами, що містяться в НПА однакової юридичної сили, то </w:t>
      </w:r>
      <w:r w:rsidRPr="007B28C3">
        <w:rPr>
          <w:i/>
          <w:color w:val="000000"/>
        </w:rPr>
        <w:t>застосовується норма, яка міститься в акті, що був виданий пізніше</w:t>
      </w:r>
      <w:r w:rsidRPr="007B28C3">
        <w:rPr>
          <w:color w:val="000000"/>
        </w:rPr>
        <w:t>. Це положення виходить з привила, відповідно до якого нововидані акти скасовують застарілі акти, що стосуються того ж предмета регулювання;</w:t>
      </w:r>
    </w:p>
    <w:p w:rsidR="00633292" w:rsidRPr="007B28C3" w:rsidRDefault="00633292" w:rsidP="007B28C3">
      <w:pPr>
        <w:ind w:firstLine="709"/>
        <w:jc w:val="both"/>
        <w:rPr>
          <w:color w:val="000000"/>
        </w:rPr>
      </w:pPr>
      <w:r w:rsidRPr="007B28C3">
        <w:rPr>
          <w:color w:val="000000"/>
        </w:rPr>
        <w:t xml:space="preserve">3) якщо існує колізія між нормами, що містяться в загальному та спеціальному нормативних актах, однакової юридичної сили, то </w:t>
      </w:r>
      <w:r w:rsidRPr="007B28C3">
        <w:rPr>
          <w:i/>
          <w:color w:val="000000"/>
        </w:rPr>
        <w:t>застосовується норма, яка міститься в спеціальному акті</w:t>
      </w:r>
      <w:r w:rsidRPr="007B28C3">
        <w:rPr>
          <w:color w:val="000000"/>
        </w:rPr>
        <w:t>.</w:t>
      </w:r>
    </w:p>
    <w:p w:rsidR="00633292" w:rsidRPr="007B28C3" w:rsidRDefault="00633292" w:rsidP="007B28C3">
      <w:pPr>
        <w:ind w:firstLine="709"/>
        <w:jc w:val="both"/>
        <w:rPr>
          <w:b/>
          <w:bCs/>
          <w:color w:val="000000"/>
          <w:lang w:val="uk-UA"/>
        </w:rPr>
      </w:pPr>
    </w:p>
    <w:p w:rsidR="00723A2D" w:rsidRPr="007B28C3" w:rsidRDefault="00723A2D" w:rsidP="007B28C3">
      <w:pPr>
        <w:ind w:firstLine="709"/>
        <w:jc w:val="both"/>
        <w:rPr>
          <w:color w:val="000000"/>
        </w:rPr>
      </w:pPr>
      <w:r w:rsidRPr="007B28C3">
        <w:rPr>
          <w:b/>
          <w:bCs/>
          <w:color w:val="000000"/>
          <w:lang w:val="uk-UA"/>
        </w:rPr>
        <w:t>Лекція 25. Тлумачення норм права</w:t>
      </w:r>
    </w:p>
    <w:p w:rsidR="00723A2D" w:rsidRPr="007B28C3" w:rsidRDefault="00723A2D" w:rsidP="007B28C3">
      <w:pPr>
        <w:ind w:firstLine="709"/>
        <w:jc w:val="both"/>
        <w:rPr>
          <w:color w:val="000000"/>
        </w:rPr>
      </w:pPr>
      <w:r w:rsidRPr="007B28C3">
        <w:rPr>
          <w:b/>
          <w:bCs/>
          <w:color w:val="000000"/>
          <w:lang w:val="uk-UA"/>
        </w:rPr>
        <w:t> </w:t>
      </w:r>
    </w:p>
    <w:p w:rsidR="00723A2D" w:rsidRPr="007B28C3" w:rsidRDefault="00633292" w:rsidP="007B28C3">
      <w:pPr>
        <w:ind w:firstLine="709"/>
        <w:jc w:val="both"/>
        <w:rPr>
          <w:color w:val="000000"/>
        </w:rPr>
      </w:pPr>
      <w:r w:rsidRPr="007B28C3">
        <w:rPr>
          <w:color w:val="000000"/>
          <w:lang w:val="uk-UA"/>
        </w:rPr>
        <w:t>1</w:t>
      </w:r>
      <w:r w:rsidR="00723A2D" w:rsidRPr="007B28C3">
        <w:rPr>
          <w:color w:val="000000"/>
          <w:lang w:val="uk-UA"/>
        </w:rPr>
        <w:t>Поняття тлумачення норм права. Способи тлумачення норм права. Граматичний, логічний, систематичний, історичний, телеологічний  способи тлумачення норм права.</w:t>
      </w:r>
    </w:p>
    <w:p w:rsidR="00723A2D" w:rsidRPr="007B28C3" w:rsidRDefault="00633292" w:rsidP="007B28C3">
      <w:pPr>
        <w:ind w:firstLine="709"/>
        <w:jc w:val="both"/>
        <w:rPr>
          <w:color w:val="000000"/>
        </w:rPr>
      </w:pPr>
      <w:r w:rsidRPr="007B28C3">
        <w:rPr>
          <w:color w:val="000000"/>
          <w:lang w:val="uk-UA"/>
        </w:rPr>
        <w:t>2</w:t>
      </w:r>
      <w:r w:rsidR="00723A2D" w:rsidRPr="007B28C3">
        <w:rPr>
          <w:color w:val="000000"/>
          <w:lang w:val="uk-UA"/>
        </w:rPr>
        <w:t>Тлумачення норм права за суб’єктами інтерпретації. Офіційне тлумачення норм права. Нормативне – автентичне і легальне (делеговане) та казуальне тлумачення, їх поняття, ознаки, юридична природа. Неофіційне тлумачення норм права: побутове (повсякденне), професійне (компетентне), доктринальне  тлумачення.</w:t>
      </w:r>
    </w:p>
    <w:p w:rsidR="00723A2D" w:rsidRPr="007B28C3" w:rsidRDefault="00633292" w:rsidP="007B28C3">
      <w:pPr>
        <w:ind w:firstLine="709"/>
        <w:jc w:val="both"/>
        <w:rPr>
          <w:color w:val="000000"/>
        </w:rPr>
      </w:pPr>
      <w:r w:rsidRPr="007B28C3">
        <w:rPr>
          <w:color w:val="000000"/>
          <w:lang w:val="uk-UA"/>
        </w:rPr>
        <w:t>3</w:t>
      </w:r>
      <w:r w:rsidR="00723A2D" w:rsidRPr="007B28C3">
        <w:rPr>
          <w:color w:val="000000"/>
          <w:lang w:val="uk-UA"/>
        </w:rPr>
        <w:t>Правотлумачні  акти: поняття, ознаки, різновиди. Акти автентичного і делегованого тлумачення. Акти нормативного і казуального тлумачення норм права, їх особливості.</w:t>
      </w:r>
    </w:p>
    <w:p w:rsidR="00723A2D" w:rsidRPr="007B28C3" w:rsidRDefault="00633292" w:rsidP="007B28C3">
      <w:pPr>
        <w:ind w:firstLine="709"/>
        <w:jc w:val="both"/>
        <w:rPr>
          <w:color w:val="000000"/>
          <w:lang w:val="uk-UA"/>
        </w:rPr>
      </w:pPr>
      <w:r w:rsidRPr="007B28C3">
        <w:rPr>
          <w:color w:val="000000"/>
          <w:lang w:val="uk-UA"/>
        </w:rPr>
        <w:t>4</w:t>
      </w:r>
      <w:r w:rsidR="00723A2D" w:rsidRPr="007B28C3">
        <w:rPr>
          <w:color w:val="000000"/>
          <w:lang w:val="uk-UA"/>
        </w:rPr>
        <w:t>Тлумачення норм права за обсягом їх правового змісту: адекватне, поширювальне  та обмежувальне.</w:t>
      </w:r>
    </w:p>
    <w:p w:rsidR="00633292" w:rsidRPr="007B28C3" w:rsidRDefault="00633292" w:rsidP="007B28C3">
      <w:pPr>
        <w:ind w:firstLine="709"/>
        <w:jc w:val="both"/>
        <w:rPr>
          <w:color w:val="000000"/>
          <w:lang w:val="uk-UA"/>
        </w:rPr>
      </w:pPr>
      <w:r w:rsidRPr="007B28C3">
        <w:rPr>
          <w:color w:val="000000"/>
          <w:lang w:val="uk-UA"/>
        </w:rPr>
        <w:t xml:space="preserve">Оскільки правильне застосування норми права неможливе без з'ясування точного змісту кожного з елементів її структури, без розуміння всіх понять, які містить дана норма, тлумачення є неодмінним атрибутом правозастосувальної діяльності. </w:t>
      </w:r>
    </w:p>
    <w:p w:rsidR="00633292" w:rsidRPr="007B28C3" w:rsidRDefault="00633292" w:rsidP="007B28C3">
      <w:pPr>
        <w:ind w:firstLine="709"/>
        <w:jc w:val="both"/>
        <w:rPr>
          <w:color w:val="000000"/>
          <w:lang w:val="uk-UA"/>
        </w:rPr>
      </w:pPr>
      <w:r w:rsidRPr="007B28C3">
        <w:rPr>
          <w:b/>
          <w:i/>
          <w:color w:val="000000"/>
          <w:lang w:val="uk-UA"/>
        </w:rPr>
        <w:t>Тлумачення правових норм</w:t>
      </w:r>
      <w:r w:rsidRPr="007B28C3">
        <w:rPr>
          <w:b/>
          <w:color w:val="000000"/>
          <w:lang w:val="uk-UA"/>
        </w:rPr>
        <w:t xml:space="preserve"> — </w:t>
      </w:r>
      <w:r w:rsidRPr="007B28C3">
        <w:rPr>
          <w:i/>
          <w:color w:val="000000"/>
          <w:lang w:val="uk-UA"/>
        </w:rPr>
        <w:t>діяльність щодо з’ясування та ∕ або роз’яснення (інтерпретації) змісту норми з метою правильного її застосування і реалізації.</w:t>
      </w:r>
      <w:r w:rsidRPr="007B28C3">
        <w:rPr>
          <w:color w:val="000000"/>
          <w:lang w:val="uk-UA"/>
        </w:rPr>
        <w:t xml:space="preserve"> </w:t>
      </w:r>
    </w:p>
    <w:p w:rsidR="00633292" w:rsidRPr="007B28C3" w:rsidRDefault="00633292" w:rsidP="007B28C3">
      <w:pPr>
        <w:ind w:firstLine="709"/>
        <w:jc w:val="both"/>
        <w:rPr>
          <w:color w:val="000000"/>
          <w:lang w:val="uk-UA"/>
        </w:rPr>
      </w:pPr>
      <w:r w:rsidRPr="007B28C3">
        <w:rPr>
          <w:i/>
          <w:color w:val="000000"/>
          <w:lang w:val="uk-UA"/>
        </w:rPr>
        <w:t xml:space="preserve">Поняття тлумачення права охоплює єдність двох процесів: 1) </w:t>
      </w:r>
      <w:r w:rsidRPr="007B28C3">
        <w:rPr>
          <w:b/>
          <w:i/>
          <w:color w:val="000000"/>
          <w:u w:val="single"/>
          <w:lang w:val="uk-UA"/>
        </w:rPr>
        <w:t>усвідомлення</w:t>
      </w:r>
      <w:r w:rsidRPr="007B28C3">
        <w:rPr>
          <w:i/>
          <w:color w:val="000000"/>
          <w:u w:val="single"/>
          <w:lang w:val="uk-UA"/>
        </w:rPr>
        <w:t xml:space="preserve"> (з'ясування) і 2) </w:t>
      </w:r>
      <w:r w:rsidRPr="007B28C3">
        <w:rPr>
          <w:b/>
          <w:i/>
          <w:color w:val="000000"/>
          <w:u w:val="single"/>
          <w:lang w:val="uk-UA"/>
        </w:rPr>
        <w:t>роз'яснення</w:t>
      </w:r>
      <w:r w:rsidRPr="007B28C3">
        <w:rPr>
          <w:i/>
          <w:color w:val="000000"/>
          <w:lang w:val="uk-UA"/>
        </w:rPr>
        <w:t xml:space="preserve"> змісту правової норми</w:t>
      </w:r>
      <w:r w:rsidRPr="007B28C3">
        <w:rPr>
          <w:color w:val="000000"/>
          <w:lang w:val="uk-UA"/>
        </w:rPr>
        <w:t xml:space="preserve">. </w:t>
      </w:r>
    </w:p>
    <w:p w:rsidR="00633292" w:rsidRPr="007B28C3" w:rsidRDefault="00633292" w:rsidP="007B28C3">
      <w:pPr>
        <w:ind w:firstLine="709"/>
        <w:jc w:val="both"/>
        <w:rPr>
          <w:color w:val="000000"/>
          <w:lang w:val="uk-UA"/>
        </w:rPr>
      </w:pPr>
      <w:r w:rsidRPr="007B28C3">
        <w:rPr>
          <w:i/>
          <w:color w:val="000000"/>
          <w:lang w:val="uk-UA"/>
        </w:rPr>
        <w:t>Усвідомлення</w:t>
      </w:r>
      <w:r w:rsidRPr="007B28C3">
        <w:rPr>
          <w:color w:val="000000"/>
          <w:lang w:val="uk-UA"/>
        </w:rPr>
        <w:t xml:space="preserve">, або з'ясування — це внутрішній інтелектуальний процес суб'єкта зі встановлення змісту правової норми, що не виходить поза межі його свідомості, тобто тлумачення, з'ясування змісту норми для себе. </w:t>
      </w:r>
    </w:p>
    <w:p w:rsidR="00633292" w:rsidRPr="007B28C3" w:rsidRDefault="00633292" w:rsidP="007B28C3">
      <w:pPr>
        <w:ind w:firstLine="709"/>
        <w:jc w:val="both"/>
        <w:rPr>
          <w:color w:val="000000"/>
          <w:lang w:val="uk-UA"/>
        </w:rPr>
      </w:pPr>
      <w:r w:rsidRPr="007B28C3">
        <w:rPr>
          <w:i/>
          <w:color w:val="000000"/>
          <w:lang w:val="uk-UA"/>
        </w:rPr>
        <w:t xml:space="preserve">Роз'яснення </w:t>
      </w:r>
      <w:r w:rsidRPr="007B28C3">
        <w:rPr>
          <w:color w:val="000000"/>
          <w:lang w:val="uk-UA"/>
        </w:rPr>
        <w:t>— це інтерпретація змісту правової норми для інших осіб, тобто тлумачення, виражене назовні вербально або документально (письмово) —доступно для інших осіб.</w:t>
      </w:r>
    </w:p>
    <w:p w:rsidR="00633292" w:rsidRPr="007B28C3" w:rsidRDefault="00633292" w:rsidP="007B28C3">
      <w:pPr>
        <w:ind w:firstLine="709"/>
        <w:jc w:val="both"/>
        <w:rPr>
          <w:color w:val="000000"/>
          <w:lang w:val="uk-UA"/>
        </w:rPr>
      </w:pPr>
      <w:r w:rsidRPr="007B28C3">
        <w:rPr>
          <w:b/>
          <w:color w:val="000000"/>
          <w:lang w:val="uk-UA"/>
        </w:rPr>
        <w:t>Необхідність тлумачення правових норм на практиці обумовлена наступними причинами</w:t>
      </w:r>
      <w:r w:rsidRPr="007B28C3">
        <w:rPr>
          <w:color w:val="000000"/>
          <w:lang w:val="uk-UA"/>
        </w:rPr>
        <w:t xml:space="preserve">: </w:t>
      </w:r>
    </w:p>
    <w:p w:rsidR="00633292" w:rsidRPr="007B28C3" w:rsidRDefault="00633292" w:rsidP="003D44DD">
      <w:pPr>
        <w:numPr>
          <w:ilvl w:val="0"/>
          <w:numId w:val="37"/>
        </w:numPr>
        <w:ind w:left="0"/>
        <w:jc w:val="both"/>
        <w:rPr>
          <w:color w:val="000000"/>
          <w:lang w:val="uk-UA"/>
        </w:rPr>
      </w:pPr>
      <w:r w:rsidRPr="007B28C3">
        <w:rPr>
          <w:color w:val="000000"/>
          <w:lang w:val="uk-UA"/>
        </w:rPr>
        <w:t xml:space="preserve">невідповідність юридичних норм фактичним обставинам життя або високий рівень абстракції юридичної норми. Наприклад, можливе виникнення відносин, які не існували або не були помітними на момент видання певної правової норми, але при потребі правового регулювання вони підпадають під дію такої норми; </w:t>
      </w:r>
    </w:p>
    <w:p w:rsidR="00633292" w:rsidRPr="007B28C3" w:rsidRDefault="00633292" w:rsidP="003D44DD">
      <w:pPr>
        <w:numPr>
          <w:ilvl w:val="0"/>
          <w:numId w:val="37"/>
        </w:numPr>
        <w:ind w:left="0"/>
        <w:jc w:val="both"/>
        <w:rPr>
          <w:color w:val="000000"/>
          <w:lang w:val="uk-UA"/>
        </w:rPr>
      </w:pPr>
      <w:r w:rsidRPr="007B28C3">
        <w:rPr>
          <w:color w:val="000000"/>
          <w:lang w:val="uk-UA"/>
        </w:rPr>
        <w:t xml:space="preserve">юридичні норми нерідко містять спеціальні правові поняття, визначення, які мають багатозначний або спеціально-юридичний характер. Наприклад, “джерело підвищеної небезпеки”, “юридична особа” тощо; </w:t>
      </w:r>
    </w:p>
    <w:p w:rsidR="00633292" w:rsidRPr="007B28C3" w:rsidRDefault="00633292" w:rsidP="003D44DD">
      <w:pPr>
        <w:numPr>
          <w:ilvl w:val="0"/>
          <w:numId w:val="37"/>
        </w:numPr>
        <w:ind w:left="0"/>
        <w:jc w:val="both"/>
        <w:rPr>
          <w:color w:val="000000"/>
          <w:lang w:val="uk-UA"/>
        </w:rPr>
      </w:pPr>
      <w:r w:rsidRPr="007B28C3">
        <w:rPr>
          <w:color w:val="000000"/>
          <w:lang w:val="uk-UA"/>
        </w:rPr>
        <w:t xml:space="preserve">в нормах права нерідко використовуються оціночні поняття, що виражають лише соціальне значення тих чи інших явищ. Тому, при застосуванні норми права необхідне з'ясування змісту таких понять, як “тяжкі наслідки”, “особливо злісне хуліганство”, “істотна шкода” тощо; </w:t>
      </w:r>
    </w:p>
    <w:p w:rsidR="00633292" w:rsidRPr="007B28C3" w:rsidRDefault="00633292" w:rsidP="003D44DD">
      <w:pPr>
        <w:numPr>
          <w:ilvl w:val="0"/>
          <w:numId w:val="37"/>
        </w:numPr>
        <w:ind w:left="0"/>
        <w:jc w:val="both"/>
        <w:rPr>
          <w:color w:val="000000"/>
          <w:lang w:val="uk-UA"/>
        </w:rPr>
      </w:pPr>
      <w:r w:rsidRPr="007B28C3">
        <w:rPr>
          <w:color w:val="000000"/>
          <w:lang w:val="uk-UA"/>
        </w:rPr>
        <w:lastRenderedPageBreak/>
        <w:t>необхідність тлумачення норм права обумовлюється іноді самим змістом правової норми. Так, в нормі можуть використовуватися вирази “і т.д.”, “інші”, “тощо”. Встановлення їхнього змісту та значення можливе лише за допомогою тлумачення.</w:t>
      </w:r>
    </w:p>
    <w:p w:rsidR="00633292" w:rsidRPr="007B28C3" w:rsidRDefault="00633292" w:rsidP="007B28C3">
      <w:pPr>
        <w:ind w:firstLine="709"/>
        <w:jc w:val="both"/>
        <w:rPr>
          <w:color w:val="000000"/>
          <w:lang w:val="uk-UA"/>
        </w:rPr>
      </w:pPr>
      <w:r w:rsidRPr="007B28C3">
        <w:rPr>
          <w:b/>
          <w:color w:val="000000"/>
          <w:lang w:val="uk-UA"/>
        </w:rPr>
        <w:t>Спосіб тлумачення</w:t>
      </w:r>
      <w:r w:rsidRPr="007B28C3">
        <w:rPr>
          <w:color w:val="000000"/>
          <w:lang w:val="uk-UA"/>
        </w:rPr>
        <w:t xml:space="preserve"> — </w:t>
      </w:r>
      <w:r w:rsidRPr="007B28C3">
        <w:rPr>
          <w:i/>
          <w:color w:val="000000"/>
          <w:lang w:val="uk-UA"/>
        </w:rPr>
        <w:t>це сукупність прийомів аналізу змісту нормативно-правових актів.</w:t>
      </w:r>
    </w:p>
    <w:p w:rsidR="00633292" w:rsidRPr="007B28C3" w:rsidRDefault="00633292" w:rsidP="007B28C3">
      <w:pPr>
        <w:ind w:firstLine="709"/>
        <w:jc w:val="both"/>
        <w:rPr>
          <w:b/>
          <w:color w:val="000000"/>
          <w:lang w:val="uk-UA"/>
        </w:rPr>
      </w:pPr>
      <w:r w:rsidRPr="007B28C3">
        <w:rPr>
          <w:b/>
          <w:color w:val="000000"/>
          <w:lang w:val="uk-UA"/>
        </w:rPr>
        <w:t xml:space="preserve">До способів з'ясування, або усвідомлення правових норм належать: </w:t>
      </w:r>
    </w:p>
    <w:p w:rsidR="00633292" w:rsidRPr="007B28C3" w:rsidRDefault="00633292" w:rsidP="007B28C3">
      <w:pPr>
        <w:ind w:firstLine="709"/>
        <w:jc w:val="both"/>
        <w:rPr>
          <w:color w:val="000000"/>
          <w:lang w:val="uk-UA"/>
        </w:rPr>
      </w:pPr>
      <w:r w:rsidRPr="007B28C3">
        <w:rPr>
          <w:color w:val="000000"/>
          <w:lang w:val="uk-UA"/>
        </w:rPr>
        <w:t xml:space="preserve">1) </w:t>
      </w:r>
      <w:r w:rsidRPr="007B28C3">
        <w:rPr>
          <w:b/>
          <w:color w:val="000000"/>
          <w:lang w:val="uk-UA"/>
        </w:rPr>
        <w:t>виявлення співвідношення між текстуальним виразом правової норми і її дійсним змістом</w:t>
      </w:r>
      <w:r w:rsidRPr="007B28C3">
        <w:rPr>
          <w:color w:val="000000"/>
          <w:lang w:val="uk-UA"/>
        </w:rPr>
        <w:t xml:space="preserve">, тобто тлумачення норми права з точки зору обсягу її змісту. Воно поділяється на: </w:t>
      </w:r>
    </w:p>
    <w:p w:rsidR="00633292" w:rsidRPr="007B28C3" w:rsidRDefault="00633292" w:rsidP="007B28C3">
      <w:pPr>
        <w:ind w:firstLine="709"/>
        <w:jc w:val="both"/>
        <w:rPr>
          <w:color w:val="000000"/>
        </w:rPr>
      </w:pPr>
      <w:r w:rsidRPr="007B28C3">
        <w:rPr>
          <w:i/>
          <w:color w:val="000000"/>
        </w:rPr>
        <w:t>1. буквальне, або адекватне</w:t>
      </w:r>
      <w:r w:rsidRPr="007B28C3">
        <w:rPr>
          <w:color w:val="000000"/>
        </w:rPr>
        <w:t xml:space="preserve"> — це тлумачення, при якому дійсний зміст правової норми розуміється у повній відповідності з її текстуальним виразом. Наприклад, ст.148 Конституції: „Конституційний суд України складається з вісімнадцяти суддів Конституційного суду”. Крім того, буквально мають тлумачитися терміни, відображені в нормах-дефініціях, наприклад, поняття злочину в КК України тощо. </w:t>
      </w:r>
    </w:p>
    <w:p w:rsidR="00633292" w:rsidRPr="007B28C3" w:rsidRDefault="00633292" w:rsidP="007B28C3">
      <w:pPr>
        <w:ind w:firstLine="709"/>
        <w:jc w:val="both"/>
        <w:rPr>
          <w:color w:val="000000"/>
        </w:rPr>
      </w:pPr>
      <w:r w:rsidRPr="007B28C3">
        <w:rPr>
          <w:color w:val="000000"/>
        </w:rPr>
        <w:t>Інші способи тлумачення пов’язані з тим, що поряд з нормою, що тлумачиться, в системі чинного законодавства є існують і ніші норми, які можуть поширювати чи звужувати її зміст.</w:t>
      </w:r>
    </w:p>
    <w:p w:rsidR="00633292" w:rsidRPr="007B28C3" w:rsidRDefault="00633292" w:rsidP="007B28C3">
      <w:pPr>
        <w:ind w:firstLine="709"/>
        <w:jc w:val="both"/>
        <w:rPr>
          <w:color w:val="000000"/>
        </w:rPr>
      </w:pPr>
      <w:r w:rsidRPr="007B28C3">
        <w:rPr>
          <w:i/>
          <w:color w:val="000000"/>
        </w:rPr>
        <w:t>2. розширене, або поширювальне</w:t>
      </w:r>
      <w:r w:rsidRPr="007B28C3">
        <w:rPr>
          <w:color w:val="000000"/>
        </w:rPr>
        <w:t xml:space="preserve"> — це тлумачення, при якому дійсний зміст правової норми розуміється ширше його буквального текстуального виразу. Наприклад, норма — „судді незалежні і підкоряються тільки закону”. Тут не йдеться про народних засідателів чи присяжних, які не є суддями, але входять до складу суду і беруть участь у здійсненні правосуддя. Тому з метою поширення на них принципу незалежності в наведеній нормі слово „судді” тлумачиться як склад суду.</w:t>
      </w:r>
    </w:p>
    <w:p w:rsidR="00633292" w:rsidRPr="007B28C3" w:rsidRDefault="00633292" w:rsidP="007B28C3">
      <w:pPr>
        <w:ind w:firstLine="709"/>
        <w:jc w:val="both"/>
        <w:rPr>
          <w:color w:val="000000"/>
        </w:rPr>
      </w:pPr>
      <w:r w:rsidRPr="007B28C3">
        <w:rPr>
          <w:i/>
          <w:color w:val="000000"/>
        </w:rPr>
        <w:t>3. обмежувальне</w:t>
      </w:r>
      <w:r w:rsidRPr="007B28C3">
        <w:rPr>
          <w:color w:val="000000"/>
        </w:rPr>
        <w:t xml:space="preserve"> — це тлумачення, при якому дійсний зміст правової норми розуміється вужче його текстуального виразу. Наприклад, норма — „повнолітні діти зобов’язані утримувати своїх непрацездатних батьків, які потребують допомоги, і піклуватися про них”. Ознайомившись з нормою ми розуміємо, що цей обов’язок не поширюється на всіх дітей, він не поширюється на тих дітей, які з якихось причин  самі потребують догляду (непрацездатні чи недієздатні тощо).</w:t>
      </w:r>
    </w:p>
    <w:p w:rsidR="00633292" w:rsidRPr="007B28C3" w:rsidRDefault="00633292" w:rsidP="007B28C3">
      <w:pPr>
        <w:ind w:firstLine="709"/>
        <w:jc w:val="both"/>
        <w:rPr>
          <w:b/>
          <w:color w:val="000000"/>
          <w:lang w:val="uk-UA"/>
        </w:rPr>
      </w:pPr>
      <w:r w:rsidRPr="007B28C3">
        <w:rPr>
          <w:b/>
          <w:color w:val="000000"/>
          <w:lang w:val="uk-UA"/>
        </w:rPr>
        <w:t xml:space="preserve">2) застосування певних прийомів і засобів, які допомагають розуміти дійсний зміст правової норми, зокрема: </w:t>
      </w:r>
    </w:p>
    <w:p w:rsidR="00633292" w:rsidRPr="007B28C3" w:rsidRDefault="00633292" w:rsidP="003D44DD">
      <w:pPr>
        <w:numPr>
          <w:ilvl w:val="0"/>
          <w:numId w:val="32"/>
        </w:numPr>
        <w:ind w:left="0"/>
        <w:jc w:val="both"/>
        <w:rPr>
          <w:color w:val="000000"/>
          <w:lang w:val="uk-UA"/>
        </w:rPr>
      </w:pPr>
      <w:r w:rsidRPr="007B28C3">
        <w:rPr>
          <w:i/>
          <w:color w:val="000000"/>
          <w:lang w:val="uk-UA"/>
        </w:rPr>
        <w:t>граматичне, або філологічне тлумачення</w:t>
      </w:r>
      <w:r w:rsidRPr="007B28C3">
        <w:rPr>
          <w:color w:val="000000"/>
          <w:lang w:val="uk-UA"/>
        </w:rPr>
        <w:t xml:space="preserve"> — це усвідомлення дійсного змісту правової норми, шляхом його дослідження з точки зору значення тих чи інших слів, залежно від розміщення сполучників, розділових знаків, прийменників у тексті (наприклад, „стратити неможливо помилувати”) Приклад, санкція ч.2 ст.365 КК за перевищення влади або службових повноважень, якщо воно супроводжувалось застосуванням зброї або болісними, чи такими, що ображають особисту гідність потерпілого, діями передбачає покарання у вигляді позбавлення волі на строк від 3 до 8 років із позбавленням права обіймати певні посади чи зайтися певною діяльністю на строк до 3 років.</w:t>
      </w:r>
    </w:p>
    <w:p w:rsidR="00633292" w:rsidRPr="007B28C3" w:rsidRDefault="00633292" w:rsidP="003D44DD">
      <w:pPr>
        <w:numPr>
          <w:ilvl w:val="0"/>
          <w:numId w:val="32"/>
        </w:numPr>
        <w:ind w:left="0"/>
        <w:jc w:val="both"/>
        <w:rPr>
          <w:color w:val="000000"/>
        </w:rPr>
      </w:pPr>
      <w:r w:rsidRPr="007B28C3">
        <w:rPr>
          <w:i/>
          <w:color w:val="000000"/>
          <w:lang w:val="uk-UA"/>
        </w:rPr>
        <w:t>логічне тлумачення</w:t>
      </w:r>
      <w:r w:rsidRPr="007B28C3">
        <w:rPr>
          <w:color w:val="000000"/>
          <w:lang w:val="uk-UA"/>
        </w:rPr>
        <w:t xml:space="preserve"> — це усвідомлення змісту норми права, шляхом безпосереднього використання законів формальної логіки, тобто з'ясування логічної структури правової норми. </w:t>
      </w:r>
      <w:r w:rsidRPr="007B28C3">
        <w:rPr>
          <w:color w:val="000000"/>
        </w:rPr>
        <w:t>Зміст логічного тлумачення розкривають певні прийоми:</w:t>
      </w:r>
    </w:p>
    <w:p w:rsidR="00633292" w:rsidRPr="007B28C3" w:rsidRDefault="00633292" w:rsidP="003D44DD">
      <w:pPr>
        <w:numPr>
          <w:ilvl w:val="1"/>
          <w:numId w:val="38"/>
        </w:numPr>
        <w:tabs>
          <w:tab w:val="clear" w:pos="1137"/>
          <w:tab w:val="num" w:pos="280"/>
        </w:tabs>
        <w:ind w:left="0"/>
        <w:jc w:val="both"/>
        <w:rPr>
          <w:color w:val="000000"/>
        </w:rPr>
      </w:pPr>
      <w:r w:rsidRPr="007B28C3">
        <w:rPr>
          <w:color w:val="000000"/>
          <w:u w:val="single"/>
        </w:rPr>
        <w:t>логічне перетворення</w:t>
      </w:r>
      <w:r w:rsidRPr="007B28C3">
        <w:rPr>
          <w:color w:val="000000"/>
        </w:rPr>
        <w:t xml:space="preserve"> — перебудова тексту з відновленням членів речення, яких бракує. Наприклад, частинка норми „обвинувачений має право” стосується не одного якогось суб’єкта, а всіх, хто підпадає під відповідне процесуальне положення. Тому для надання наведеній формулі її дійсного значення слід додати слово „кожен”.</w:t>
      </w:r>
    </w:p>
    <w:p w:rsidR="00633292" w:rsidRPr="007B28C3" w:rsidRDefault="00633292" w:rsidP="003D44DD">
      <w:pPr>
        <w:numPr>
          <w:ilvl w:val="1"/>
          <w:numId w:val="38"/>
        </w:numPr>
        <w:tabs>
          <w:tab w:val="clear" w:pos="1137"/>
          <w:tab w:val="num" w:pos="280"/>
        </w:tabs>
        <w:ind w:left="0"/>
        <w:jc w:val="both"/>
        <w:rPr>
          <w:color w:val="000000"/>
        </w:rPr>
      </w:pPr>
      <w:r w:rsidRPr="007B28C3">
        <w:rPr>
          <w:color w:val="000000"/>
          <w:u w:val="single"/>
        </w:rPr>
        <w:t>Виведення норм з норм</w:t>
      </w:r>
      <w:r w:rsidRPr="007B28C3">
        <w:rPr>
          <w:color w:val="000000"/>
        </w:rPr>
        <w:t>. Наприклад, з тексту „організація повинна відшкодувати шкоду, заподіяну з вини її працівників” (ст.441 ЦК) випливає, що будь-яка установа, підприємство чи організація зобов’язані відшкодувати шкоду.</w:t>
      </w:r>
    </w:p>
    <w:p w:rsidR="00633292" w:rsidRPr="007B28C3" w:rsidRDefault="00633292" w:rsidP="003D44DD">
      <w:pPr>
        <w:numPr>
          <w:ilvl w:val="1"/>
          <w:numId w:val="38"/>
        </w:numPr>
        <w:tabs>
          <w:tab w:val="clear" w:pos="1137"/>
          <w:tab w:val="num" w:pos="280"/>
        </w:tabs>
        <w:ind w:left="0"/>
        <w:jc w:val="both"/>
        <w:rPr>
          <w:color w:val="000000"/>
        </w:rPr>
      </w:pPr>
      <w:r w:rsidRPr="007B28C3">
        <w:rPr>
          <w:color w:val="000000"/>
          <w:u w:val="single"/>
        </w:rPr>
        <w:t>Аналогія</w:t>
      </w:r>
      <w:r w:rsidRPr="007B28C3">
        <w:rPr>
          <w:color w:val="000000"/>
        </w:rPr>
        <w:t xml:space="preserve">. Цей прийом застосовується тоді, коли законодавець не дає вичерпного переліку обставин, ознак і вживає при цьому звороти „та інші”, „в аналогічних випадках”. </w:t>
      </w:r>
      <w:r w:rsidRPr="007B28C3">
        <w:rPr>
          <w:color w:val="000000"/>
        </w:rPr>
        <w:lastRenderedPageBreak/>
        <w:t>Наприклад, в Загальній частині КК вказується, що при зазначенні покарання суд має право враховувати і інші обставини, які пом’якшують вину.</w:t>
      </w:r>
    </w:p>
    <w:p w:rsidR="00633292" w:rsidRPr="007B28C3" w:rsidRDefault="00633292" w:rsidP="003D44DD">
      <w:pPr>
        <w:numPr>
          <w:ilvl w:val="0"/>
          <w:numId w:val="32"/>
        </w:numPr>
        <w:ind w:left="0"/>
        <w:jc w:val="both"/>
        <w:rPr>
          <w:color w:val="000000"/>
        </w:rPr>
      </w:pPr>
      <w:r w:rsidRPr="007B28C3">
        <w:rPr>
          <w:i/>
          <w:color w:val="000000"/>
        </w:rPr>
        <w:t>систематичне тлумачення</w:t>
      </w:r>
      <w:r w:rsidRPr="007B28C3">
        <w:rPr>
          <w:color w:val="000000"/>
        </w:rPr>
        <w:t xml:space="preserve"> — це з'ясування змісту правової норми на основі встановлення її системних зв'язків з іншими правовими нормами, інститутами, галузями права, місце у системі права в цілому. </w:t>
      </w:r>
    </w:p>
    <w:p w:rsidR="00633292" w:rsidRPr="007B28C3" w:rsidRDefault="00633292" w:rsidP="003D44DD">
      <w:pPr>
        <w:numPr>
          <w:ilvl w:val="1"/>
          <w:numId w:val="33"/>
        </w:numPr>
        <w:tabs>
          <w:tab w:val="clear" w:pos="1137"/>
          <w:tab w:val="num" w:pos="280"/>
        </w:tabs>
        <w:ind w:left="0"/>
        <w:jc w:val="both"/>
        <w:rPr>
          <w:color w:val="000000"/>
        </w:rPr>
      </w:pPr>
      <w:r w:rsidRPr="007B28C3">
        <w:rPr>
          <w:color w:val="000000"/>
        </w:rPr>
        <w:t xml:space="preserve">Зв’язок норми, що тлумачиться, з нормою, що розкриває зміст, значення слів або виразів, які використані у нормі. </w:t>
      </w:r>
    </w:p>
    <w:p w:rsidR="00633292" w:rsidRPr="007B28C3" w:rsidRDefault="00633292" w:rsidP="003D44DD">
      <w:pPr>
        <w:numPr>
          <w:ilvl w:val="1"/>
          <w:numId w:val="33"/>
        </w:numPr>
        <w:tabs>
          <w:tab w:val="clear" w:pos="1137"/>
          <w:tab w:val="num" w:pos="280"/>
        </w:tabs>
        <w:ind w:left="0"/>
        <w:jc w:val="both"/>
        <w:rPr>
          <w:color w:val="000000"/>
        </w:rPr>
      </w:pPr>
      <w:r w:rsidRPr="007B28C3">
        <w:rPr>
          <w:color w:val="000000"/>
        </w:rPr>
        <w:t xml:space="preserve">Зв’язок між загальними і спеціальними нормами. Його сутність полягає в тому, що спеціальні норми встановлюють певні особливості, як правило винятки. </w:t>
      </w:r>
    </w:p>
    <w:p w:rsidR="00633292" w:rsidRPr="007B28C3" w:rsidRDefault="00633292" w:rsidP="003D44DD">
      <w:pPr>
        <w:numPr>
          <w:ilvl w:val="1"/>
          <w:numId w:val="33"/>
        </w:numPr>
        <w:tabs>
          <w:tab w:val="clear" w:pos="1137"/>
          <w:tab w:val="num" w:pos="280"/>
        </w:tabs>
        <w:ind w:left="0"/>
        <w:jc w:val="both"/>
        <w:rPr>
          <w:color w:val="000000"/>
        </w:rPr>
      </w:pPr>
      <w:r w:rsidRPr="007B28C3">
        <w:rPr>
          <w:color w:val="000000"/>
        </w:rPr>
        <w:t xml:space="preserve">Зв’язки між відсильними статтями НПА. </w:t>
      </w:r>
    </w:p>
    <w:p w:rsidR="00633292" w:rsidRPr="007B28C3" w:rsidRDefault="00633292" w:rsidP="003D44DD">
      <w:pPr>
        <w:numPr>
          <w:ilvl w:val="0"/>
          <w:numId w:val="32"/>
        </w:numPr>
        <w:ind w:left="0"/>
        <w:jc w:val="both"/>
        <w:rPr>
          <w:color w:val="000000"/>
        </w:rPr>
      </w:pPr>
      <w:r w:rsidRPr="007B28C3">
        <w:rPr>
          <w:color w:val="000000"/>
        </w:rPr>
        <w:t xml:space="preserve">історичне тлумачення — це з'ясування змісту правової норми на основі дослідження історичного контексту, в якому вона була прийнята, які цілі на той час ставилися перед нею; </w:t>
      </w:r>
    </w:p>
    <w:p w:rsidR="00633292" w:rsidRPr="007B28C3" w:rsidRDefault="00633292" w:rsidP="003D44DD">
      <w:pPr>
        <w:numPr>
          <w:ilvl w:val="0"/>
          <w:numId w:val="32"/>
        </w:numPr>
        <w:ind w:left="0"/>
        <w:jc w:val="both"/>
        <w:rPr>
          <w:color w:val="000000"/>
        </w:rPr>
      </w:pPr>
      <w:r w:rsidRPr="007B28C3">
        <w:rPr>
          <w:color w:val="000000"/>
        </w:rPr>
        <w:t>цільове, або телеологічне тлумачення — це з'ясування її цілей на основі виявлення її завдань, мети.</w:t>
      </w:r>
    </w:p>
    <w:p w:rsidR="00633292" w:rsidRPr="007B28C3" w:rsidRDefault="00633292" w:rsidP="003D44DD">
      <w:pPr>
        <w:numPr>
          <w:ilvl w:val="0"/>
          <w:numId w:val="31"/>
        </w:numPr>
        <w:ind w:left="0"/>
        <w:jc w:val="both"/>
        <w:rPr>
          <w:b/>
          <w:color w:val="000000"/>
          <w:lang w:val="uk-UA"/>
        </w:rPr>
      </w:pPr>
      <w:r w:rsidRPr="007B28C3">
        <w:rPr>
          <w:b/>
          <w:color w:val="000000"/>
          <w:lang w:val="uk-UA"/>
        </w:rPr>
        <w:t>Види тлумачення правових норм.</w:t>
      </w:r>
    </w:p>
    <w:p w:rsidR="00633292" w:rsidRPr="007B28C3" w:rsidRDefault="00633292" w:rsidP="007B28C3">
      <w:pPr>
        <w:ind w:firstLine="709"/>
        <w:jc w:val="both"/>
        <w:rPr>
          <w:color w:val="000000"/>
          <w:lang w:val="uk-UA"/>
        </w:rPr>
      </w:pPr>
      <w:r w:rsidRPr="007B28C3">
        <w:rPr>
          <w:color w:val="000000"/>
          <w:lang w:val="uk-UA"/>
        </w:rPr>
        <w:t>Залежно від різних критеріїв розрізняють різні види та способи тлумачення.</w:t>
      </w:r>
    </w:p>
    <w:p w:rsidR="00633292" w:rsidRPr="007B28C3" w:rsidRDefault="00633292" w:rsidP="007B28C3">
      <w:pPr>
        <w:ind w:firstLine="709"/>
        <w:jc w:val="both"/>
        <w:rPr>
          <w:color w:val="000000"/>
          <w:lang w:val="uk-UA"/>
        </w:rPr>
      </w:pPr>
      <w:r w:rsidRPr="007B28C3">
        <w:rPr>
          <w:color w:val="000000"/>
          <w:lang w:val="uk-UA"/>
        </w:rPr>
        <w:t>За суб'єктами тлумачення поділяються на офіційне і неофіційне.</w:t>
      </w:r>
      <w:r w:rsidRPr="007B28C3">
        <w:rPr>
          <w:b/>
          <w:color w:val="000000"/>
          <w:lang w:val="uk-UA"/>
        </w:rPr>
        <w:t xml:space="preserve"> Офіційне тлумачення</w:t>
      </w:r>
      <w:r w:rsidRPr="007B28C3">
        <w:rPr>
          <w:color w:val="000000"/>
          <w:lang w:val="uk-UA"/>
        </w:rPr>
        <w:t xml:space="preserve"> — </w:t>
      </w:r>
      <w:r w:rsidRPr="007B28C3">
        <w:rPr>
          <w:i/>
          <w:color w:val="000000"/>
          <w:lang w:val="uk-UA"/>
        </w:rPr>
        <w:t>це тлумачення правової норми, яке здійснюється компетентними органами і є формально обов'язковим для всіх суб'єктів її застосування і реалізації.</w:t>
      </w:r>
    </w:p>
    <w:p w:rsidR="00633292" w:rsidRPr="007B28C3" w:rsidRDefault="00633292" w:rsidP="007B28C3">
      <w:pPr>
        <w:ind w:firstLine="709"/>
        <w:jc w:val="both"/>
        <w:rPr>
          <w:color w:val="000000"/>
          <w:lang w:val="uk-UA"/>
        </w:rPr>
      </w:pPr>
      <w:r w:rsidRPr="007B28C3">
        <w:rPr>
          <w:color w:val="000000"/>
          <w:lang w:val="uk-UA"/>
        </w:rPr>
        <w:t xml:space="preserve">Офіційне тлумачення залежно від того, на яке коло суб’єктів розраховане це тлумачення, поділяється на нормативне і казуальне. </w:t>
      </w:r>
      <w:r w:rsidRPr="007B28C3">
        <w:rPr>
          <w:b/>
          <w:color w:val="000000"/>
          <w:lang w:val="uk-UA"/>
        </w:rPr>
        <w:t>Нормативне тлумачення</w:t>
      </w:r>
      <w:r w:rsidRPr="007B28C3">
        <w:rPr>
          <w:color w:val="000000"/>
          <w:lang w:val="uk-UA"/>
        </w:rPr>
        <w:t xml:space="preserve"> норми права характеризується загальнообов'язковістю, поширенням дії на всі випадки застосування реалізації роз'яснюваної норми. </w:t>
      </w:r>
    </w:p>
    <w:p w:rsidR="00633292" w:rsidRPr="007B28C3" w:rsidRDefault="00633292" w:rsidP="007B28C3">
      <w:pPr>
        <w:ind w:firstLine="709"/>
        <w:jc w:val="both"/>
        <w:rPr>
          <w:b/>
          <w:color w:val="000000"/>
          <w:lang w:val="uk-UA"/>
        </w:rPr>
      </w:pPr>
      <w:r w:rsidRPr="007B28C3">
        <w:rPr>
          <w:b/>
          <w:color w:val="000000"/>
          <w:lang w:val="uk-UA"/>
        </w:rPr>
        <w:t xml:space="preserve">Існують два види нормативного тлумачення: </w:t>
      </w:r>
    </w:p>
    <w:p w:rsidR="00633292" w:rsidRPr="007B28C3" w:rsidRDefault="00633292" w:rsidP="003D44DD">
      <w:pPr>
        <w:numPr>
          <w:ilvl w:val="0"/>
          <w:numId w:val="34"/>
        </w:numPr>
        <w:tabs>
          <w:tab w:val="num" w:pos="420"/>
        </w:tabs>
        <w:ind w:left="0"/>
        <w:jc w:val="both"/>
        <w:rPr>
          <w:color w:val="000000"/>
          <w:lang w:val="uk-UA"/>
        </w:rPr>
      </w:pPr>
      <w:r w:rsidRPr="007B28C3">
        <w:rPr>
          <w:i/>
          <w:color w:val="000000"/>
          <w:lang w:val="uk-UA"/>
        </w:rPr>
        <w:t>аутентичне</w:t>
      </w:r>
      <w:r w:rsidRPr="007B28C3">
        <w:rPr>
          <w:color w:val="000000"/>
          <w:lang w:val="uk-UA"/>
        </w:rPr>
        <w:t xml:space="preserve">, тобто тлумачення, здійснене тим самим органом, що встановив дану норму; </w:t>
      </w:r>
    </w:p>
    <w:p w:rsidR="00633292" w:rsidRPr="007B28C3" w:rsidRDefault="00633292" w:rsidP="003D44DD">
      <w:pPr>
        <w:numPr>
          <w:ilvl w:val="0"/>
          <w:numId w:val="34"/>
        </w:numPr>
        <w:tabs>
          <w:tab w:val="num" w:pos="420"/>
        </w:tabs>
        <w:ind w:left="0"/>
        <w:jc w:val="both"/>
        <w:rPr>
          <w:color w:val="000000"/>
          <w:lang w:val="uk-UA"/>
        </w:rPr>
      </w:pPr>
      <w:r w:rsidRPr="007B28C3">
        <w:rPr>
          <w:i/>
          <w:color w:val="000000"/>
          <w:lang w:val="uk-UA"/>
        </w:rPr>
        <w:t>легальне, або делеговане</w:t>
      </w:r>
      <w:r w:rsidRPr="007B28C3">
        <w:rPr>
          <w:color w:val="000000"/>
          <w:lang w:val="uk-UA"/>
        </w:rPr>
        <w:t>, тобто тлумачення органу, який не приймав дану норму, але спеціально уповноважений законом давати її загальнообов'язкове роз'яснення. Наприклад, постанови Пленуму Верховного Суду України.</w:t>
      </w:r>
    </w:p>
    <w:p w:rsidR="00633292" w:rsidRPr="007B28C3" w:rsidRDefault="00633292" w:rsidP="007B28C3">
      <w:pPr>
        <w:ind w:firstLine="709"/>
        <w:jc w:val="both"/>
        <w:rPr>
          <w:color w:val="000000"/>
          <w:lang w:val="uk-UA"/>
        </w:rPr>
      </w:pPr>
      <w:r w:rsidRPr="007B28C3">
        <w:rPr>
          <w:b/>
          <w:color w:val="000000"/>
          <w:lang w:val="uk-UA"/>
        </w:rPr>
        <w:t>Казуальне тлумачення</w:t>
      </w:r>
      <w:r w:rsidRPr="007B28C3">
        <w:rPr>
          <w:color w:val="000000"/>
          <w:lang w:val="uk-UA"/>
        </w:rPr>
        <w:t xml:space="preserve"> — </w:t>
      </w:r>
      <w:r w:rsidRPr="007B28C3">
        <w:rPr>
          <w:i/>
          <w:color w:val="000000"/>
          <w:lang w:val="uk-UA"/>
        </w:rPr>
        <w:t xml:space="preserve">це таке тлумачення, яке розраховане і стосується конкретного випадку, з приводу якого і дається роз'яснення даної правової норми. </w:t>
      </w:r>
    </w:p>
    <w:p w:rsidR="00633292" w:rsidRPr="007B28C3" w:rsidRDefault="00633292" w:rsidP="007B28C3">
      <w:pPr>
        <w:ind w:firstLine="709"/>
        <w:jc w:val="both"/>
        <w:rPr>
          <w:b/>
          <w:color w:val="000000"/>
          <w:lang w:val="uk-UA"/>
        </w:rPr>
      </w:pPr>
      <w:r w:rsidRPr="007B28C3">
        <w:rPr>
          <w:b/>
          <w:color w:val="000000"/>
          <w:lang w:val="uk-UA"/>
        </w:rPr>
        <w:t xml:space="preserve">Казуальне тлумачення буває: </w:t>
      </w:r>
    </w:p>
    <w:p w:rsidR="00633292" w:rsidRPr="007B28C3" w:rsidRDefault="00633292" w:rsidP="003D44DD">
      <w:pPr>
        <w:numPr>
          <w:ilvl w:val="0"/>
          <w:numId w:val="35"/>
        </w:numPr>
        <w:tabs>
          <w:tab w:val="num" w:pos="420"/>
        </w:tabs>
        <w:ind w:left="0"/>
        <w:jc w:val="both"/>
        <w:rPr>
          <w:color w:val="000000"/>
          <w:lang w:val="uk-UA"/>
        </w:rPr>
      </w:pPr>
      <w:r w:rsidRPr="007B28C3">
        <w:rPr>
          <w:i/>
          <w:color w:val="000000"/>
          <w:lang w:val="uk-UA"/>
        </w:rPr>
        <w:t>судове</w:t>
      </w:r>
      <w:r w:rsidRPr="007B28C3">
        <w:rPr>
          <w:color w:val="000000"/>
          <w:lang w:val="uk-UA"/>
        </w:rPr>
        <w:t xml:space="preserve">, тобто тлумачення судом правової норми, у зв'язку з розглядом конкретної справи, яке знаходить своє закріплення в рішенні чи вироку суду з конкретної справи; </w:t>
      </w:r>
    </w:p>
    <w:p w:rsidR="00633292" w:rsidRPr="007B28C3" w:rsidRDefault="00633292" w:rsidP="003D44DD">
      <w:pPr>
        <w:numPr>
          <w:ilvl w:val="0"/>
          <w:numId w:val="35"/>
        </w:numPr>
        <w:tabs>
          <w:tab w:val="num" w:pos="420"/>
        </w:tabs>
        <w:ind w:left="0"/>
        <w:jc w:val="both"/>
        <w:rPr>
          <w:color w:val="000000"/>
          <w:lang w:val="uk-UA"/>
        </w:rPr>
      </w:pPr>
      <w:r w:rsidRPr="007B28C3">
        <w:rPr>
          <w:i/>
          <w:color w:val="000000"/>
          <w:lang w:val="uk-UA"/>
        </w:rPr>
        <w:t xml:space="preserve">адміністративне </w:t>
      </w:r>
      <w:r w:rsidRPr="007B28C3">
        <w:rPr>
          <w:color w:val="000000"/>
          <w:lang w:val="uk-UA"/>
        </w:rPr>
        <w:t xml:space="preserve">— це тлумачення, яке здійснюється вищими адміністративними органами (міністерствами, державними комітетами іншими центральними органами державної виконавчої влади), коли вони дають офіційну відповідь на запити підпорядкованих установ з приводу трактування та застосування окремих положень нормативних актів в конкретному випадку. </w:t>
      </w:r>
    </w:p>
    <w:p w:rsidR="00633292" w:rsidRPr="007B28C3" w:rsidRDefault="00633292" w:rsidP="007B28C3">
      <w:pPr>
        <w:ind w:firstLine="709"/>
        <w:jc w:val="both"/>
        <w:rPr>
          <w:color w:val="000000"/>
          <w:lang w:val="uk-UA"/>
        </w:rPr>
      </w:pPr>
      <w:r w:rsidRPr="007B28C3">
        <w:rPr>
          <w:b/>
          <w:color w:val="000000"/>
          <w:lang w:val="uk-UA"/>
        </w:rPr>
        <w:t>Неофіційне тлумачення</w:t>
      </w:r>
      <w:r w:rsidRPr="007B28C3">
        <w:rPr>
          <w:color w:val="000000"/>
          <w:lang w:val="uk-UA"/>
        </w:rPr>
        <w:t xml:space="preserve"> — </w:t>
      </w:r>
      <w:r w:rsidRPr="007B28C3">
        <w:rPr>
          <w:i/>
          <w:color w:val="000000"/>
          <w:lang w:val="uk-UA"/>
        </w:rPr>
        <w:t>це тлумачення правової норми, що здійснюється будь-яким суб'єктом і не є формально обов'язковим.</w:t>
      </w:r>
      <w:r w:rsidRPr="007B28C3">
        <w:rPr>
          <w:color w:val="000000"/>
          <w:lang w:val="uk-UA"/>
        </w:rPr>
        <w:t xml:space="preserve"> </w:t>
      </w:r>
    </w:p>
    <w:p w:rsidR="00633292" w:rsidRPr="007B28C3" w:rsidRDefault="00633292" w:rsidP="003D44DD">
      <w:pPr>
        <w:numPr>
          <w:ilvl w:val="0"/>
          <w:numId w:val="14"/>
        </w:numPr>
        <w:ind w:left="0"/>
        <w:jc w:val="both"/>
        <w:rPr>
          <w:b/>
          <w:color w:val="000000"/>
          <w:lang w:val="uk-UA"/>
        </w:rPr>
      </w:pPr>
      <w:r w:rsidRPr="007B28C3">
        <w:rPr>
          <w:b/>
          <w:color w:val="000000"/>
          <w:lang w:val="uk-UA"/>
        </w:rPr>
        <w:t xml:space="preserve">Види неофіційного тлумачення: </w:t>
      </w:r>
    </w:p>
    <w:p w:rsidR="00633292" w:rsidRPr="007B28C3" w:rsidRDefault="00633292" w:rsidP="003D44DD">
      <w:pPr>
        <w:numPr>
          <w:ilvl w:val="0"/>
          <w:numId w:val="36"/>
        </w:numPr>
        <w:tabs>
          <w:tab w:val="num" w:pos="420"/>
        </w:tabs>
        <w:ind w:left="0"/>
        <w:jc w:val="both"/>
        <w:rPr>
          <w:color w:val="000000"/>
          <w:lang w:val="uk-UA"/>
        </w:rPr>
      </w:pPr>
      <w:r w:rsidRPr="007B28C3">
        <w:rPr>
          <w:i/>
          <w:color w:val="000000"/>
          <w:lang w:val="uk-UA"/>
        </w:rPr>
        <w:t xml:space="preserve">доктринальне </w:t>
      </w:r>
      <w:r w:rsidRPr="007B28C3">
        <w:rPr>
          <w:color w:val="000000"/>
          <w:lang w:val="uk-UA"/>
        </w:rPr>
        <w:t xml:space="preserve">— це тлумачення норм права вченими правниками. Воно знаходить своє закріплення у статтях, монографіях, наукових коментаріях практики, усних та письмових обговореннях проектів законодавчих актів та правової практики. Воно не має загальнообов'язкової сили і його переконливість базується на авторитеті вчених, глибокій науковій аргументації та обґрунтованості. Цей вид тлумачення має суттєвий вплив на правотворчу та правозастосувальну діяльність; </w:t>
      </w:r>
    </w:p>
    <w:p w:rsidR="00633292" w:rsidRPr="007B28C3" w:rsidRDefault="00633292" w:rsidP="003D44DD">
      <w:pPr>
        <w:numPr>
          <w:ilvl w:val="0"/>
          <w:numId w:val="36"/>
        </w:numPr>
        <w:tabs>
          <w:tab w:val="num" w:pos="420"/>
        </w:tabs>
        <w:ind w:left="0"/>
        <w:jc w:val="both"/>
        <w:rPr>
          <w:color w:val="000000"/>
          <w:lang w:val="uk-UA"/>
        </w:rPr>
      </w:pPr>
      <w:r w:rsidRPr="007B28C3">
        <w:rPr>
          <w:i/>
          <w:color w:val="000000"/>
          <w:lang w:val="uk-UA"/>
        </w:rPr>
        <w:t>професійне, або компетентне тлумачення</w:t>
      </w:r>
      <w:r w:rsidRPr="007B28C3">
        <w:rPr>
          <w:color w:val="000000"/>
          <w:lang w:val="uk-UA"/>
        </w:rPr>
        <w:t xml:space="preserve"> — це тлумачення, яке здійснюється юристами-практиками: адвокатами, прокурорами, юрисконсультами тощо; </w:t>
      </w:r>
    </w:p>
    <w:p w:rsidR="00633292" w:rsidRPr="007B28C3" w:rsidRDefault="00633292" w:rsidP="003D44DD">
      <w:pPr>
        <w:numPr>
          <w:ilvl w:val="0"/>
          <w:numId w:val="36"/>
        </w:numPr>
        <w:tabs>
          <w:tab w:val="num" w:pos="420"/>
        </w:tabs>
        <w:ind w:left="0"/>
        <w:jc w:val="both"/>
        <w:rPr>
          <w:color w:val="000000"/>
          <w:lang w:val="uk-UA"/>
        </w:rPr>
      </w:pPr>
      <w:r w:rsidRPr="007B28C3">
        <w:rPr>
          <w:i/>
          <w:color w:val="000000"/>
          <w:lang w:val="uk-UA"/>
        </w:rPr>
        <w:t>буденне, або повсякденне тлумачення</w:t>
      </w:r>
      <w:r w:rsidRPr="007B28C3">
        <w:rPr>
          <w:color w:val="000000"/>
          <w:lang w:val="uk-UA"/>
        </w:rPr>
        <w:t xml:space="preserve"> — це тлумачення правових норм всіма іншими суб'єктами правовідносин. Значення цього виду неофіційного тлумачення полягає у виявленні рівня правової свідомості учасників правовідносин.</w:t>
      </w:r>
    </w:p>
    <w:p w:rsidR="00633292" w:rsidRPr="007B28C3" w:rsidRDefault="00633292" w:rsidP="007B28C3">
      <w:pPr>
        <w:ind w:firstLine="709"/>
        <w:jc w:val="both"/>
        <w:rPr>
          <w:color w:val="000000"/>
        </w:rPr>
      </w:pPr>
      <w:r w:rsidRPr="007B28C3">
        <w:rPr>
          <w:color w:val="000000"/>
        </w:rPr>
        <w:lastRenderedPageBreak/>
        <w:t>Зміст тлумачення правової норми фіксується, як правило, опосередковано, неявно — через відповідний правозастосувальний акт, в якому це тлумачення використано. Проте іноді, воно може виражатися в окремому самостійному документі (акті), якщо є потреба роз’яснити іншим особам своє розуміння правової норми.</w:t>
      </w:r>
    </w:p>
    <w:p w:rsidR="00633292" w:rsidRPr="007B28C3" w:rsidRDefault="00633292" w:rsidP="007B28C3">
      <w:pPr>
        <w:ind w:firstLine="709"/>
        <w:jc w:val="both"/>
        <w:rPr>
          <w:i/>
          <w:color w:val="000000"/>
        </w:rPr>
      </w:pPr>
      <w:r w:rsidRPr="007B28C3">
        <w:rPr>
          <w:b/>
          <w:color w:val="000000"/>
        </w:rPr>
        <w:t>Інтерпретиаційно-правовий акт</w:t>
      </w:r>
      <w:r w:rsidRPr="007B28C3">
        <w:rPr>
          <w:color w:val="000000"/>
        </w:rPr>
        <w:t xml:space="preserve"> (акт офіційного тлумачення правових норм) — </w:t>
      </w:r>
      <w:r w:rsidRPr="007B28C3">
        <w:rPr>
          <w:i/>
          <w:color w:val="000000"/>
        </w:rPr>
        <w:t xml:space="preserve">це спосіб зовнішнього прояву встановленого компетентним органом формально-обов’язкового правила розуміння змісту правової норми. </w:t>
      </w:r>
    </w:p>
    <w:p w:rsidR="00633292" w:rsidRPr="007B28C3" w:rsidRDefault="00633292" w:rsidP="007B28C3">
      <w:pPr>
        <w:ind w:firstLine="709"/>
        <w:jc w:val="both"/>
        <w:rPr>
          <w:b/>
          <w:color w:val="000000"/>
        </w:rPr>
      </w:pPr>
      <w:r w:rsidRPr="007B28C3">
        <w:rPr>
          <w:b/>
          <w:color w:val="000000"/>
        </w:rPr>
        <w:t>Ознаки акта тлумачення норм права полягають у тому, що він:</w:t>
      </w:r>
    </w:p>
    <w:p w:rsidR="00633292" w:rsidRPr="007B28C3" w:rsidRDefault="00633292" w:rsidP="007B28C3">
      <w:pPr>
        <w:ind w:firstLine="709"/>
        <w:jc w:val="both"/>
        <w:rPr>
          <w:color w:val="000000"/>
        </w:rPr>
      </w:pPr>
      <w:r w:rsidRPr="007B28C3">
        <w:rPr>
          <w:color w:val="000000"/>
        </w:rPr>
        <w:t>1) діє разом з тим нормативно-правовим актом, у якому містяться норми права, що тлумачаться, залежить від них і, як правило, поділяє їх долю;</w:t>
      </w:r>
    </w:p>
    <w:p w:rsidR="00633292" w:rsidRPr="007B28C3" w:rsidRDefault="00633292" w:rsidP="007B28C3">
      <w:pPr>
        <w:ind w:firstLine="709"/>
        <w:jc w:val="both"/>
        <w:rPr>
          <w:color w:val="000000"/>
        </w:rPr>
      </w:pPr>
      <w:r w:rsidRPr="007B28C3">
        <w:rPr>
          <w:color w:val="000000"/>
        </w:rPr>
        <w:t>2) є формально-обов'язковим для всіх, хто застосовує норми, що роз'ясняються;</w:t>
      </w:r>
    </w:p>
    <w:p w:rsidR="00633292" w:rsidRPr="007B28C3" w:rsidRDefault="00633292" w:rsidP="007B28C3">
      <w:pPr>
        <w:ind w:firstLine="709"/>
        <w:jc w:val="both"/>
        <w:rPr>
          <w:color w:val="000000"/>
        </w:rPr>
      </w:pPr>
      <w:r w:rsidRPr="007B28C3">
        <w:rPr>
          <w:color w:val="000000"/>
        </w:rPr>
        <w:t>3)  закріплюються в цих актах правила розуміння норми, а не правила фізичної поведінки;</w:t>
      </w:r>
    </w:p>
    <w:p w:rsidR="00633292" w:rsidRPr="007B28C3" w:rsidRDefault="00633292" w:rsidP="007B28C3">
      <w:pPr>
        <w:ind w:firstLine="709"/>
        <w:jc w:val="both"/>
        <w:rPr>
          <w:color w:val="000000"/>
        </w:rPr>
      </w:pPr>
      <w:r w:rsidRPr="007B28C3">
        <w:rPr>
          <w:color w:val="000000"/>
        </w:rPr>
        <w:t>4) приймається лише правотворчими або спеціально уповноваженими суб'єктами;</w:t>
      </w:r>
    </w:p>
    <w:p w:rsidR="00633292" w:rsidRPr="007B28C3" w:rsidRDefault="00633292" w:rsidP="007B28C3">
      <w:pPr>
        <w:ind w:firstLine="709"/>
        <w:jc w:val="both"/>
        <w:rPr>
          <w:color w:val="000000"/>
        </w:rPr>
      </w:pPr>
      <w:r w:rsidRPr="007B28C3">
        <w:rPr>
          <w:color w:val="000000"/>
        </w:rPr>
        <w:t>5) має спеціальну письмову форму вираження акта-документа (роз'яснення, інструктивні листи та ін.)</w:t>
      </w:r>
    </w:p>
    <w:p w:rsidR="00633292" w:rsidRPr="007B28C3" w:rsidRDefault="00633292" w:rsidP="007B28C3">
      <w:pPr>
        <w:ind w:firstLine="709"/>
        <w:jc w:val="both"/>
        <w:rPr>
          <w:color w:val="000000"/>
        </w:rPr>
      </w:pPr>
      <w:r w:rsidRPr="007B28C3">
        <w:rPr>
          <w:color w:val="000000"/>
        </w:rPr>
        <w:t>6) має не тільки пряму дію в часі, а й зворотну.</w:t>
      </w:r>
    </w:p>
    <w:p w:rsidR="00633292" w:rsidRPr="007B28C3" w:rsidRDefault="00633292" w:rsidP="007B28C3">
      <w:pPr>
        <w:ind w:firstLine="709"/>
        <w:jc w:val="both"/>
        <w:rPr>
          <w:color w:val="000000"/>
        </w:rPr>
      </w:pPr>
      <w:r w:rsidRPr="007B28C3">
        <w:rPr>
          <w:color w:val="000000"/>
        </w:rPr>
        <w:t>Ітерпретаційно-правові поділяються на види відповідно до видів та способів тлумачення правових норм.</w:t>
      </w:r>
    </w:p>
    <w:p w:rsidR="00633292" w:rsidRPr="007B28C3" w:rsidRDefault="00633292" w:rsidP="007B28C3">
      <w:pPr>
        <w:ind w:firstLine="709"/>
        <w:jc w:val="both"/>
        <w:rPr>
          <w:color w:val="000000"/>
        </w:rPr>
      </w:pPr>
    </w:p>
    <w:p w:rsidR="00723A2D" w:rsidRPr="007B28C3" w:rsidRDefault="00723A2D" w:rsidP="007B28C3">
      <w:pPr>
        <w:widowControl w:val="0"/>
        <w:tabs>
          <w:tab w:val="left" w:pos="284"/>
          <w:tab w:val="left" w:pos="567"/>
        </w:tabs>
        <w:autoSpaceDE w:val="0"/>
        <w:autoSpaceDN w:val="0"/>
        <w:adjustRightInd w:val="0"/>
        <w:ind w:firstLine="360"/>
        <w:jc w:val="center"/>
        <w:rPr>
          <w:color w:val="000000"/>
          <w:lang w:val="uk-UA"/>
        </w:rPr>
      </w:pPr>
    </w:p>
    <w:p w:rsidR="00723A2D" w:rsidRPr="007B28C3" w:rsidRDefault="00723A2D" w:rsidP="007B28C3">
      <w:pPr>
        <w:widowControl w:val="0"/>
        <w:tabs>
          <w:tab w:val="left" w:pos="284"/>
          <w:tab w:val="left" w:pos="567"/>
        </w:tabs>
        <w:autoSpaceDE w:val="0"/>
        <w:autoSpaceDN w:val="0"/>
        <w:adjustRightInd w:val="0"/>
        <w:ind w:firstLine="360"/>
        <w:jc w:val="center"/>
        <w:rPr>
          <w:b/>
          <w:lang w:val="uk-UA"/>
        </w:rPr>
      </w:pPr>
      <w:r w:rsidRPr="007B28C3">
        <w:rPr>
          <w:color w:val="000000"/>
          <w:lang w:val="uk-UA"/>
        </w:rPr>
        <w:t> </w:t>
      </w:r>
      <w:r w:rsidRPr="007B28C3">
        <w:rPr>
          <w:b/>
          <w:lang w:val="uk-UA"/>
        </w:rPr>
        <w:t>Змістовний модуль 5.</w:t>
      </w:r>
    </w:p>
    <w:p w:rsidR="00723A2D" w:rsidRPr="007B28C3" w:rsidRDefault="00723A2D" w:rsidP="007B28C3">
      <w:pPr>
        <w:widowControl w:val="0"/>
        <w:tabs>
          <w:tab w:val="left" w:pos="284"/>
          <w:tab w:val="left" w:pos="567"/>
        </w:tabs>
        <w:autoSpaceDE w:val="0"/>
        <w:autoSpaceDN w:val="0"/>
        <w:adjustRightInd w:val="0"/>
        <w:ind w:firstLine="360"/>
        <w:jc w:val="center"/>
        <w:rPr>
          <w:b/>
          <w:lang w:val="uk-UA"/>
        </w:rPr>
      </w:pPr>
    </w:p>
    <w:p w:rsidR="00723A2D" w:rsidRPr="007B28C3" w:rsidRDefault="00723A2D" w:rsidP="007B28C3">
      <w:pPr>
        <w:jc w:val="both"/>
        <w:rPr>
          <w:color w:val="000000"/>
        </w:rPr>
      </w:pPr>
      <w:r w:rsidRPr="007B28C3">
        <w:rPr>
          <w:b/>
          <w:color w:val="000000"/>
        </w:rPr>
        <w:t xml:space="preserve">           </w:t>
      </w:r>
      <w:r w:rsidRPr="007B28C3">
        <w:rPr>
          <w:b/>
          <w:color w:val="000000"/>
          <w:lang w:val="uk-UA"/>
        </w:rPr>
        <w:t>Лекція</w:t>
      </w:r>
      <w:r w:rsidRPr="007B28C3">
        <w:rPr>
          <w:color w:val="000000"/>
          <w:lang w:val="uk-UA"/>
        </w:rPr>
        <w:t xml:space="preserve"> </w:t>
      </w:r>
      <w:r w:rsidRPr="007B28C3">
        <w:rPr>
          <w:color w:val="000000"/>
        </w:rPr>
        <w:t xml:space="preserve"> </w:t>
      </w:r>
      <w:r w:rsidRPr="007B28C3">
        <w:rPr>
          <w:b/>
          <w:bCs/>
          <w:color w:val="000000"/>
          <w:lang w:val="uk-UA"/>
        </w:rPr>
        <w:t>26. Права, свободи і обов’язки людини і громадянина</w:t>
      </w:r>
    </w:p>
    <w:p w:rsidR="00723A2D" w:rsidRPr="007B28C3" w:rsidRDefault="00723A2D" w:rsidP="007B28C3">
      <w:pPr>
        <w:ind w:firstLine="709"/>
        <w:jc w:val="both"/>
        <w:rPr>
          <w:color w:val="000000"/>
        </w:rPr>
      </w:pPr>
      <w:r w:rsidRPr="007B28C3">
        <w:rPr>
          <w:b/>
          <w:bCs/>
          <w:color w:val="000000"/>
          <w:lang w:val="uk-UA"/>
        </w:rPr>
        <w:t> </w:t>
      </w:r>
    </w:p>
    <w:p w:rsidR="00723A2D" w:rsidRPr="007B28C3" w:rsidRDefault="007B28C3" w:rsidP="007B28C3">
      <w:pPr>
        <w:ind w:firstLine="709"/>
        <w:jc w:val="both"/>
        <w:rPr>
          <w:color w:val="000000"/>
        </w:rPr>
      </w:pPr>
      <w:r w:rsidRPr="007B28C3">
        <w:rPr>
          <w:color w:val="000000"/>
          <w:lang w:val="uk-UA"/>
        </w:rPr>
        <w:t>1</w:t>
      </w:r>
      <w:r w:rsidR="00723A2D" w:rsidRPr="007B28C3">
        <w:rPr>
          <w:color w:val="000000"/>
          <w:lang w:val="uk-UA"/>
        </w:rPr>
        <w:t>Поняття основних прав людини, їх ознаки. Права людини в історичному розвитку. Покоління прав людини. Основні міжнародно-правові документи по правах людини.</w:t>
      </w:r>
    </w:p>
    <w:p w:rsidR="00723A2D" w:rsidRPr="007B28C3" w:rsidRDefault="007B28C3" w:rsidP="007B28C3">
      <w:pPr>
        <w:ind w:firstLine="709"/>
        <w:jc w:val="both"/>
        <w:rPr>
          <w:color w:val="000000"/>
          <w:lang w:val="uk-UA"/>
        </w:rPr>
      </w:pPr>
      <w:r w:rsidRPr="007B28C3">
        <w:rPr>
          <w:color w:val="000000"/>
          <w:lang w:val="uk-UA"/>
        </w:rPr>
        <w:t>2</w:t>
      </w:r>
      <w:r w:rsidR="00723A2D" w:rsidRPr="007B28C3">
        <w:rPr>
          <w:color w:val="000000"/>
          <w:lang w:val="uk-UA"/>
        </w:rPr>
        <w:t>Класифікація прав і свобод людини. Права людини та права громадянина. Негативні і позитивні права людини</w:t>
      </w:r>
    </w:p>
    <w:p w:rsidR="00723A2D" w:rsidRPr="007B28C3" w:rsidRDefault="00723A2D" w:rsidP="007B28C3">
      <w:pPr>
        <w:ind w:firstLine="709"/>
        <w:jc w:val="both"/>
        <w:rPr>
          <w:color w:val="000000"/>
        </w:rPr>
      </w:pPr>
      <w:r w:rsidRPr="007B28C3">
        <w:rPr>
          <w:color w:val="000000"/>
          <w:lang w:val="uk-UA"/>
        </w:rPr>
        <w:t xml:space="preserve"> </w:t>
      </w:r>
      <w:r w:rsidR="007B28C3" w:rsidRPr="007B28C3">
        <w:rPr>
          <w:color w:val="000000"/>
          <w:lang w:val="uk-UA"/>
        </w:rPr>
        <w:t>3</w:t>
      </w:r>
      <w:r w:rsidRPr="007B28C3">
        <w:rPr>
          <w:color w:val="000000"/>
          <w:lang w:val="uk-UA"/>
        </w:rPr>
        <w:t>Міжнародно-правові засоби забезпечення й захисту прав людини.</w:t>
      </w:r>
    </w:p>
    <w:p w:rsidR="00723A2D" w:rsidRPr="007B28C3" w:rsidRDefault="00723A2D" w:rsidP="007B28C3">
      <w:pPr>
        <w:ind w:firstLine="709"/>
        <w:jc w:val="both"/>
        <w:rPr>
          <w:color w:val="000000"/>
          <w:lang w:val="uk-UA"/>
        </w:rPr>
      </w:pPr>
      <w:r w:rsidRPr="007B28C3">
        <w:rPr>
          <w:color w:val="000000"/>
          <w:lang w:val="uk-UA"/>
        </w:rPr>
        <w:t>Юридичні обов’язки людини, їх класифікація. Конституційні обов’язки людини і громад</w:t>
      </w:r>
      <w:r w:rsidR="007B28C3" w:rsidRPr="007B28C3">
        <w:rPr>
          <w:color w:val="000000"/>
          <w:lang w:val="uk-UA"/>
        </w:rPr>
        <w:t>4</w:t>
      </w:r>
      <w:r w:rsidRPr="007B28C3">
        <w:rPr>
          <w:color w:val="000000"/>
          <w:lang w:val="uk-UA"/>
        </w:rPr>
        <w:t>янина в Україні.</w:t>
      </w:r>
    </w:p>
    <w:p w:rsidR="007B28C3" w:rsidRPr="007B28C3" w:rsidRDefault="007B28C3" w:rsidP="007B28C3">
      <w:pPr>
        <w:ind w:firstLine="709"/>
        <w:jc w:val="both"/>
        <w:rPr>
          <w:color w:val="000000"/>
          <w:lang w:val="uk-UA"/>
        </w:rPr>
      </w:pPr>
      <w:r w:rsidRPr="007B28C3">
        <w:rPr>
          <w:color w:val="000000"/>
          <w:lang w:val="uk-UA"/>
        </w:rPr>
        <w:t>5Основні права людини — гарантована законом міра свободи (можливості) особи, яка відповідно до досягнутого рівня еволюції людства в змозі забезпечити її існування і розвиток та закріплена у вигляді міжнародного стандарту як загальна і рівна для усіх людей.</w:t>
      </w:r>
    </w:p>
    <w:p w:rsidR="007B28C3" w:rsidRPr="007B28C3" w:rsidRDefault="007B28C3" w:rsidP="007B28C3">
      <w:pPr>
        <w:ind w:firstLine="709"/>
        <w:jc w:val="both"/>
        <w:rPr>
          <w:color w:val="000000"/>
          <w:lang w:val="uk-UA"/>
        </w:rPr>
      </w:pPr>
    </w:p>
    <w:p w:rsidR="007B28C3" w:rsidRPr="007B28C3" w:rsidRDefault="007B28C3" w:rsidP="007B28C3">
      <w:pPr>
        <w:ind w:firstLine="709"/>
        <w:jc w:val="both"/>
        <w:rPr>
          <w:color w:val="000000"/>
        </w:rPr>
      </w:pPr>
      <w:r w:rsidRPr="007B28C3">
        <w:rPr>
          <w:color w:val="000000"/>
        </w:rPr>
        <w:t>Ознаки основних прав людини:</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t>1) можливості (свободи) людини діяти певним чином або утримуватися від певних дій, спрямовані на задоволення потреб, без ких вона не в змозі нормально існувати і розвиватися;</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t>2) можливості, що обумовлені біосоціальною сутністю людини, належать їй від народження і не потребують «дозволу» з боку кого б там не було, у тому числі держави. Вони не можуть бути «відібрані» за свавіллям влади держави, оскільки не «дані» нею. Це природні невідчужувані права',</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t>3) можливості, які не обмежені територією держави (позате-риторіальні) і не залежать від національної належності людини (наднаціональні): вони належать їй вже в силу того, що вона є людиною. Вони походять від природи людини і покликані формувати та підтримувати в людині почуття власної гідності, її індивідуальність;</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lastRenderedPageBreak/>
        <w:t>4) можливості, що є залежними (у плані здійснення) від можливостей суспільства — рівня його економічного, політико-соціа-льного, духовно-культурного розвитку. Зрозуміло, що рівень розвитку суспільства не залишається незмінним, так само, як і потреби самої людини;</w:t>
      </w:r>
    </w:p>
    <w:p w:rsidR="007B28C3" w:rsidRPr="007B28C3" w:rsidRDefault="007B28C3" w:rsidP="007B28C3">
      <w:pPr>
        <w:ind w:firstLine="709"/>
        <w:jc w:val="both"/>
        <w:rPr>
          <w:color w:val="000000"/>
        </w:rPr>
      </w:pPr>
    </w:p>
    <w:p w:rsidR="007B28C3" w:rsidRPr="007B28C3" w:rsidRDefault="007B28C3" w:rsidP="00C908B4">
      <w:pPr>
        <w:ind w:firstLine="709"/>
        <w:jc w:val="both"/>
        <w:rPr>
          <w:color w:val="000000"/>
        </w:rPr>
      </w:pPr>
      <w:r w:rsidRPr="007B28C3">
        <w:rPr>
          <w:color w:val="000000"/>
        </w:rPr>
        <w:t>5) можливості, що мають правовий характер, оскільки внесеш до законодавчих актів, які створені в межах держави і на міжнародному рівні. Визнання, дотримання, охорона і захист державами (у результаті угод) основних прав людини, закріплених на міжнародному рівні, є свідчення</w:t>
      </w:r>
      <w:r w:rsidR="00C908B4">
        <w:rPr>
          <w:color w:val="000000"/>
        </w:rPr>
        <w:t>м про те, що вони стали не лише</w:t>
      </w:r>
      <w:r w:rsidRPr="007B28C3">
        <w:rPr>
          <w:color w:val="000000"/>
        </w:rPr>
        <w:t>об'єктом міжнародного регулювання, але й міжнародними стандартами.</w:t>
      </w:r>
    </w:p>
    <w:p w:rsidR="007B28C3" w:rsidRPr="007B28C3" w:rsidRDefault="007B28C3" w:rsidP="00C908B4">
      <w:pPr>
        <w:jc w:val="both"/>
        <w:rPr>
          <w:color w:val="000000"/>
        </w:rPr>
      </w:pPr>
      <w:r w:rsidRPr="007B28C3">
        <w:rPr>
          <w:color w:val="000000"/>
        </w:rPr>
        <w:t>Потреба міжнародного врегулювання прав людини після Другої світової війни обумовлювалася усвідомленням того, що:</w:t>
      </w:r>
    </w:p>
    <w:p w:rsidR="007B28C3" w:rsidRPr="007B28C3" w:rsidRDefault="007B28C3" w:rsidP="00C908B4">
      <w:pPr>
        <w:jc w:val="both"/>
        <w:rPr>
          <w:color w:val="000000"/>
        </w:rPr>
      </w:pPr>
      <w:r w:rsidRPr="007B28C3">
        <w:rPr>
          <w:color w:val="000000"/>
        </w:rPr>
        <w:t>• тоталітарний режим — загроза миру, а демократія забезпечує безпечну зовнішню політику;</w:t>
      </w:r>
    </w:p>
    <w:p w:rsidR="007B28C3" w:rsidRPr="007B28C3" w:rsidRDefault="007B28C3" w:rsidP="00C908B4">
      <w:pPr>
        <w:jc w:val="both"/>
        <w:rPr>
          <w:color w:val="000000"/>
        </w:rPr>
      </w:pPr>
      <w:r w:rsidRPr="007B28C3">
        <w:rPr>
          <w:color w:val="000000"/>
        </w:rPr>
        <w:t>• масові порушення прав людини державами (геноцид[1], апартеїд[2]) можуть бути припинені лише у разі захисту прав людини країнами світового співробітництва;</w:t>
      </w:r>
    </w:p>
    <w:p w:rsidR="007B28C3" w:rsidRPr="007B28C3" w:rsidRDefault="007B28C3" w:rsidP="00C908B4">
      <w:pPr>
        <w:jc w:val="both"/>
        <w:rPr>
          <w:color w:val="000000"/>
        </w:rPr>
      </w:pPr>
      <w:r w:rsidRPr="007B28C3">
        <w:rPr>
          <w:color w:val="000000"/>
        </w:rPr>
        <w:t>• загальновизнані уявлення про мінімальні стандарти прав людини в національному демократичному суспільстві, які відповідають даному етапу розвитку цивілізації, повинні одержати закріплення в міжнародно-правових актах.</w:t>
      </w:r>
    </w:p>
    <w:p w:rsidR="007B28C3" w:rsidRPr="007B28C3" w:rsidRDefault="007B28C3" w:rsidP="00AD54BD">
      <w:pPr>
        <w:jc w:val="both"/>
        <w:rPr>
          <w:color w:val="000000"/>
        </w:rPr>
      </w:pPr>
      <w:r w:rsidRPr="007B28C3">
        <w:rPr>
          <w:color w:val="000000"/>
        </w:rPr>
        <w:t>Положення про права людини, що містяться у статтях Статуту ООН (1945), стали основою становлення нового інституту права — міжнародного захисту прав людини і основних свобод. 10 грудня 1948 р. Генеральна Асамблея ООН затвердила Загальну декларацію прав людини, яка проголосила центральний пункт концепції прав людини — визнання людської гідності кожної особи. З 1948 р. 10 грудня відзначається в усьому світі як День прав людини.</w:t>
      </w:r>
    </w:p>
    <w:p w:rsidR="007B28C3" w:rsidRPr="007B28C3" w:rsidRDefault="007B28C3" w:rsidP="00AD54BD">
      <w:pPr>
        <w:jc w:val="both"/>
        <w:rPr>
          <w:color w:val="000000"/>
        </w:rPr>
      </w:pPr>
      <w:r w:rsidRPr="007B28C3">
        <w:rPr>
          <w:color w:val="000000"/>
        </w:rPr>
        <w:t>Права людини набули цінності, яка належить усьому міжнародному співтовариству, і отримали обґрунтування в міжнародному праві як правовий стандарт, до якого повинні прагнути всі народи і держави[3]. З моменту визнання цих прав кожна людина набувала певного правового статусу відповідно до міжнародного гуманітарного і, ра^ом із ним, національного права.Комплекс міжнародних документів (Загальна декл</w:t>
      </w:r>
      <w:r w:rsidR="00AD54BD">
        <w:rPr>
          <w:color w:val="000000"/>
        </w:rPr>
        <w:t>арація прав людини 1948 p., Між</w:t>
      </w:r>
      <w:r w:rsidRPr="007B28C3">
        <w:rPr>
          <w:color w:val="000000"/>
        </w:rPr>
        <w:t>ародний пакт про економічні, соціальні і культурні права і Міжнародний пакт про громадянські і політичні права, прийняті ООН у 1966 p., Факультативний протокол до останнього) складають Міжнародний білль прав людини (або Хартію прав людини). Міжна</w:t>
      </w:r>
      <w:r w:rsidR="00AD54BD">
        <w:rPr>
          <w:color w:val="000000"/>
        </w:rPr>
        <w:t>родні пакти про права людини по</w:t>
      </w:r>
      <w:r w:rsidRPr="007B28C3">
        <w:rPr>
          <w:color w:val="000000"/>
        </w:rPr>
        <w:t>клали на держави обов'язок забезпечити поступове здійснення в них прав усіма необхідними засобами, включаючи законодавчі. До сучасних міжнародно-правових актів належать:</w:t>
      </w:r>
    </w:p>
    <w:p w:rsidR="007B28C3" w:rsidRPr="007B28C3" w:rsidRDefault="007B28C3" w:rsidP="00AD54BD">
      <w:pPr>
        <w:jc w:val="both"/>
        <w:rPr>
          <w:color w:val="000000"/>
        </w:rPr>
      </w:pPr>
      <w:r w:rsidRPr="007B28C3">
        <w:rPr>
          <w:color w:val="000000"/>
        </w:rPr>
        <w:t>(1) Міжнародний білль про права людини, що проголошує невід'ємні права і основні свободи людини;</w:t>
      </w:r>
    </w:p>
    <w:p w:rsidR="007B28C3" w:rsidRPr="007B28C3" w:rsidRDefault="007B28C3" w:rsidP="00AD54BD">
      <w:pPr>
        <w:jc w:val="both"/>
        <w:rPr>
          <w:color w:val="000000"/>
        </w:rPr>
      </w:pPr>
      <w:r w:rsidRPr="007B28C3">
        <w:rPr>
          <w:color w:val="000000"/>
        </w:rPr>
        <w:t>(2) угоди, спрямовані на запобігання і покарання злочинів, що призводять до грубих масових порушень прав людини (Конвенція про незастосування строку давності до воєнних злочинів і злочинів проти людства від 26 жовтня 1968 p., Конвенція про запобігання злочину геноциду і покарання за нього від 9 грудня 1948 p.);</w:t>
      </w:r>
    </w:p>
    <w:p w:rsidR="007B28C3" w:rsidRPr="007B28C3" w:rsidRDefault="007B28C3" w:rsidP="00AD54BD">
      <w:pPr>
        <w:jc w:val="both"/>
        <w:rPr>
          <w:color w:val="000000"/>
        </w:rPr>
      </w:pPr>
      <w:r w:rsidRPr="007B28C3">
        <w:rPr>
          <w:color w:val="000000"/>
        </w:rPr>
        <w:t>(3) конвенції, спрямовані на захист груп населення, що потребують особливої турботи з боку держави (Конвенція про права дитини 1989 p., Конвенція про охорону материнства 1952 p., Конвенція про статус осіб без громадянства 1954 р. та ін.);</w:t>
      </w:r>
    </w:p>
    <w:p w:rsidR="007B28C3" w:rsidRPr="007B28C3" w:rsidRDefault="007B28C3" w:rsidP="00AD54BD">
      <w:pPr>
        <w:jc w:val="both"/>
        <w:rPr>
          <w:color w:val="000000"/>
        </w:rPr>
      </w:pPr>
      <w:r w:rsidRPr="007B28C3">
        <w:rPr>
          <w:color w:val="000000"/>
        </w:rPr>
        <w:t>(4) конвенції, що мають на меті захист індивіда від зловживань з боку державних органів і посадових осіб. А також документи, що передбачають можливість окремих осіб домагатися розгляду їх скарг (петицій) на свій уряд у міжнародних органах (Конвенція проти катувань та інших жорстоких, нелюдських або таких, що принижують гідність, поводження та покарання від 10 грудня 1984 p., Женевські конвенції 1949 р. про захист жертв війни і Додаткові протоколи до них 1977 p., Факультативний протокол та ін.).</w:t>
      </w:r>
    </w:p>
    <w:p w:rsidR="007B28C3" w:rsidRPr="007B28C3" w:rsidRDefault="007B28C3" w:rsidP="00AD54BD">
      <w:pPr>
        <w:jc w:val="both"/>
        <w:rPr>
          <w:color w:val="000000"/>
        </w:rPr>
      </w:pPr>
      <w:r w:rsidRPr="007B28C3">
        <w:rPr>
          <w:color w:val="000000"/>
        </w:rPr>
        <w:t xml:space="preserve">Кожна країна світу, що взяла на себе зобов'язання виконувати міжнародні конвенції, у тому числі про права людини, повинна керуватися принципами і нормами цих угод у своєму </w:t>
      </w:r>
      <w:r w:rsidRPr="007B28C3">
        <w:rPr>
          <w:color w:val="000000"/>
        </w:rPr>
        <w:lastRenderedPageBreak/>
        <w:t>внутрішньому законодавстві. Держави, що взяли на себе зобов'язання виконувати міжнародні документи про права людини, зобов'язані створити умови для здійснення і захисту прав кожної людини. Практично всі сучасні конституції демократичних держав мають норми, які у загальній формі гарантують непорушність основних прав людини.</w:t>
      </w:r>
    </w:p>
    <w:p w:rsidR="007B28C3" w:rsidRPr="007B28C3" w:rsidRDefault="007B28C3" w:rsidP="00C908B4">
      <w:pPr>
        <w:jc w:val="both"/>
        <w:rPr>
          <w:color w:val="000000"/>
        </w:rPr>
      </w:pPr>
      <w:r w:rsidRPr="007B28C3">
        <w:rPr>
          <w:color w:val="000000"/>
        </w:rPr>
        <w:t>Україна є стороною практично всіх багатосторонніх конвенцій ООН в галузі прав людини. Однак у зв'язку з теперішніми соціально-економічними умовами вона не в змозі забезпечити ви</w:t>
      </w:r>
      <w:r w:rsidR="00AD54BD">
        <w:rPr>
          <w:color w:val="000000"/>
        </w:rPr>
        <w:t>конання низки міжнародних норм.</w:t>
      </w:r>
      <w:r w:rsidRPr="007B28C3">
        <w:rPr>
          <w:color w:val="000000"/>
        </w:rPr>
        <w:t>Зміст і обсяг основних прав людини визначаються сукупністю таких соціальних чинників:</w:t>
      </w:r>
    </w:p>
    <w:p w:rsidR="007B28C3" w:rsidRPr="007B28C3" w:rsidRDefault="007B28C3" w:rsidP="00AD54BD">
      <w:pPr>
        <w:jc w:val="both"/>
        <w:rPr>
          <w:color w:val="000000"/>
        </w:rPr>
      </w:pPr>
      <w:r w:rsidRPr="007B28C3">
        <w:rPr>
          <w:color w:val="000000"/>
        </w:rPr>
        <w:t>• інтерес людини, справедливо збалансований з інтересами, суспільства;</w:t>
      </w:r>
    </w:p>
    <w:p w:rsidR="007B28C3" w:rsidRPr="007B28C3" w:rsidRDefault="007B28C3" w:rsidP="00AD54BD">
      <w:pPr>
        <w:jc w:val="both"/>
        <w:rPr>
          <w:color w:val="000000"/>
        </w:rPr>
      </w:pPr>
      <w:r w:rsidRPr="007B28C3">
        <w:rPr>
          <w:color w:val="000000"/>
        </w:rPr>
        <w:t>• мораль суспільства, що переважає у даний період;</w:t>
      </w:r>
    </w:p>
    <w:p w:rsidR="007B28C3" w:rsidRPr="007B28C3" w:rsidRDefault="007B28C3" w:rsidP="00AD54BD">
      <w:pPr>
        <w:jc w:val="both"/>
        <w:rPr>
          <w:color w:val="000000"/>
        </w:rPr>
      </w:pPr>
      <w:r w:rsidRPr="007B28C3">
        <w:rPr>
          <w:color w:val="000000"/>
        </w:rPr>
        <w:t>• мета прав людини і відповідність цим правам засобів, використовуваних державою (реалізація, забезпечення та обмеження прав).</w:t>
      </w:r>
    </w:p>
    <w:p w:rsidR="007B28C3" w:rsidRPr="007B28C3" w:rsidRDefault="007B28C3" w:rsidP="00AD54BD">
      <w:pPr>
        <w:jc w:val="both"/>
        <w:rPr>
          <w:color w:val="000000"/>
        </w:rPr>
      </w:pPr>
      <w:r w:rsidRPr="007B28C3">
        <w:rPr>
          <w:color w:val="000000"/>
        </w:rPr>
        <w:t>Права людини і права громадянина є тісно взаємозалежними, однак не тотожними поняттями. Громадянин — людина, яка законом визнається юридичне належною даній державі. Якщо права людини закріплені в міжнародне-правових актах, то права громадянина — у конституції певної держави.</w:t>
      </w:r>
    </w:p>
    <w:p w:rsidR="007B28C3" w:rsidRPr="007B28C3" w:rsidRDefault="007B28C3" w:rsidP="00AD54BD">
      <w:pPr>
        <w:jc w:val="both"/>
        <w:rPr>
          <w:color w:val="000000"/>
        </w:rPr>
      </w:pPr>
      <w:r w:rsidRPr="007B28C3">
        <w:rPr>
          <w:color w:val="000000"/>
        </w:rPr>
        <w:t>Відмінності між правами людини і громадянина:</w:t>
      </w:r>
    </w:p>
    <w:p w:rsidR="00AD54BD" w:rsidRDefault="00AD54BD" w:rsidP="00AD54BD">
      <w:pPr>
        <w:jc w:val="both"/>
        <w:rPr>
          <w:color w:val="000000"/>
        </w:rPr>
      </w:pPr>
      <w:r>
        <w:rPr>
          <w:color w:val="000000"/>
        </w:rPr>
        <w:t xml:space="preserve">Права людини </w:t>
      </w:r>
    </w:p>
    <w:p w:rsidR="007B28C3" w:rsidRPr="007B28C3" w:rsidRDefault="00C908B4" w:rsidP="00C908B4">
      <w:pPr>
        <w:jc w:val="both"/>
        <w:rPr>
          <w:color w:val="000000"/>
        </w:rPr>
      </w:pPr>
      <w:r>
        <w:rPr>
          <w:color w:val="000000"/>
        </w:rPr>
        <w:t xml:space="preserve">Права громадянина </w:t>
      </w:r>
      <w:r w:rsidR="007B28C3" w:rsidRPr="007B28C3">
        <w:rPr>
          <w:color w:val="000000"/>
        </w:rPr>
        <w:t xml:space="preserve">Позатериторіальні -- існують незалежно від державного визнання, закріплення в законі і поза зв'язком їх носія з конкретною державою </w:t>
      </w:r>
    </w:p>
    <w:p w:rsidR="007B28C3" w:rsidRPr="007B28C3" w:rsidRDefault="007B28C3" w:rsidP="00C908B4">
      <w:pPr>
        <w:ind w:firstLine="709"/>
        <w:jc w:val="both"/>
        <w:rPr>
          <w:color w:val="000000"/>
        </w:rPr>
      </w:pPr>
      <w:r w:rsidRPr="007B28C3">
        <w:rPr>
          <w:color w:val="000000"/>
        </w:rPr>
        <w:t>Територіальні — передбачають наявність громадянства, тобто особ</w:t>
      </w:r>
      <w:r w:rsidR="00C908B4">
        <w:rPr>
          <w:color w:val="000000"/>
        </w:rPr>
        <w:t xml:space="preserve">ливий зв'язок людини і держави </w:t>
      </w:r>
      <w:r w:rsidRPr="007B28C3">
        <w:rPr>
          <w:color w:val="000000"/>
        </w:rPr>
        <w:t xml:space="preserve">Загальносоціальні — належать людині через факт народження як природні, невідчужувані права, тобто не завжди виступають як юридичні категорії (апатриди[4], біженці[5] не мають статусу громадянства, але мають права людини) </w:t>
      </w:r>
    </w:p>
    <w:p w:rsidR="007B28C3" w:rsidRPr="007B28C3" w:rsidRDefault="007B28C3" w:rsidP="007B28C3">
      <w:pPr>
        <w:ind w:firstLine="709"/>
        <w:jc w:val="both"/>
        <w:rPr>
          <w:color w:val="000000"/>
        </w:rPr>
      </w:pPr>
      <w:r w:rsidRPr="007B28C3">
        <w:rPr>
          <w:color w:val="000000"/>
        </w:rPr>
        <w:t>Спеціально-соціальні (юридичні)</w:t>
      </w:r>
    </w:p>
    <w:p w:rsidR="007B28C3" w:rsidRPr="007B28C3" w:rsidRDefault="007B28C3" w:rsidP="007B28C3">
      <w:pPr>
        <w:ind w:firstLine="709"/>
        <w:jc w:val="both"/>
        <w:rPr>
          <w:color w:val="000000"/>
        </w:rPr>
      </w:pPr>
      <w:r w:rsidRPr="007B28C3">
        <w:rPr>
          <w:color w:val="000000"/>
        </w:rPr>
        <w:t xml:space="preserve">- закріплюються в законодавстві і перебувають під захистом держави, громадянином якої є дана особа </w:t>
      </w:r>
    </w:p>
    <w:p w:rsidR="007B28C3" w:rsidRPr="007B28C3" w:rsidRDefault="007B28C3" w:rsidP="007B28C3">
      <w:pPr>
        <w:ind w:firstLine="709"/>
        <w:jc w:val="both"/>
        <w:rPr>
          <w:color w:val="000000"/>
        </w:rPr>
      </w:pPr>
      <w:r w:rsidRPr="007B28C3">
        <w:rPr>
          <w:color w:val="000000"/>
        </w:rPr>
        <w:t xml:space="preserve">— реалізація здійснюється у сфері будь-якого громадянського суспільства, де 6 не знаходилася людина </w:t>
      </w:r>
    </w:p>
    <w:p w:rsidR="007B28C3" w:rsidRPr="007B28C3" w:rsidRDefault="007B28C3" w:rsidP="007B28C3">
      <w:pPr>
        <w:ind w:firstLine="709"/>
        <w:jc w:val="both"/>
        <w:rPr>
          <w:color w:val="000000"/>
        </w:rPr>
      </w:pPr>
      <w:r w:rsidRPr="007B28C3">
        <w:rPr>
          <w:color w:val="000000"/>
        </w:rPr>
        <w:t xml:space="preserve">- реалізація охоплює сферу відносин індивіда з певною державою </w:t>
      </w:r>
    </w:p>
    <w:p w:rsidR="007B28C3" w:rsidRPr="007B28C3" w:rsidRDefault="007B28C3" w:rsidP="007B28C3">
      <w:pPr>
        <w:ind w:firstLine="709"/>
        <w:jc w:val="both"/>
        <w:rPr>
          <w:color w:val="000000"/>
        </w:rPr>
      </w:pPr>
      <w:r w:rsidRPr="007B28C3">
        <w:rPr>
          <w:color w:val="000000"/>
        </w:rPr>
        <w:t>Права людини і права громадянина — близькі поняття, в ідеалі повинні збігатися, оскільки:</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t>• здійснення прав людини визначається головним чином забезпеченістю з боку держави. Наприклад, апатриди та інші категорії осіб, що не мають громадянства, знаходяться під захистом законів держави проживання та міжнародного права;</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t>• громадянство — основний канал, через кий відбувається здійснення прав людини.</w:t>
      </w:r>
    </w:p>
    <w:p w:rsidR="007B28C3" w:rsidRPr="007B28C3" w:rsidRDefault="007B28C3" w:rsidP="007B28C3">
      <w:pPr>
        <w:ind w:firstLine="709"/>
        <w:jc w:val="both"/>
        <w:rPr>
          <w:color w:val="000000"/>
        </w:rPr>
      </w:pPr>
      <w:r w:rsidRPr="007B28C3">
        <w:rPr>
          <w:color w:val="000000"/>
        </w:rPr>
        <w:t>Взаємозв'язок прав людини і прав громадянина підкреслюється тим, що вони у ряді випадків закріплювалися в одному нормативно-правовому акті, наприклад, у Декларації прав людини і громадянина 1789 p., що входить до складу конституційного законодавства сучасної Франції, або в розділі II «Права, свободи і обов'язки людини і громадянина» Конституції України 1996 р.</w:t>
      </w:r>
    </w:p>
    <w:p w:rsidR="007B28C3" w:rsidRPr="007B28C3" w:rsidRDefault="007B28C3" w:rsidP="007B28C3">
      <w:pPr>
        <w:ind w:firstLine="709"/>
        <w:jc w:val="both"/>
        <w:rPr>
          <w:color w:val="000000"/>
        </w:rPr>
      </w:pPr>
      <w:r w:rsidRPr="007B28C3">
        <w:rPr>
          <w:color w:val="000000"/>
        </w:rPr>
        <w:t>Розгляд прав людини разом із правами громадянина — підстава для:</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t>• визначення її законних, юридичних можливостей (свобод) у державі;</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t>• встановлення відповідності законодавства країни правам людини.</w:t>
      </w:r>
    </w:p>
    <w:p w:rsidR="007B28C3" w:rsidRPr="007B28C3" w:rsidRDefault="007B28C3" w:rsidP="007B28C3">
      <w:pPr>
        <w:ind w:firstLine="709"/>
        <w:jc w:val="both"/>
        <w:rPr>
          <w:color w:val="000000"/>
        </w:rPr>
      </w:pPr>
    </w:p>
    <w:p w:rsidR="007B28C3" w:rsidRPr="007B28C3" w:rsidRDefault="007B28C3" w:rsidP="007B28C3">
      <w:pPr>
        <w:ind w:firstLine="709"/>
        <w:jc w:val="both"/>
        <w:rPr>
          <w:color w:val="000000"/>
        </w:rPr>
      </w:pPr>
      <w:r w:rsidRPr="007B28C3">
        <w:rPr>
          <w:color w:val="000000"/>
        </w:rPr>
        <w:t>У дійсності збіг прав людини і громадянина має місце далеко не скрізь.</w:t>
      </w:r>
    </w:p>
    <w:p w:rsidR="00723A2D" w:rsidRPr="007B28C3" w:rsidRDefault="00723A2D" w:rsidP="007B28C3">
      <w:pPr>
        <w:ind w:firstLine="709"/>
        <w:jc w:val="both"/>
        <w:rPr>
          <w:color w:val="000000"/>
        </w:rPr>
      </w:pPr>
      <w:r w:rsidRPr="007B28C3">
        <w:rPr>
          <w:color w:val="000000"/>
          <w:lang w:val="uk-UA"/>
        </w:rPr>
        <w:t> </w:t>
      </w:r>
    </w:p>
    <w:p w:rsidR="00723A2D" w:rsidRPr="007B28C3" w:rsidRDefault="00723A2D" w:rsidP="007B28C3">
      <w:pPr>
        <w:ind w:firstLine="709"/>
        <w:jc w:val="both"/>
        <w:rPr>
          <w:color w:val="000000"/>
        </w:rPr>
      </w:pPr>
      <w:r w:rsidRPr="007B28C3">
        <w:rPr>
          <w:color w:val="000000"/>
          <w:lang w:val="uk-UA"/>
        </w:rPr>
        <w:t> </w:t>
      </w:r>
    </w:p>
    <w:p w:rsidR="00723A2D" w:rsidRPr="007B28C3" w:rsidRDefault="00723A2D" w:rsidP="007B28C3">
      <w:pPr>
        <w:ind w:firstLine="709"/>
        <w:jc w:val="both"/>
        <w:rPr>
          <w:color w:val="000000"/>
        </w:rPr>
      </w:pPr>
      <w:r w:rsidRPr="007B28C3">
        <w:rPr>
          <w:b/>
          <w:bCs/>
          <w:color w:val="000000"/>
          <w:lang w:val="uk-UA"/>
        </w:rPr>
        <w:lastRenderedPageBreak/>
        <w:t>Лекція 27. Громадянське суспільство та держава.</w:t>
      </w:r>
    </w:p>
    <w:p w:rsidR="00723A2D" w:rsidRPr="007B28C3" w:rsidRDefault="00723A2D" w:rsidP="007B28C3">
      <w:pPr>
        <w:ind w:firstLine="709"/>
        <w:jc w:val="both"/>
        <w:rPr>
          <w:color w:val="000000"/>
        </w:rPr>
      </w:pPr>
      <w:r w:rsidRPr="007B28C3">
        <w:rPr>
          <w:b/>
          <w:bCs/>
          <w:color w:val="000000"/>
          <w:lang w:val="uk-UA"/>
        </w:rPr>
        <w:t>      </w:t>
      </w:r>
    </w:p>
    <w:p w:rsidR="00723A2D" w:rsidRPr="007B28C3" w:rsidRDefault="00723A2D" w:rsidP="007B28C3">
      <w:pPr>
        <w:ind w:firstLine="709"/>
        <w:jc w:val="center"/>
        <w:rPr>
          <w:color w:val="000000"/>
        </w:rPr>
      </w:pPr>
      <w:r w:rsidRPr="007B28C3">
        <w:rPr>
          <w:color w:val="000000"/>
          <w:lang w:val="uk-UA"/>
        </w:rPr>
        <w:t> </w:t>
      </w:r>
    </w:p>
    <w:p w:rsidR="00723A2D" w:rsidRPr="007B28C3" w:rsidRDefault="00723A2D" w:rsidP="007B28C3">
      <w:pPr>
        <w:ind w:firstLine="709"/>
        <w:jc w:val="both"/>
        <w:rPr>
          <w:color w:val="000000"/>
          <w:lang w:val="uk-UA"/>
        </w:rPr>
      </w:pPr>
      <w:r w:rsidRPr="007B28C3">
        <w:rPr>
          <w:color w:val="000000"/>
          <w:lang w:val="uk-UA"/>
        </w:rPr>
        <w:t xml:space="preserve">Поняття та функції громадянського суспільства. Інститути громадянського суспільства. </w:t>
      </w:r>
    </w:p>
    <w:p w:rsidR="00723A2D" w:rsidRPr="007B28C3" w:rsidRDefault="00723A2D" w:rsidP="007B28C3">
      <w:pPr>
        <w:ind w:firstLine="709"/>
        <w:jc w:val="both"/>
        <w:rPr>
          <w:color w:val="000000"/>
        </w:rPr>
      </w:pPr>
      <w:r w:rsidRPr="007B28C3">
        <w:rPr>
          <w:color w:val="000000"/>
          <w:lang w:val="uk-UA"/>
        </w:rPr>
        <w:t>Становлення громадянського суспільства в Україні, основні проблеми його розвитку.</w:t>
      </w:r>
    </w:p>
    <w:p w:rsidR="00723A2D" w:rsidRPr="007B28C3" w:rsidRDefault="00723A2D" w:rsidP="007B28C3">
      <w:pPr>
        <w:ind w:firstLine="709"/>
        <w:jc w:val="both"/>
        <w:rPr>
          <w:color w:val="000000"/>
          <w:lang w:val="uk-UA"/>
        </w:rPr>
      </w:pPr>
      <w:r w:rsidRPr="007B28C3">
        <w:rPr>
          <w:color w:val="000000"/>
          <w:lang w:val="uk-UA"/>
        </w:rPr>
        <w:t>Поняття політичної системи суспільства, її структурні елементи. Інституційний склад політичної системи. Держава як центральна ланка політичної системи. Політичні партії в політичній системі суспільства: поняття, ознаки, функції.</w:t>
      </w:r>
    </w:p>
    <w:p w:rsidR="00723A2D" w:rsidRPr="007B28C3" w:rsidRDefault="00723A2D" w:rsidP="007B28C3">
      <w:pPr>
        <w:ind w:firstLine="709"/>
        <w:jc w:val="both"/>
        <w:rPr>
          <w:color w:val="000000"/>
          <w:lang w:val="uk-UA"/>
        </w:rPr>
      </w:pPr>
      <w:r w:rsidRPr="007B28C3">
        <w:rPr>
          <w:color w:val="000000"/>
          <w:lang w:val="uk-UA"/>
        </w:rPr>
        <w:t> </w:t>
      </w:r>
    </w:p>
    <w:p w:rsidR="007B28C3" w:rsidRPr="007B28C3" w:rsidRDefault="007B28C3" w:rsidP="007B28C3">
      <w:pPr>
        <w:ind w:firstLine="709"/>
        <w:jc w:val="both"/>
        <w:rPr>
          <w:color w:val="000000"/>
          <w:lang w:val="uk-UA"/>
        </w:rPr>
      </w:pPr>
      <w:r w:rsidRPr="007B28C3">
        <w:rPr>
          <w:color w:val="000000"/>
          <w:lang w:val="uk-UA"/>
        </w:rPr>
        <w:t>Слід відрізняти поняття «суспільство» і «громадянське суспільство», «держава» і «суспільство».</w:t>
      </w:r>
    </w:p>
    <w:p w:rsidR="007B28C3" w:rsidRPr="007B28C3" w:rsidRDefault="007B28C3" w:rsidP="007B28C3">
      <w:pPr>
        <w:ind w:firstLine="709"/>
        <w:jc w:val="both"/>
        <w:rPr>
          <w:color w:val="000000"/>
          <w:lang w:val="uk-UA"/>
        </w:rPr>
      </w:pPr>
    </w:p>
    <w:p w:rsidR="007B28C3" w:rsidRPr="007B28C3" w:rsidRDefault="007B28C3" w:rsidP="00AD54BD">
      <w:pPr>
        <w:ind w:firstLine="709"/>
        <w:jc w:val="both"/>
        <w:rPr>
          <w:color w:val="000000"/>
          <w:lang w:val="uk-UA"/>
        </w:rPr>
      </w:pPr>
      <w:r w:rsidRPr="007B28C3">
        <w:rPr>
          <w:color w:val="000000"/>
          <w:lang w:val="uk-UA"/>
        </w:rPr>
        <w:t>Держава виділилася з суспільства на певному ступені його зрілості і залежить від розвиненості суспільства. Яке суспільство, така й держава. В міру розвитку суспільства, переходу його від нижчого ступеня до вищого, змінюється і держава. З удосконаленням суспільства держава стає демократичною (у ній здійснюються народовладдя, економічна свобода, свобода особи), а з формуванням громадянського сус</w:t>
      </w:r>
      <w:r w:rsidR="00AD54BD">
        <w:rPr>
          <w:color w:val="000000"/>
          <w:lang w:val="uk-UA"/>
        </w:rPr>
        <w:t>пільства держава стає правовою.</w:t>
      </w:r>
    </w:p>
    <w:p w:rsidR="007B28C3" w:rsidRPr="007B28C3" w:rsidRDefault="007B28C3" w:rsidP="00AD54BD">
      <w:pPr>
        <w:ind w:firstLine="709"/>
        <w:jc w:val="both"/>
        <w:rPr>
          <w:color w:val="000000"/>
          <w:lang w:val="uk-UA"/>
        </w:rPr>
      </w:pPr>
      <w:r w:rsidRPr="007B28C3">
        <w:rPr>
          <w:color w:val="000000"/>
          <w:lang w:val="uk-UA"/>
        </w:rPr>
        <w:t>Суспільством можна назвати спільноту людей, ка створюється на засадах взаємних інтересів, взаємного співробітництва. Правда, не усяка сукупність людей, об'єднаних спільними інтересами, є суспільством. Студентів в аудиторії або глядачів у театрі також об'єднує спільний інтерес, але це не суспільство. Саме суспільство не є простою сукупністю і</w:t>
      </w:r>
      <w:r w:rsidR="00AD54BD">
        <w:rPr>
          <w:color w:val="000000"/>
          <w:lang w:val="uk-UA"/>
        </w:rPr>
        <w:t>ндивідів. Це соціальна система.</w:t>
      </w:r>
      <w:r w:rsidRPr="007B28C3">
        <w:rPr>
          <w:color w:val="000000"/>
          <w:lang w:val="uk-UA"/>
        </w:rPr>
        <w:t>Суспільство — це система взаємодії людей,, що пов'язані між собою інтересами у сфері виробництва, обміну, споживання життєвих благ і встановлюють межі поведінки в спільних інтересах за допомогою соціальних норм (у тому числі — юридичних).До кожного суспільства треба підходити конкретно-історич-но. У кожному суспільстві є своя система відносин:</w:t>
      </w:r>
    </w:p>
    <w:p w:rsidR="007B28C3" w:rsidRPr="007B28C3" w:rsidRDefault="007B28C3" w:rsidP="007B28C3">
      <w:pPr>
        <w:ind w:firstLine="709"/>
        <w:jc w:val="both"/>
        <w:rPr>
          <w:color w:val="000000"/>
          <w:lang w:val="uk-UA"/>
        </w:rPr>
      </w:pPr>
    </w:p>
    <w:p w:rsidR="007B28C3" w:rsidRPr="007B28C3" w:rsidRDefault="007B28C3" w:rsidP="007B28C3">
      <w:pPr>
        <w:ind w:firstLine="709"/>
        <w:jc w:val="both"/>
        <w:rPr>
          <w:color w:val="000000"/>
          <w:lang w:val="uk-UA"/>
        </w:rPr>
      </w:pPr>
      <w:r w:rsidRPr="007B28C3">
        <w:rPr>
          <w:color w:val="000000"/>
          <w:lang w:val="uk-UA"/>
        </w:rPr>
        <w:t>- економічних', форми власності, виробництво, розподіл, обмін та ін.;</w:t>
      </w:r>
    </w:p>
    <w:p w:rsidR="007B28C3" w:rsidRPr="007B28C3" w:rsidRDefault="007B28C3" w:rsidP="007B28C3">
      <w:pPr>
        <w:ind w:firstLine="709"/>
        <w:jc w:val="both"/>
        <w:rPr>
          <w:color w:val="000000"/>
          <w:lang w:val="uk-UA"/>
        </w:rPr>
      </w:pPr>
    </w:p>
    <w:p w:rsidR="007B28C3" w:rsidRPr="007B28C3" w:rsidRDefault="007B28C3" w:rsidP="007B28C3">
      <w:pPr>
        <w:ind w:firstLine="709"/>
        <w:jc w:val="both"/>
        <w:rPr>
          <w:color w:val="000000"/>
          <w:lang w:val="uk-UA"/>
        </w:rPr>
      </w:pPr>
      <w:r w:rsidRPr="007B28C3">
        <w:rPr>
          <w:color w:val="000000"/>
          <w:lang w:val="uk-UA"/>
        </w:rPr>
        <w:t>— соціальних: відносини між різними групами населення;</w:t>
      </w:r>
    </w:p>
    <w:p w:rsidR="007B28C3" w:rsidRPr="007B28C3" w:rsidRDefault="007B28C3" w:rsidP="007B28C3">
      <w:pPr>
        <w:ind w:firstLine="709"/>
        <w:jc w:val="both"/>
        <w:rPr>
          <w:color w:val="000000"/>
          <w:lang w:val="uk-UA"/>
        </w:rPr>
      </w:pPr>
    </w:p>
    <w:p w:rsidR="007B28C3" w:rsidRPr="007B28C3" w:rsidRDefault="007B28C3" w:rsidP="007B28C3">
      <w:pPr>
        <w:ind w:firstLine="709"/>
        <w:jc w:val="both"/>
        <w:rPr>
          <w:color w:val="000000"/>
          <w:lang w:val="uk-UA"/>
        </w:rPr>
      </w:pPr>
      <w:r w:rsidRPr="007B28C3">
        <w:rPr>
          <w:color w:val="000000"/>
          <w:lang w:val="uk-UA"/>
        </w:rPr>
        <w:t>— політичних: ставлення груп населення до політичної влади, участь громадян та їх об'єднань у політиці;</w:t>
      </w:r>
    </w:p>
    <w:p w:rsidR="007B28C3" w:rsidRPr="007B28C3" w:rsidRDefault="007B28C3" w:rsidP="007B28C3">
      <w:pPr>
        <w:ind w:firstLine="709"/>
        <w:jc w:val="both"/>
        <w:rPr>
          <w:color w:val="000000"/>
          <w:lang w:val="uk-UA"/>
        </w:rPr>
      </w:pPr>
    </w:p>
    <w:p w:rsidR="007B28C3" w:rsidRPr="007B28C3" w:rsidRDefault="007B28C3" w:rsidP="00AD54BD">
      <w:pPr>
        <w:ind w:firstLine="709"/>
        <w:jc w:val="both"/>
        <w:rPr>
          <w:color w:val="000000"/>
          <w:lang w:val="uk-UA"/>
        </w:rPr>
      </w:pPr>
      <w:r w:rsidRPr="007B28C3">
        <w:rPr>
          <w:color w:val="000000"/>
          <w:lang w:val="uk-UA"/>
        </w:rPr>
        <w:t>— ідеологічних (духовних): культура, характер світогляду</w:t>
      </w:r>
      <w:r w:rsidR="00AD54BD">
        <w:rPr>
          <w:color w:val="000000"/>
          <w:lang w:val="uk-UA"/>
        </w:rPr>
        <w:t xml:space="preserve"> — демократичний, тоталітарний.</w:t>
      </w:r>
      <w:r w:rsidRPr="007B28C3">
        <w:rPr>
          <w:color w:val="000000"/>
          <w:lang w:val="uk-UA"/>
        </w:rPr>
        <w:t>У кожному суспільстві є свої суб'єкти соціального спілкування: особа, сім'я, стан, клас, група, нація, держава та ін. Суспільство — складна динамічна система взаємозв'язків людей, об'єднаних сімейними узами, груповими, становими, класовими, національними відносинами.</w:t>
      </w:r>
    </w:p>
    <w:p w:rsidR="007B28C3" w:rsidRPr="007B28C3" w:rsidRDefault="007B28C3" w:rsidP="00AD54BD">
      <w:pPr>
        <w:jc w:val="both"/>
        <w:rPr>
          <w:color w:val="000000"/>
          <w:lang w:val="uk-UA"/>
        </w:rPr>
      </w:pPr>
      <w:r w:rsidRPr="007B28C3">
        <w:rPr>
          <w:color w:val="000000"/>
          <w:lang w:val="uk-UA"/>
        </w:rPr>
        <w:t>Основними елементами, що визначають суспільс</w:t>
      </w:r>
      <w:r w:rsidR="00AD54BD">
        <w:rPr>
          <w:color w:val="000000"/>
          <w:lang w:val="uk-UA"/>
        </w:rPr>
        <w:t>тво, є власність, праця, сім'я.</w:t>
      </w:r>
      <w:r w:rsidRPr="007B28C3">
        <w:rPr>
          <w:color w:val="000000"/>
          <w:lang w:val="uk-UA"/>
        </w:rPr>
        <w:t>Громадянське суспільство — система взаємодії в межах права вільних і рівноправних громадян держави, їх об'єднань, що добровільно сформувалися та перебувають у відносинах конкуренції і солідарності, поза безпосереднім утручанням держави, покликаної створювати умови для їх вільного розвитку.Не кожне суспільство можна назвати громадянським суспільством, тобто суспільством із достатньо розвинутими економічними, культурними, правовими і політичними відносинами між його членами; незалежним від держави, але взаємодіючим із нею.</w:t>
      </w:r>
    </w:p>
    <w:p w:rsidR="007B28C3" w:rsidRPr="007B28C3" w:rsidRDefault="007B28C3" w:rsidP="007B28C3">
      <w:pPr>
        <w:ind w:firstLine="709"/>
        <w:jc w:val="both"/>
        <w:rPr>
          <w:color w:val="000000"/>
          <w:lang w:val="uk-UA"/>
        </w:rPr>
      </w:pPr>
    </w:p>
    <w:p w:rsidR="007B28C3" w:rsidRPr="007B28C3" w:rsidRDefault="007B28C3" w:rsidP="00AD54BD">
      <w:pPr>
        <w:ind w:firstLine="709"/>
        <w:jc w:val="both"/>
        <w:rPr>
          <w:color w:val="000000"/>
          <w:lang w:val="uk-UA"/>
        </w:rPr>
      </w:pPr>
      <w:r w:rsidRPr="007B28C3">
        <w:rPr>
          <w:color w:val="000000"/>
          <w:lang w:val="uk-UA"/>
        </w:rPr>
        <w:lastRenderedPageBreak/>
        <w:t>Початок формуван</w:t>
      </w:r>
      <w:r w:rsidR="00AD54BD">
        <w:rPr>
          <w:color w:val="000000"/>
          <w:lang w:val="uk-UA"/>
        </w:rPr>
        <w:t>ня громадянського суспільства</w:t>
      </w:r>
      <w:r w:rsidRPr="007B28C3">
        <w:rPr>
          <w:color w:val="000000"/>
          <w:lang w:val="uk-UA"/>
        </w:rPr>
        <w:t xml:space="preserve"> у країнах Європи і Амер</w:t>
      </w:r>
      <w:r w:rsidR="00AD54BD">
        <w:rPr>
          <w:color w:val="000000"/>
          <w:lang w:val="uk-UA"/>
        </w:rPr>
        <w:t>ики припадає на XVI—XVII ст.ст.</w:t>
      </w:r>
      <w:r w:rsidRPr="007B28C3">
        <w:rPr>
          <w:color w:val="000000"/>
          <w:lang w:val="uk-UA"/>
        </w:rPr>
        <w:t>Можна виділити три етапи становлення громадянського суспільства, кожний із яких супроводжувався істотними змінами економічних відносин, суспільного і державного ладу, розвитком свідомості індивіда і суспільства, культури народу і нації, перетворюваннями суспільної ідеології:</w:t>
      </w:r>
    </w:p>
    <w:p w:rsidR="007B28C3" w:rsidRPr="007B28C3" w:rsidRDefault="007B28C3" w:rsidP="00AD54BD">
      <w:pPr>
        <w:jc w:val="both"/>
        <w:rPr>
          <w:color w:val="000000"/>
          <w:lang w:val="uk-UA"/>
        </w:rPr>
      </w:pPr>
      <w:r w:rsidRPr="007B28C3">
        <w:rPr>
          <w:color w:val="000000"/>
          <w:lang w:val="uk-UA"/>
        </w:rPr>
        <w:t>I (XVI—XVII ст.ст.): процес визрівання передумов (економічних, політичних, ідеологічних) розвитку буржуазного суспільства, усунення юридичної нерівності, обмеження політичної влади правом;</w:t>
      </w:r>
    </w:p>
    <w:p w:rsidR="007B28C3" w:rsidRPr="007B28C3" w:rsidRDefault="007B28C3" w:rsidP="00AD54BD">
      <w:pPr>
        <w:jc w:val="both"/>
        <w:rPr>
          <w:color w:val="000000"/>
          <w:lang w:val="uk-UA"/>
        </w:rPr>
      </w:pPr>
      <w:r w:rsidRPr="007B28C3">
        <w:rPr>
          <w:color w:val="000000"/>
          <w:lang w:val="uk-UA"/>
        </w:rPr>
        <w:t>II (кінець XVII — кінець XIX ст.ст.): формування громадянського суспільства в найбільш розвинутих буржуазних країнах на засадах загальної юридичної рівності, вільного підприємництва і приватної ініціативи.Формальна рівність відкриває можливості для прояву індивідуальності: з'являється громадянин як самостійний суб'єкт, що усвідомлює себе індивідуальним членом суспільства. Він конституційне наділений певним комплексом прав, свобод і водночас несе відповідальність перед суспільством. Держава все більше віддаляється від виконання функцій власника. Розвиваються правові механізми, що стримують політичну владу, підкоряють її закону. Відбувається становлення представницької демократії — постійно діючих представницьких загальнонаціональних установ парламентського типу зі суворо позначеними повноваженнями затверджувати податки і приймати закони;</w:t>
      </w:r>
    </w:p>
    <w:p w:rsidR="007B28C3" w:rsidRPr="007B28C3" w:rsidRDefault="007B28C3" w:rsidP="00AD54BD">
      <w:pPr>
        <w:jc w:val="both"/>
        <w:rPr>
          <w:color w:val="000000"/>
          <w:lang w:val="uk-UA"/>
        </w:rPr>
      </w:pPr>
      <w:r w:rsidRPr="007B28C3">
        <w:rPr>
          <w:color w:val="000000"/>
          <w:lang w:val="uk-UA"/>
        </w:rPr>
        <w:t>III (рубіж XIX — XX ст.ст.): розвиток постіндустріального суспільства з машинним виробництвом, фабричною організацією праці, загальнонаціональним ринком; відокремлення влади від власності; перехід управління громадськими справами практично до рук вчених-спеціалістів (менеджерів) із збереженням інститутів традиційної демократії та політичного плюралізму; розширення і поглиблення рівноправності людей.</w:t>
      </w:r>
    </w:p>
    <w:p w:rsidR="007B28C3" w:rsidRPr="007B28C3" w:rsidRDefault="007B28C3" w:rsidP="007B28C3">
      <w:pPr>
        <w:ind w:firstLine="709"/>
        <w:jc w:val="both"/>
        <w:rPr>
          <w:color w:val="000000"/>
          <w:lang w:val="uk-UA"/>
        </w:rPr>
      </w:pPr>
    </w:p>
    <w:p w:rsidR="007B28C3" w:rsidRPr="007B28C3" w:rsidRDefault="007B28C3" w:rsidP="007B28C3">
      <w:pPr>
        <w:ind w:firstLine="709"/>
        <w:jc w:val="both"/>
        <w:rPr>
          <w:color w:val="000000"/>
          <w:lang w:val="uk-UA"/>
        </w:rPr>
      </w:pPr>
      <w:r w:rsidRPr="007B28C3">
        <w:rPr>
          <w:color w:val="000000"/>
          <w:lang w:val="uk-UA"/>
        </w:rPr>
        <w:t>Сформувалися три підходи до співвідношення громадянського суспільства і держави:</w:t>
      </w:r>
    </w:p>
    <w:p w:rsidR="007B28C3" w:rsidRPr="007B28C3" w:rsidRDefault="007B28C3" w:rsidP="00AD54BD">
      <w:pPr>
        <w:jc w:val="both"/>
        <w:rPr>
          <w:color w:val="000000"/>
          <w:lang w:val="uk-UA"/>
        </w:rPr>
      </w:pPr>
      <w:r w:rsidRPr="007B28C3">
        <w:rPr>
          <w:color w:val="000000"/>
          <w:lang w:val="uk-UA"/>
        </w:rPr>
        <w:t>1) держава і громадянське суспільство -- збіжні соціальні системи;</w:t>
      </w:r>
    </w:p>
    <w:p w:rsidR="007B28C3" w:rsidRPr="007B28C3" w:rsidRDefault="007B28C3" w:rsidP="00AD54BD">
      <w:pPr>
        <w:jc w:val="both"/>
        <w:rPr>
          <w:color w:val="000000"/>
          <w:lang w:val="uk-UA"/>
        </w:rPr>
      </w:pPr>
      <w:r w:rsidRPr="007B28C3">
        <w:rPr>
          <w:color w:val="000000"/>
          <w:lang w:val="uk-UA"/>
        </w:rPr>
        <w:t>2) держава і громадянське суспільство — різні соц</w:t>
      </w:r>
      <w:r w:rsidR="00AD54BD">
        <w:rPr>
          <w:color w:val="000000"/>
          <w:lang w:val="uk-UA"/>
        </w:rPr>
        <w:t>іальні системи, первинною (пр</w:t>
      </w:r>
      <w:r w:rsidRPr="007B28C3">
        <w:rPr>
          <w:color w:val="000000"/>
          <w:lang w:val="uk-UA"/>
        </w:rPr>
        <w:t>дною) є держава, що контролює громадянське суспільство;</w:t>
      </w:r>
    </w:p>
    <w:p w:rsidR="007B28C3" w:rsidRPr="007B28C3" w:rsidRDefault="007B28C3" w:rsidP="00AD54BD">
      <w:pPr>
        <w:jc w:val="both"/>
        <w:rPr>
          <w:color w:val="000000"/>
          <w:lang w:val="uk-UA"/>
        </w:rPr>
      </w:pPr>
      <w:r w:rsidRPr="007B28C3">
        <w:rPr>
          <w:color w:val="000000"/>
          <w:lang w:val="uk-UA"/>
        </w:rPr>
        <w:t>3) держава і громадянське суспільство — різні соціальні системи, держава виконує службову (підпорядковану) роль щодо громадянського суспільства.</w:t>
      </w:r>
    </w:p>
    <w:p w:rsidR="007B28C3" w:rsidRPr="007B28C3" w:rsidRDefault="007B28C3" w:rsidP="007B28C3">
      <w:pPr>
        <w:ind w:firstLine="709"/>
        <w:jc w:val="both"/>
        <w:rPr>
          <w:color w:val="000000"/>
          <w:lang w:val="uk-UA"/>
        </w:rPr>
      </w:pPr>
    </w:p>
    <w:p w:rsidR="007B28C3" w:rsidRPr="007B28C3" w:rsidRDefault="007B28C3" w:rsidP="007B28C3">
      <w:pPr>
        <w:ind w:firstLine="709"/>
        <w:jc w:val="both"/>
        <w:rPr>
          <w:color w:val="000000"/>
          <w:lang w:val="uk-UA"/>
        </w:rPr>
      </w:pPr>
      <w:r w:rsidRPr="007B28C3">
        <w:rPr>
          <w:color w:val="000000"/>
          <w:lang w:val="uk-UA"/>
        </w:rPr>
        <w:t>Ознаки (риси) громадянського суспільства — у його співвідношенні з державою:</w:t>
      </w:r>
    </w:p>
    <w:p w:rsidR="007B28C3" w:rsidRPr="007B28C3" w:rsidRDefault="007B28C3" w:rsidP="00AD54BD">
      <w:pPr>
        <w:jc w:val="both"/>
        <w:rPr>
          <w:color w:val="000000"/>
          <w:lang w:val="uk-UA"/>
        </w:rPr>
      </w:pPr>
      <w:r w:rsidRPr="007B28C3">
        <w:rPr>
          <w:color w:val="000000"/>
          <w:lang w:val="uk-UA"/>
        </w:rPr>
        <w:t>1) не існує до держави і поза державою;</w:t>
      </w:r>
    </w:p>
    <w:p w:rsidR="007B28C3" w:rsidRPr="007B28C3" w:rsidRDefault="007B28C3" w:rsidP="00AD54BD">
      <w:pPr>
        <w:jc w:val="both"/>
        <w:rPr>
          <w:color w:val="000000"/>
          <w:lang w:val="uk-UA"/>
        </w:rPr>
      </w:pPr>
      <w:r w:rsidRPr="007B28C3">
        <w:rPr>
          <w:color w:val="000000"/>
          <w:lang w:val="uk-UA"/>
        </w:rPr>
        <w:t>2) не включає державу, розвивається самостійно — без безпосереднього втручання держави;</w:t>
      </w:r>
    </w:p>
    <w:p w:rsidR="007B28C3" w:rsidRPr="007B28C3" w:rsidRDefault="007B28C3" w:rsidP="00AD54BD">
      <w:pPr>
        <w:jc w:val="both"/>
        <w:rPr>
          <w:color w:val="000000"/>
          <w:lang w:val="uk-UA"/>
        </w:rPr>
      </w:pPr>
      <w:r w:rsidRPr="007B28C3">
        <w:rPr>
          <w:color w:val="000000"/>
          <w:lang w:val="uk-UA"/>
        </w:rPr>
        <w:t>3) складається із суб'єктів — вільних і рівноправних громадян і об'єднань, що добровільно сформувалися і знаходяться у відносинах конкуренції і солідарності;</w:t>
      </w:r>
    </w:p>
    <w:p w:rsidR="007B28C3" w:rsidRPr="007B28C3" w:rsidRDefault="007B28C3" w:rsidP="00AD54BD">
      <w:pPr>
        <w:jc w:val="both"/>
        <w:rPr>
          <w:color w:val="000000"/>
          <w:lang w:val="uk-UA"/>
        </w:rPr>
      </w:pPr>
      <w:r w:rsidRPr="007B28C3">
        <w:rPr>
          <w:color w:val="000000"/>
          <w:lang w:val="uk-UA"/>
        </w:rPr>
        <w:t>4) має певний пріоритет перед державою, проте зацікавлено в добробуті держави і сприяє її розвитку;</w:t>
      </w:r>
    </w:p>
    <w:p w:rsidR="007B28C3" w:rsidRPr="007B28C3" w:rsidRDefault="007B28C3" w:rsidP="00AD54BD">
      <w:pPr>
        <w:jc w:val="both"/>
        <w:rPr>
          <w:color w:val="000000"/>
          <w:lang w:val="uk-UA"/>
        </w:rPr>
      </w:pPr>
      <w:r w:rsidRPr="007B28C3">
        <w:rPr>
          <w:color w:val="000000"/>
          <w:lang w:val="uk-UA"/>
        </w:rPr>
        <w:t>5) справляє вплив на створення і функціонування державних органів у власних інтересах;</w:t>
      </w:r>
    </w:p>
    <w:p w:rsidR="007B28C3" w:rsidRPr="007B28C3" w:rsidRDefault="007B28C3" w:rsidP="00AD54BD">
      <w:pPr>
        <w:jc w:val="both"/>
        <w:rPr>
          <w:color w:val="000000"/>
          <w:lang w:val="uk-UA"/>
        </w:rPr>
      </w:pPr>
      <w:r w:rsidRPr="007B28C3">
        <w:rPr>
          <w:color w:val="000000"/>
          <w:lang w:val="uk-UA"/>
        </w:rPr>
        <w:t>6) має право жадати від держави захисту життя, здоров'я, безпеки громадян, не допускаючи її втручання в їх приватні інтереси;</w:t>
      </w:r>
    </w:p>
    <w:p w:rsidR="007B28C3" w:rsidRPr="007B28C3" w:rsidRDefault="007B28C3" w:rsidP="00AD54BD">
      <w:pPr>
        <w:jc w:val="both"/>
        <w:rPr>
          <w:color w:val="000000"/>
          <w:lang w:val="uk-UA"/>
        </w:rPr>
      </w:pPr>
      <w:r w:rsidRPr="007B28C3">
        <w:rPr>
          <w:color w:val="000000"/>
          <w:lang w:val="uk-UA"/>
        </w:rPr>
        <w:t>7) формує право, що формулюється державою в законах та ін</w:t>
      </w:r>
      <w:r w:rsidR="00AD54BD">
        <w:rPr>
          <w:color w:val="000000"/>
          <w:lang w:val="uk-UA"/>
        </w:rPr>
        <w:t>ших нормативно-правових актах</w:t>
      </w:r>
      <w:r w:rsidRPr="007B28C3">
        <w:rPr>
          <w:color w:val="000000"/>
          <w:lang w:val="uk-UA"/>
        </w:rPr>
        <w:t>, гарантує і захищає її від порушень із боку будь-кого. Усі потреби громадянського суспільства реалізуються за допомогою волі держави, вираженої у формі правового акта;</w:t>
      </w:r>
    </w:p>
    <w:p w:rsidR="007B28C3" w:rsidRPr="007B28C3" w:rsidRDefault="007B28C3" w:rsidP="00AD54BD">
      <w:pPr>
        <w:jc w:val="both"/>
        <w:rPr>
          <w:color w:val="000000"/>
          <w:lang w:val="uk-UA"/>
        </w:rPr>
      </w:pPr>
      <w:r w:rsidRPr="007B28C3">
        <w:rPr>
          <w:color w:val="000000"/>
          <w:lang w:val="uk-UA"/>
        </w:rPr>
        <w:t>8) розвивається і взаємодіє з державою в межах права, котре виступає як рівний і справедливий масштаб свободи і справедливості, а не як спосіб нав'язування державної волі.</w:t>
      </w:r>
    </w:p>
    <w:p w:rsidR="007B28C3" w:rsidRPr="007B28C3" w:rsidRDefault="007B28C3" w:rsidP="007B28C3">
      <w:pPr>
        <w:ind w:firstLine="709"/>
        <w:jc w:val="both"/>
        <w:rPr>
          <w:color w:val="000000"/>
          <w:lang w:val="uk-UA"/>
        </w:rPr>
      </w:pPr>
    </w:p>
    <w:p w:rsidR="007B28C3" w:rsidRPr="007B28C3" w:rsidRDefault="007B28C3" w:rsidP="007B28C3">
      <w:pPr>
        <w:ind w:firstLine="709"/>
        <w:jc w:val="both"/>
        <w:rPr>
          <w:color w:val="000000"/>
          <w:lang w:val="uk-UA"/>
        </w:rPr>
      </w:pPr>
      <w:r w:rsidRPr="007B28C3">
        <w:rPr>
          <w:color w:val="000000"/>
          <w:lang w:val="uk-UA"/>
        </w:rPr>
        <w:lastRenderedPageBreak/>
        <w:t>Сучасна концепція громадянського суспільства виходить із того, що воно є передумовою соціальної правової держави Діалектика взаємовідносин громадянського суспільства і держави є складною і суперечливою, оскільки між ними відбувається своєрідний поділ організаційно-управлінської праці. Громадянське суспільство як система, що сама розвивається, завжди відчуває тиск із боку державної влади. У свою чергу, держава не може розвиватися без вільного розвитку громадянського суспільства, яке контролює дії політичної влади. Слабкість громадянського суспільства штовхає державу до узурпації його прав, у результаті чого відбувається перерозподіл функцій держави і громадянського суспільства. У такому разі держава, крім власних функцій, привласнює ще й функції громадянського суспільства, змушує його виконувати виключно державні рішення. Держава і суспільство існують у вигляді суперечливої безупинної взаємодії і взаємовпливу, характер і спрямованість яких значною мірою залежать від рівня розвиненості громадянського суспільства і його інститутів.</w:t>
      </w:r>
    </w:p>
    <w:p w:rsidR="007B28C3" w:rsidRPr="007B28C3" w:rsidRDefault="007B28C3" w:rsidP="007B28C3">
      <w:pPr>
        <w:ind w:firstLine="709"/>
        <w:jc w:val="both"/>
        <w:rPr>
          <w:color w:val="000000"/>
          <w:lang w:val="uk-UA"/>
        </w:rPr>
      </w:pPr>
    </w:p>
    <w:p w:rsidR="00723A2D" w:rsidRPr="007B28C3" w:rsidRDefault="00723A2D" w:rsidP="007B28C3">
      <w:pPr>
        <w:ind w:firstLine="709"/>
        <w:jc w:val="center"/>
        <w:rPr>
          <w:color w:val="000000"/>
          <w:lang w:val="uk-UA"/>
        </w:rPr>
      </w:pPr>
      <w:r w:rsidRPr="007B28C3">
        <w:rPr>
          <w:color w:val="000000"/>
          <w:lang w:val="uk-UA"/>
        </w:rPr>
        <w:t> </w:t>
      </w:r>
    </w:p>
    <w:p w:rsidR="00723A2D" w:rsidRPr="007B28C3" w:rsidRDefault="00723A2D" w:rsidP="007B28C3">
      <w:pPr>
        <w:ind w:firstLine="709"/>
        <w:jc w:val="both"/>
        <w:rPr>
          <w:color w:val="000000"/>
          <w:lang w:val="uk-UA"/>
        </w:rPr>
      </w:pPr>
      <w:r w:rsidRPr="007B28C3">
        <w:rPr>
          <w:color w:val="000000"/>
          <w:lang w:val="uk-UA"/>
        </w:rPr>
        <w:t> </w:t>
      </w:r>
    </w:p>
    <w:p w:rsidR="00723A2D" w:rsidRPr="007B28C3" w:rsidRDefault="00723A2D" w:rsidP="007B28C3">
      <w:pPr>
        <w:ind w:firstLine="709"/>
        <w:jc w:val="both"/>
        <w:rPr>
          <w:color w:val="000000"/>
        </w:rPr>
      </w:pPr>
      <w:r w:rsidRPr="007B28C3">
        <w:rPr>
          <w:b/>
          <w:bCs/>
          <w:color w:val="000000"/>
          <w:lang w:val="uk-UA"/>
        </w:rPr>
        <w:t>Лекція 28. Правова соціальна держава</w:t>
      </w:r>
    </w:p>
    <w:p w:rsidR="00723A2D" w:rsidRPr="007B28C3" w:rsidRDefault="00723A2D" w:rsidP="007B28C3">
      <w:pPr>
        <w:ind w:firstLine="709"/>
        <w:jc w:val="center"/>
        <w:rPr>
          <w:color w:val="000000"/>
        </w:rPr>
      </w:pPr>
      <w:r w:rsidRPr="007B28C3">
        <w:rPr>
          <w:b/>
          <w:bCs/>
          <w:color w:val="000000"/>
          <w:lang w:val="uk-UA"/>
        </w:rPr>
        <w:t> </w:t>
      </w:r>
    </w:p>
    <w:p w:rsidR="00723A2D" w:rsidRPr="007B28C3" w:rsidRDefault="00633292" w:rsidP="007B28C3">
      <w:pPr>
        <w:ind w:firstLine="709"/>
        <w:jc w:val="both"/>
        <w:rPr>
          <w:color w:val="000000"/>
        </w:rPr>
      </w:pPr>
      <w:r w:rsidRPr="007B28C3">
        <w:rPr>
          <w:color w:val="000000"/>
          <w:lang w:val="uk-UA"/>
        </w:rPr>
        <w:t>1.</w:t>
      </w:r>
      <w:r w:rsidR="00723A2D" w:rsidRPr="007B28C3">
        <w:rPr>
          <w:color w:val="000000"/>
          <w:lang w:val="uk-UA"/>
        </w:rPr>
        <w:t>Виникнення, розвиток та формування концепції правової держави.</w:t>
      </w:r>
    </w:p>
    <w:p w:rsidR="00723A2D" w:rsidRPr="007B28C3" w:rsidRDefault="00633292" w:rsidP="007B28C3">
      <w:pPr>
        <w:ind w:firstLine="709"/>
        <w:jc w:val="both"/>
        <w:rPr>
          <w:color w:val="000000"/>
        </w:rPr>
      </w:pPr>
      <w:r w:rsidRPr="007B28C3">
        <w:rPr>
          <w:color w:val="000000"/>
          <w:lang w:val="uk-UA"/>
        </w:rPr>
        <w:t>2.</w:t>
      </w:r>
      <w:r w:rsidR="00723A2D" w:rsidRPr="007B28C3">
        <w:rPr>
          <w:color w:val="000000"/>
          <w:lang w:val="uk-UA"/>
        </w:rPr>
        <w:t>Поняття та ознаки правової держави. Принципи правової держави.</w:t>
      </w:r>
    </w:p>
    <w:p w:rsidR="00723A2D" w:rsidRPr="007B28C3" w:rsidRDefault="00633292" w:rsidP="007B28C3">
      <w:pPr>
        <w:ind w:firstLine="709"/>
        <w:jc w:val="both"/>
        <w:rPr>
          <w:color w:val="000000"/>
        </w:rPr>
      </w:pPr>
      <w:r w:rsidRPr="007B28C3">
        <w:rPr>
          <w:color w:val="000000"/>
          <w:lang w:val="uk-UA"/>
        </w:rPr>
        <w:t>3.</w:t>
      </w:r>
      <w:r w:rsidR="00723A2D" w:rsidRPr="007B28C3">
        <w:rPr>
          <w:color w:val="000000"/>
          <w:lang w:val="uk-UA"/>
        </w:rPr>
        <w:t>Поняття і зміст принципу законності. Поняття правопорядку, його риси та різноманітність проявів.</w:t>
      </w:r>
    </w:p>
    <w:p w:rsidR="00723A2D" w:rsidRPr="007B28C3" w:rsidRDefault="00633292" w:rsidP="007B28C3">
      <w:pPr>
        <w:ind w:firstLine="709"/>
        <w:jc w:val="both"/>
        <w:rPr>
          <w:color w:val="000000"/>
          <w:lang w:val="uk-UA"/>
        </w:rPr>
      </w:pPr>
      <w:r w:rsidRPr="007B28C3">
        <w:rPr>
          <w:color w:val="000000"/>
          <w:lang w:val="uk-UA"/>
        </w:rPr>
        <w:t>4.</w:t>
      </w:r>
      <w:r w:rsidR="00723A2D" w:rsidRPr="007B28C3">
        <w:rPr>
          <w:color w:val="000000"/>
          <w:lang w:val="uk-UA"/>
        </w:rPr>
        <w:t>Поняття та ознаки соціальної держави. Співвідношення соціальної та правової держави. Напрямки формування соціальної правової держави в Україні.</w:t>
      </w:r>
    </w:p>
    <w:p w:rsidR="00633292" w:rsidRPr="007B28C3" w:rsidRDefault="00633292" w:rsidP="007B28C3">
      <w:pPr>
        <w:ind w:firstLine="709"/>
        <w:jc w:val="both"/>
        <w:rPr>
          <w:color w:val="000000"/>
          <w:lang w:val="uk-UA"/>
        </w:rPr>
      </w:pPr>
    </w:p>
    <w:p w:rsidR="00633292" w:rsidRPr="007B28C3" w:rsidRDefault="00633292" w:rsidP="007B28C3">
      <w:pPr>
        <w:ind w:firstLine="709"/>
        <w:jc w:val="both"/>
        <w:rPr>
          <w:color w:val="000000"/>
          <w:lang w:val="uk-UA"/>
        </w:rPr>
      </w:pPr>
      <w:r w:rsidRPr="007B28C3">
        <w:rPr>
          <w:color w:val="000000"/>
          <w:lang w:val="uk-UA"/>
        </w:rPr>
        <w:t>У суспільстві існує багато різних за змістом відносин, серед яких правові  соціальні відносини займають своє особливе місце. Правові відносини є результатом дії вимог норм права щодо відносин між різними суб'єктами. Вони мають ряд ознак, що у своїй сукупності відрізняють їх від інших видів суспільних відносин.</w:t>
      </w:r>
    </w:p>
    <w:p w:rsidR="00633292" w:rsidRPr="007B28C3" w:rsidRDefault="00633292" w:rsidP="007B28C3">
      <w:pPr>
        <w:ind w:firstLine="709"/>
        <w:jc w:val="both"/>
        <w:rPr>
          <w:b/>
          <w:color w:val="000000"/>
          <w:lang w:val="uk-UA"/>
        </w:rPr>
      </w:pPr>
      <w:r w:rsidRPr="007B28C3">
        <w:rPr>
          <w:b/>
          <w:color w:val="000000"/>
          <w:lang w:val="uk-UA"/>
        </w:rPr>
        <w:t xml:space="preserve">Ознаки правових відносин: </w:t>
      </w:r>
    </w:p>
    <w:p w:rsidR="00633292" w:rsidRPr="007B28C3" w:rsidRDefault="00633292" w:rsidP="003D44DD">
      <w:pPr>
        <w:numPr>
          <w:ilvl w:val="1"/>
          <w:numId w:val="39"/>
        </w:numPr>
        <w:tabs>
          <w:tab w:val="clear" w:pos="2007"/>
          <w:tab w:val="num" w:pos="560"/>
        </w:tabs>
        <w:ind w:left="0"/>
        <w:jc w:val="both"/>
        <w:rPr>
          <w:color w:val="000000"/>
          <w:lang w:val="uk-UA"/>
        </w:rPr>
      </w:pPr>
      <w:r w:rsidRPr="007B28C3">
        <w:rPr>
          <w:color w:val="000000"/>
          <w:lang w:val="uk-UA"/>
        </w:rPr>
        <w:t>виникають тільки між людьми (суб’єктами права визнаються тільки люди).</w:t>
      </w:r>
    </w:p>
    <w:p w:rsidR="00633292" w:rsidRPr="007B28C3" w:rsidRDefault="00633292" w:rsidP="003D44DD">
      <w:pPr>
        <w:numPr>
          <w:ilvl w:val="1"/>
          <w:numId w:val="39"/>
        </w:numPr>
        <w:tabs>
          <w:tab w:val="clear" w:pos="2007"/>
          <w:tab w:val="num" w:pos="560"/>
        </w:tabs>
        <w:ind w:left="0"/>
        <w:jc w:val="both"/>
        <w:rPr>
          <w:color w:val="000000"/>
          <w:lang w:val="uk-UA"/>
        </w:rPr>
      </w:pPr>
      <w:r w:rsidRPr="007B28C3">
        <w:rPr>
          <w:color w:val="000000"/>
          <w:lang w:val="uk-UA"/>
        </w:rPr>
        <w:t xml:space="preserve">правовідносини є результатом свідомої діяльності людини (особи, які не можуть усвідомлювати значення своїх дій (наприклад, визнані судом недієздатними) хоча й є суб’єктами права (володіють правоздатністю), проте не можуть вступати у правовідносини, оскільки не володіють дієздатністю); </w:t>
      </w:r>
    </w:p>
    <w:p w:rsidR="00633292" w:rsidRPr="007B28C3" w:rsidRDefault="00633292" w:rsidP="003D44DD">
      <w:pPr>
        <w:numPr>
          <w:ilvl w:val="1"/>
          <w:numId w:val="39"/>
        </w:numPr>
        <w:tabs>
          <w:tab w:val="clear" w:pos="2007"/>
          <w:tab w:val="num" w:pos="560"/>
        </w:tabs>
        <w:ind w:left="0"/>
        <w:jc w:val="both"/>
        <w:rPr>
          <w:color w:val="000000"/>
          <w:lang w:val="uk-UA"/>
        </w:rPr>
      </w:pPr>
      <w:r w:rsidRPr="007B28C3">
        <w:rPr>
          <w:color w:val="000000"/>
          <w:lang w:val="uk-UA"/>
        </w:rPr>
        <w:t xml:space="preserve">правовідносини нерозривно пов'язані з нормами права, оскільки виникають на їхній основі. Реально можуть виникати лише ті правовідносини, на котрі вказує юридична норма. Єдиний виняток з цього правила — виникнення правовідношення у випадку вирішення справи на основі аналогії закону та аналогії права; </w:t>
      </w:r>
    </w:p>
    <w:p w:rsidR="00633292" w:rsidRPr="007B28C3" w:rsidRDefault="00633292" w:rsidP="003D44DD">
      <w:pPr>
        <w:numPr>
          <w:ilvl w:val="1"/>
          <w:numId w:val="39"/>
        </w:numPr>
        <w:tabs>
          <w:tab w:val="clear" w:pos="2007"/>
          <w:tab w:val="num" w:pos="560"/>
        </w:tabs>
        <w:ind w:left="0"/>
        <w:jc w:val="both"/>
        <w:rPr>
          <w:color w:val="000000"/>
          <w:lang w:val="uk-UA"/>
        </w:rPr>
      </w:pPr>
      <w:r w:rsidRPr="007B28C3">
        <w:rPr>
          <w:color w:val="000000"/>
          <w:lang w:val="uk-UA"/>
        </w:rPr>
        <w:t xml:space="preserve">правовідносини — це особлива форма взаємозв'язку між суб'єктами через їхні права і обов'язки, що закріплені у правових нормах; </w:t>
      </w:r>
    </w:p>
    <w:p w:rsidR="00633292" w:rsidRPr="007B28C3" w:rsidRDefault="00633292" w:rsidP="003D44DD">
      <w:pPr>
        <w:numPr>
          <w:ilvl w:val="1"/>
          <w:numId w:val="39"/>
        </w:numPr>
        <w:tabs>
          <w:tab w:val="clear" w:pos="2007"/>
          <w:tab w:val="num" w:pos="560"/>
        </w:tabs>
        <w:ind w:left="0"/>
        <w:jc w:val="both"/>
        <w:rPr>
          <w:color w:val="000000"/>
          <w:lang w:val="uk-UA"/>
        </w:rPr>
      </w:pPr>
      <w:r w:rsidRPr="007B28C3">
        <w:rPr>
          <w:color w:val="000000"/>
          <w:lang w:val="uk-UA"/>
        </w:rPr>
        <w:t xml:space="preserve">у правовідносинах реалізація суб'єктивних прав і здійснення юридичних обов'язків забезпечується можливістю застосування заходів державного примусу; </w:t>
      </w:r>
    </w:p>
    <w:p w:rsidR="00633292" w:rsidRPr="007B28C3" w:rsidRDefault="00633292" w:rsidP="003D44DD">
      <w:pPr>
        <w:numPr>
          <w:ilvl w:val="1"/>
          <w:numId w:val="39"/>
        </w:numPr>
        <w:tabs>
          <w:tab w:val="clear" w:pos="2007"/>
          <w:tab w:val="num" w:pos="560"/>
        </w:tabs>
        <w:ind w:left="0"/>
        <w:jc w:val="both"/>
        <w:rPr>
          <w:color w:val="000000"/>
          <w:lang w:val="uk-UA"/>
        </w:rPr>
      </w:pPr>
      <w:r w:rsidRPr="007B28C3">
        <w:rPr>
          <w:color w:val="000000"/>
          <w:lang w:val="uk-UA"/>
        </w:rPr>
        <w:t>правовідносини — це вольове відношення між суб'єктами, тобто для його виникнення потрібне виявлення їхньої волі. При цьому, є правовідносини, для виникнення яких потрібне волевиявлення всіх його учасників (наприклад, укладення шлюбу, договір купівлі-продажу), а також правовідносини, для виникнення яких досить волевиявлення лише одного з його учасників (наприклад, проведення обшуку, накладення адміністративного стягнення).</w:t>
      </w:r>
    </w:p>
    <w:p w:rsidR="00633292" w:rsidRPr="007B28C3" w:rsidRDefault="00633292" w:rsidP="007B28C3">
      <w:pPr>
        <w:ind w:firstLine="709"/>
        <w:jc w:val="both"/>
        <w:rPr>
          <w:i/>
          <w:color w:val="000000"/>
          <w:lang w:val="uk-UA"/>
        </w:rPr>
      </w:pPr>
      <w:r w:rsidRPr="007B28C3">
        <w:rPr>
          <w:b/>
          <w:i/>
          <w:color w:val="000000"/>
          <w:lang w:val="uk-UA"/>
        </w:rPr>
        <w:t>Правове відношення</w:t>
      </w:r>
      <w:r w:rsidRPr="007B28C3">
        <w:rPr>
          <w:i/>
          <w:color w:val="000000"/>
          <w:lang w:val="uk-UA"/>
        </w:rPr>
        <w:t xml:space="preserve"> — це специфічне вольове суспільне відношення, що виникає на основі відповідних норм права, учасники (суб'єкти) якого взаємопов'язані суб'єктивними правами та юридичними обов'язками.</w:t>
      </w:r>
    </w:p>
    <w:p w:rsidR="00633292" w:rsidRPr="007B28C3" w:rsidRDefault="00633292" w:rsidP="007B28C3">
      <w:pPr>
        <w:ind w:firstLine="709"/>
        <w:jc w:val="both"/>
        <w:rPr>
          <w:b/>
          <w:color w:val="000000"/>
          <w:lang w:val="uk-UA"/>
        </w:rPr>
      </w:pPr>
      <w:r w:rsidRPr="007B28C3">
        <w:rPr>
          <w:b/>
          <w:color w:val="000000"/>
          <w:lang w:val="uk-UA"/>
        </w:rPr>
        <w:lastRenderedPageBreak/>
        <w:t xml:space="preserve">Види правовідносин: </w:t>
      </w:r>
    </w:p>
    <w:p w:rsidR="00633292" w:rsidRPr="007B28C3" w:rsidRDefault="00633292" w:rsidP="007B28C3">
      <w:pPr>
        <w:ind w:firstLine="709"/>
        <w:jc w:val="both"/>
        <w:rPr>
          <w:color w:val="000000"/>
          <w:lang w:val="uk-UA"/>
        </w:rPr>
      </w:pPr>
      <w:r w:rsidRPr="007B28C3">
        <w:rPr>
          <w:color w:val="000000"/>
          <w:lang w:val="uk-UA"/>
        </w:rPr>
        <w:t xml:space="preserve">1) </w:t>
      </w:r>
      <w:r w:rsidRPr="007B28C3">
        <w:rPr>
          <w:i/>
          <w:color w:val="000000"/>
          <w:lang w:val="uk-UA"/>
        </w:rPr>
        <w:t>за галузевою ознакою</w:t>
      </w:r>
      <w:r w:rsidRPr="007B28C3">
        <w:rPr>
          <w:color w:val="000000"/>
          <w:lang w:val="uk-UA"/>
        </w:rPr>
        <w:t xml:space="preserve"> — конституційні, цивільні, кримінальні та інші, відповідно до галузей права; </w:t>
      </w:r>
    </w:p>
    <w:p w:rsidR="00633292" w:rsidRPr="007B28C3" w:rsidRDefault="00633292" w:rsidP="007B28C3">
      <w:pPr>
        <w:ind w:firstLine="709"/>
        <w:jc w:val="both"/>
        <w:rPr>
          <w:color w:val="000000"/>
          <w:lang w:val="uk-UA"/>
        </w:rPr>
      </w:pPr>
      <w:r w:rsidRPr="007B28C3">
        <w:rPr>
          <w:color w:val="000000"/>
          <w:lang w:val="uk-UA"/>
        </w:rPr>
        <w:t xml:space="preserve">2) </w:t>
      </w:r>
      <w:r w:rsidRPr="007B28C3">
        <w:rPr>
          <w:i/>
          <w:color w:val="000000"/>
          <w:lang w:val="uk-UA"/>
        </w:rPr>
        <w:t>за кількістю суб'єктів правовідношення</w:t>
      </w:r>
      <w:r w:rsidRPr="007B28C3">
        <w:rPr>
          <w:color w:val="000000"/>
          <w:lang w:val="uk-UA"/>
        </w:rPr>
        <w:t xml:space="preserve"> — </w:t>
      </w:r>
      <w:r w:rsidRPr="007B28C3">
        <w:rPr>
          <w:color w:val="000000"/>
          <w:u w:val="single"/>
          <w:lang w:val="uk-UA"/>
        </w:rPr>
        <w:t>прості</w:t>
      </w:r>
      <w:r w:rsidRPr="007B28C3">
        <w:rPr>
          <w:color w:val="000000"/>
          <w:lang w:val="uk-UA"/>
        </w:rPr>
        <w:t xml:space="preserve"> (між двома суб'єктами); </w:t>
      </w:r>
      <w:r w:rsidRPr="007B28C3">
        <w:rPr>
          <w:color w:val="000000"/>
          <w:u w:val="single"/>
          <w:lang w:val="uk-UA"/>
        </w:rPr>
        <w:t>складні</w:t>
      </w:r>
      <w:r w:rsidRPr="007B28C3">
        <w:rPr>
          <w:color w:val="000000"/>
          <w:lang w:val="uk-UA"/>
        </w:rPr>
        <w:t xml:space="preserve"> (між трьома і більше суб'єктами); </w:t>
      </w:r>
    </w:p>
    <w:p w:rsidR="00633292" w:rsidRPr="007B28C3" w:rsidRDefault="00633292" w:rsidP="007B28C3">
      <w:pPr>
        <w:ind w:firstLine="709"/>
        <w:jc w:val="both"/>
        <w:rPr>
          <w:color w:val="000000"/>
          <w:lang w:val="uk-UA"/>
        </w:rPr>
      </w:pPr>
      <w:r w:rsidRPr="007B28C3">
        <w:rPr>
          <w:color w:val="000000"/>
          <w:lang w:val="uk-UA"/>
        </w:rPr>
        <w:t xml:space="preserve">3) </w:t>
      </w:r>
      <w:r w:rsidRPr="007B28C3">
        <w:rPr>
          <w:i/>
          <w:color w:val="000000"/>
          <w:lang w:val="uk-UA"/>
        </w:rPr>
        <w:t>за рівнем визначеності кількості суб'єктів</w:t>
      </w:r>
      <w:r w:rsidRPr="007B28C3">
        <w:rPr>
          <w:color w:val="000000"/>
          <w:lang w:val="uk-UA"/>
        </w:rPr>
        <w:t xml:space="preserve"> — </w:t>
      </w:r>
      <w:r w:rsidRPr="007B28C3">
        <w:rPr>
          <w:color w:val="000000"/>
          <w:u w:val="single"/>
          <w:lang w:val="uk-UA"/>
        </w:rPr>
        <w:t>загальні</w:t>
      </w:r>
      <w:r w:rsidRPr="007B28C3">
        <w:rPr>
          <w:color w:val="000000"/>
          <w:lang w:val="uk-UA"/>
        </w:rPr>
        <w:t xml:space="preserve"> (кількість уповноважених або зобов'язаних суб'єктів невизначена); </w:t>
      </w:r>
      <w:r w:rsidRPr="007B28C3">
        <w:rPr>
          <w:color w:val="000000"/>
          <w:u w:val="single"/>
          <w:lang w:val="uk-UA"/>
        </w:rPr>
        <w:t>конкретні</w:t>
      </w:r>
      <w:r w:rsidRPr="007B28C3">
        <w:rPr>
          <w:color w:val="000000"/>
          <w:lang w:val="uk-UA"/>
        </w:rPr>
        <w:t xml:space="preserve"> (кількість суб'єктів правовідносин точно визначена); </w:t>
      </w:r>
    </w:p>
    <w:p w:rsidR="00633292" w:rsidRPr="007B28C3" w:rsidRDefault="00633292" w:rsidP="007B28C3">
      <w:pPr>
        <w:ind w:firstLine="709"/>
        <w:jc w:val="both"/>
        <w:rPr>
          <w:color w:val="000000"/>
          <w:lang w:val="uk-UA"/>
        </w:rPr>
      </w:pPr>
      <w:r w:rsidRPr="007B28C3">
        <w:rPr>
          <w:color w:val="000000"/>
          <w:lang w:val="uk-UA"/>
        </w:rPr>
        <w:t xml:space="preserve">4) </w:t>
      </w:r>
      <w:r w:rsidRPr="007B28C3">
        <w:rPr>
          <w:i/>
          <w:color w:val="000000"/>
          <w:lang w:val="uk-UA"/>
        </w:rPr>
        <w:t>за функціональною спрямованістю норм права, на основі яких вони виникають</w:t>
      </w:r>
      <w:r w:rsidRPr="007B28C3">
        <w:rPr>
          <w:color w:val="000000"/>
          <w:lang w:val="uk-UA"/>
        </w:rPr>
        <w:t xml:space="preserve"> — </w:t>
      </w:r>
      <w:r w:rsidRPr="007B28C3">
        <w:rPr>
          <w:color w:val="000000"/>
          <w:u w:val="single"/>
          <w:lang w:val="uk-UA"/>
        </w:rPr>
        <w:t>регулятивні</w:t>
      </w:r>
      <w:r w:rsidRPr="007B28C3">
        <w:rPr>
          <w:color w:val="000000"/>
          <w:lang w:val="uk-UA"/>
        </w:rPr>
        <w:t xml:space="preserve"> (поведінка суб'єкта повністю відповідає приписам норм права, тобто є правомірною); </w:t>
      </w:r>
      <w:r w:rsidRPr="007B28C3">
        <w:rPr>
          <w:color w:val="000000"/>
          <w:u w:val="single"/>
          <w:lang w:val="uk-UA"/>
        </w:rPr>
        <w:t>охоронні</w:t>
      </w:r>
      <w:r w:rsidRPr="007B28C3">
        <w:rPr>
          <w:color w:val="000000"/>
          <w:lang w:val="uk-UA"/>
        </w:rPr>
        <w:t xml:space="preserve"> (реакція держави на неправомірну поведінку суб'єктів); </w:t>
      </w:r>
    </w:p>
    <w:p w:rsidR="00633292" w:rsidRPr="007B28C3" w:rsidRDefault="00633292" w:rsidP="007B28C3">
      <w:pPr>
        <w:ind w:firstLine="709"/>
        <w:jc w:val="both"/>
        <w:rPr>
          <w:color w:val="000000"/>
          <w:lang w:val="uk-UA"/>
        </w:rPr>
      </w:pPr>
      <w:r w:rsidRPr="007B28C3">
        <w:rPr>
          <w:color w:val="000000"/>
          <w:lang w:val="uk-UA"/>
        </w:rPr>
        <w:t xml:space="preserve">5) </w:t>
      </w:r>
      <w:r w:rsidRPr="007B28C3">
        <w:rPr>
          <w:i/>
          <w:color w:val="000000"/>
          <w:lang w:val="uk-UA"/>
        </w:rPr>
        <w:t>залежно від розподілу прав і обов'язків</w:t>
      </w:r>
      <w:r w:rsidRPr="007B28C3">
        <w:rPr>
          <w:color w:val="000000"/>
          <w:lang w:val="uk-UA"/>
        </w:rPr>
        <w:t xml:space="preserve"> — </w:t>
      </w:r>
      <w:r w:rsidRPr="007B28C3">
        <w:rPr>
          <w:color w:val="000000"/>
          <w:u w:val="single"/>
          <w:lang w:val="uk-UA"/>
        </w:rPr>
        <w:t>односторонні</w:t>
      </w:r>
      <w:r w:rsidRPr="007B28C3">
        <w:rPr>
          <w:color w:val="000000"/>
          <w:lang w:val="uk-UA"/>
        </w:rPr>
        <w:t xml:space="preserve"> (кожна зі сторін має або права, або обов'язки); </w:t>
      </w:r>
      <w:r w:rsidRPr="007B28C3">
        <w:rPr>
          <w:color w:val="000000"/>
          <w:u w:val="single"/>
          <w:lang w:val="uk-UA"/>
        </w:rPr>
        <w:t>двосторонні</w:t>
      </w:r>
      <w:r w:rsidRPr="007B28C3">
        <w:rPr>
          <w:color w:val="000000"/>
          <w:lang w:val="uk-UA"/>
        </w:rPr>
        <w:t xml:space="preserve"> (кожна зі сторін має і права, і обов'язки); </w:t>
      </w:r>
    </w:p>
    <w:p w:rsidR="00633292" w:rsidRPr="007B28C3" w:rsidRDefault="00633292" w:rsidP="007B28C3">
      <w:pPr>
        <w:ind w:firstLine="709"/>
        <w:jc w:val="both"/>
        <w:rPr>
          <w:color w:val="000000"/>
          <w:lang w:val="uk-UA"/>
        </w:rPr>
      </w:pPr>
      <w:r w:rsidRPr="007B28C3">
        <w:rPr>
          <w:color w:val="000000"/>
          <w:lang w:val="uk-UA"/>
        </w:rPr>
        <w:t xml:space="preserve">6) </w:t>
      </w:r>
      <w:r w:rsidRPr="007B28C3">
        <w:rPr>
          <w:i/>
          <w:color w:val="000000"/>
          <w:lang w:val="uk-UA"/>
        </w:rPr>
        <w:t>за характером дії зобов'язаного суб'єкта</w:t>
      </w:r>
      <w:r w:rsidRPr="007B28C3">
        <w:rPr>
          <w:color w:val="000000"/>
          <w:lang w:val="uk-UA"/>
        </w:rPr>
        <w:t xml:space="preserve"> — </w:t>
      </w:r>
      <w:r w:rsidRPr="007B28C3">
        <w:rPr>
          <w:color w:val="000000"/>
          <w:u w:val="single"/>
          <w:lang w:val="uk-UA"/>
        </w:rPr>
        <w:t>активні</w:t>
      </w:r>
      <w:r w:rsidRPr="007B28C3">
        <w:rPr>
          <w:color w:val="000000"/>
          <w:lang w:val="uk-UA"/>
        </w:rPr>
        <w:t xml:space="preserve"> (зобов'язаний суб'єкт повинен вчинити певні дії); </w:t>
      </w:r>
      <w:r w:rsidRPr="007B28C3">
        <w:rPr>
          <w:color w:val="000000"/>
          <w:u w:val="single"/>
          <w:lang w:val="uk-UA"/>
        </w:rPr>
        <w:t>пасивні</w:t>
      </w:r>
      <w:r w:rsidRPr="007B28C3">
        <w:rPr>
          <w:color w:val="000000"/>
          <w:lang w:val="uk-UA"/>
        </w:rPr>
        <w:t xml:space="preserve"> (зобов'язаний суб'єкт повинен утриматися від певних дій).</w:t>
      </w:r>
    </w:p>
    <w:p w:rsidR="00633292" w:rsidRPr="007B28C3" w:rsidRDefault="00633292" w:rsidP="007B28C3">
      <w:pPr>
        <w:ind w:firstLine="709"/>
        <w:jc w:val="both"/>
        <w:rPr>
          <w:b/>
          <w:i/>
          <w:color w:val="000000"/>
          <w:u w:val="single"/>
          <w:lang w:val="uk-UA"/>
        </w:rPr>
      </w:pPr>
      <w:r w:rsidRPr="007B28C3">
        <w:rPr>
          <w:b/>
          <w:i/>
          <w:color w:val="000000"/>
          <w:u w:val="single"/>
          <w:lang w:val="uk-UA"/>
        </w:rPr>
        <w:t>Склад (структуру) правовідносин складають суб'єкти, об'єкти і зміст правовідносин.</w:t>
      </w:r>
    </w:p>
    <w:p w:rsidR="00633292" w:rsidRPr="007B28C3" w:rsidRDefault="00633292" w:rsidP="007B28C3">
      <w:pPr>
        <w:ind w:firstLine="709"/>
        <w:jc w:val="both"/>
        <w:rPr>
          <w:i/>
          <w:color w:val="000000"/>
          <w:lang w:val="uk-UA"/>
        </w:rPr>
      </w:pPr>
      <w:r w:rsidRPr="007B28C3">
        <w:rPr>
          <w:b/>
          <w:i/>
          <w:color w:val="000000"/>
          <w:lang w:val="uk-UA"/>
        </w:rPr>
        <w:t>Суб'єкт правовідносин</w:t>
      </w:r>
      <w:r w:rsidRPr="007B28C3">
        <w:rPr>
          <w:i/>
          <w:color w:val="000000"/>
          <w:lang w:val="uk-UA"/>
        </w:rPr>
        <w:t xml:space="preserve"> — це правоздатний суб'єкт суспільного життя, який є носієм юридичних прав і обов'язків.</w:t>
      </w:r>
    </w:p>
    <w:p w:rsidR="00633292" w:rsidRPr="007B28C3" w:rsidRDefault="00633292" w:rsidP="007B28C3">
      <w:pPr>
        <w:ind w:firstLine="709"/>
        <w:jc w:val="both"/>
        <w:rPr>
          <w:color w:val="000000"/>
          <w:lang w:val="uk-UA"/>
        </w:rPr>
      </w:pPr>
      <w:r w:rsidRPr="007B28C3">
        <w:rPr>
          <w:b/>
          <w:i/>
          <w:color w:val="000000"/>
          <w:lang w:val="uk-UA"/>
        </w:rPr>
        <w:t xml:space="preserve">Об'єкт правовідносин </w:t>
      </w:r>
      <w:r w:rsidRPr="007B28C3">
        <w:rPr>
          <w:i/>
          <w:color w:val="000000"/>
          <w:lang w:val="uk-UA"/>
        </w:rPr>
        <w:t xml:space="preserve">— це матеріальні і нематеріальні блага, з приводу яких суб'єкти правовідносин вступають між собою у певні правові відносини. </w:t>
      </w:r>
      <w:r w:rsidRPr="007B28C3">
        <w:rPr>
          <w:color w:val="000000"/>
          <w:lang w:val="uk-UA"/>
        </w:rPr>
        <w:t>Тобто, об'єкт правовідносин — це те, з приводу чого виникають правовідносини.</w:t>
      </w:r>
    </w:p>
    <w:p w:rsidR="00633292" w:rsidRPr="007B28C3" w:rsidRDefault="00633292" w:rsidP="003D44DD">
      <w:pPr>
        <w:numPr>
          <w:ilvl w:val="0"/>
          <w:numId w:val="14"/>
        </w:numPr>
        <w:ind w:left="0"/>
        <w:jc w:val="both"/>
        <w:rPr>
          <w:b/>
          <w:color w:val="000000"/>
          <w:lang w:val="uk-UA"/>
        </w:rPr>
      </w:pPr>
      <w:r w:rsidRPr="007B28C3">
        <w:rPr>
          <w:b/>
          <w:color w:val="000000"/>
          <w:lang w:val="uk-UA"/>
        </w:rPr>
        <w:t xml:space="preserve">Об'єкти правовідносин поділяються на: </w:t>
      </w:r>
    </w:p>
    <w:p w:rsidR="00633292" w:rsidRPr="007B28C3" w:rsidRDefault="00633292" w:rsidP="007B28C3">
      <w:pPr>
        <w:ind w:firstLine="709"/>
        <w:jc w:val="both"/>
        <w:rPr>
          <w:color w:val="000000"/>
        </w:rPr>
      </w:pPr>
      <w:r w:rsidRPr="007B28C3">
        <w:rPr>
          <w:color w:val="000000"/>
        </w:rPr>
        <w:t xml:space="preserve">1)  </w:t>
      </w:r>
      <w:r w:rsidRPr="007B28C3">
        <w:rPr>
          <w:i/>
          <w:color w:val="000000"/>
        </w:rPr>
        <w:t>предмети матеріального світу</w:t>
      </w:r>
      <w:r w:rsidRPr="007B28C3">
        <w:rPr>
          <w:color w:val="000000"/>
        </w:rPr>
        <w:t xml:space="preserve">: </w:t>
      </w:r>
      <w:r w:rsidRPr="007B28C3">
        <w:rPr>
          <w:color w:val="000000"/>
          <w:u w:val="single"/>
        </w:rPr>
        <w:t>речі, цінності, майно</w:t>
      </w:r>
      <w:r w:rsidRPr="007B28C3">
        <w:rPr>
          <w:color w:val="000000"/>
        </w:rPr>
        <w:t xml:space="preserve"> тощо. Речі — предмети природи в їх природному стані, а також створені в процесі трудової діяльності. Цінності — гроші, акції, векселі, облігації, цінні документи (диплом, атестат).</w:t>
      </w:r>
    </w:p>
    <w:p w:rsidR="00633292" w:rsidRPr="007B28C3" w:rsidRDefault="00633292" w:rsidP="007B28C3">
      <w:pPr>
        <w:ind w:firstLine="709"/>
        <w:jc w:val="both"/>
        <w:rPr>
          <w:color w:val="000000"/>
        </w:rPr>
      </w:pPr>
      <w:r w:rsidRPr="007B28C3">
        <w:rPr>
          <w:color w:val="000000"/>
        </w:rPr>
        <w:t xml:space="preserve">2)  </w:t>
      </w:r>
      <w:r w:rsidRPr="007B28C3">
        <w:rPr>
          <w:i/>
          <w:color w:val="000000"/>
        </w:rPr>
        <w:t>послуги виробничого і невиробничого характеру</w:t>
      </w:r>
      <w:r w:rsidRPr="007B28C3">
        <w:rPr>
          <w:color w:val="000000"/>
        </w:rPr>
        <w:t xml:space="preserve"> — </w:t>
      </w:r>
      <w:r w:rsidRPr="007B28C3">
        <w:rPr>
          <w:color w:val="000000"/>
          <w:u w:val="single"/>
        </w:rPr>
        <w:t>виконання роботи</w:t>
      </w:r>
      <w:r w:rsidRPr="007B28C3">
        <w:rPr>
          <w:color w:val="000000"/>
        </w:rPr>
        <w:t>, обумовленої договором або контрактом, наприклад, договір перевезення, підряд на капітальне будівництво, виконання пісні на святковому концерті та ін.</w:t>
      </w:r>
    </w:p>
    <w:p w:rsidR="00633292" w:rsidRPr="007B28C3" w:rsidRDefault="00633292" w:rsidP="007B28C3">
      <w:pPr>
        <w:ind w:firstLine="709"/>
        <w:jc w:val="both"/>
        <w:rPr>
          <w:color w:val="000000"/>
        </w:rPr>
      </w:pPr>
      <w:r w:rsidRPr="007B28C3">
        <w:rPr>
          <w:color w:val="000000"/>
        </w:rPr>
        <w:t xml:space="preserve">3)  </w:t>
      </w:r>
      <w:r w:rsidRPr="007B28C3">
        <w:rPr>
          <w:i/>
          <w:color w:val="000000"/>
        </w:rPr>
        <w:t>продукти духовної та інтелектуальної творчості</w:t>
      </w:r>
      <w:r w:rsidRPr="007B28C3">
        <w:rPr>
          <w:color w:val="000000"/>
        </w:rPr>
        <w:t xml:space="preserve"> — твори мистецтва, літератури, живопису, кіно, інформація, комп'ютерні програми та інші результати інтелектуальної діяльності, що захищаються законом.</w:t>
      </w:r>
    </w:p>
    <w:p w:rsidR="00633292" w:rsidRPr="007B28C3" w:rsidRDefault="00633292" w:rsidP="007B28C3">
      <w:pPr>
        <w:ind w:firstLine="709"/>
        <w:jc w:val="both"/>
        <w:rPr>
          <w:color w:val="000000"/>
        </w:rPr>
      </w:pPr>
      <w:r w:rsidRPr="007B28C3">
        <w:rPr>
          <w:color w:val="000000"/>
        </w:rPr>
        <w:t xml:space="preserve">4) </w:t>
      </w:r>
      <w:r w:rsidRPr="007B28C3">
        <w:rPr>
          <w:i/>
          <w:color w:val="000000"/>
        </w:rPr>
        <w:t>особисті немайнові блага</w:t>
      </w:r>
      <w:r w:rsidRPr="007B28C3">
        <w:rPr>
          <w:color w:val="000000"/>
        </w:rPr>
        <w:t xml:space="preserve"> — життя, здоров'я, честь, гідність, право на освіту та інші права і свободи. Наприклад, між учнем і керівництвом школи виникають правовідносини, їх об'єктом є не атестат, а освіта. Між громадянином, що придбав путівку в санаторій, і адміністрацією санаторію виникають правовідносини, їх об'єкт — здоров'я громадянина тощо.</w:t>
      </w:r>
    </w:p>
    <w:p w:rsidR="00633292" w:rsidRPr="007B28C3" w:rsidRDefault="00633292" w:rsidP="007B28C3">
      <w:pPr>
        <w:ind w:firstLine="709"/>
        <w:jc w:val="both"/>
        <w:rPr>
          <w:color w:val="000000"/>
          <w:lang w:val="uk-UA"/>
        </w:rPr>
      </w:pPr>
      <w:r w:rsidRPr="007B28C3">
        <w:rPr>
          <w:color w:val="000000"/>
          <w:lang w:val="uk-UA"/>
        </w:rPr>
        <w:t xml:space="preserve">Виходячи з того, що у правовідношенні поєднуються фактичні суспільні відносини і юридичні (правові) норми, розрізняють його </w:t>
      </w:r>
      <w:r w:rsidRPr="007B28C3">
        <w:rPr>
          <w:b/>
          <w:i/>
          <w:color w:val="000000"/>
          <w:lang w:val="uk-UA"/>
        </w:rPr>
        <w:t>юридичний і фактичний зміст</w:t>
      </w:r>
      <w:r w:rsidRPr="007B28C3">
        <w:rPr>
          <w:color w:val="000000"/>
          <w:lang w:val="uk-UA"/>
        </w:rPr>
        <w:t>.</w:t>
      </w:r>
    </w:p>
    <w:p w:rsidR="00633292" w:rsidRPr="007B28C3" w:rsidRDefault="00633292" w:rsidP="007B28C3">
      <w:pPr>
        <w:ind w:firstLine="709"/>
        <w:jc w:val="both"/>
        <w:rPr>
          <w:color w:val="000000"/>
          <w:lang w:val="uk-UA"/>
        </w:rPr>
      </w:pPr>
      <w:r w:rsidRPr="007B28C3">
        <w:rPr>
          <w:b/>
          <w:color w:val="000000"/>
          <w:lang w:val="uk-UA"/>
        </w:rPr>
        <w:t>Юридичний зміст правовідносин</w:t>
      </w:r>
      <w:r w:rsidRPr="007B28C3">
        <w:rPr>
          <w:color w:val="000000"/>
          <w:lang w:val="uk-UA"/>
        </w:rPr>
        <w:t xml:space="preserve"> — </w:t>
      </w:r>
      <w:r w:rsidRPr="007B28C3">
        <w:rPr>
          <w:i/>
          <w:color w:val="000000"/>
          <w:lang w:val="uk-UA"/>
        </w:rPr>
        <w:t>це зафіксовані в нормах права суб'єктивні права та юридичні обов'язки їхніх учасників</w:t>
      </w:r>
      <w:r w:rsidRPr="007B28C3">
        <w:rPr>
          <w:color w:val="000000"/>
          <w:lang w:val="uk-UA"/>
        </w:rPr>
        <w:t>.</w:t>
      </w:r>
    </w:p>
    <w:p w:rsidR="00633292" w:rsidRPr="007B28C3" w:rsidRDefault="00633292" w:rsidP="007B28C3">
      <w:pPr>
        <w:ind w:firstLine="709"/>
        <w:jc w:val="both"/>
        <w:rPr>
          <w:color w:val="000000"/>
          <w:lang w:val="uk-UA"/>
        </w:rPr>
      </w:pPr>
      <w:r w:rsidRPr="007B28C3">
        <w:rPr>
          <w:b/>
          <w:color w:val="000000"/>
          <w:lang w:val="uk-UA"/>
        </w:rPr>
        <w:t>Суб'єктивне право</w:t>
      </w:r>
      <w:r w:rsidRPr="007B28C3">
        <w:rPr>
          <w:color w:val="000000"/>
          <w:lang w:val="uk-UA"/>
        </w:rPr>
        <w:t xml:space="preserve"> — </w:t>
      </w:r>
      <w:r w:rsidRPr="007B28C3">
        <w:rPr>
          <w:i/>
          <w:color w:val="000000"/>
          <w:lang w:val="uk-UA"/>
        </w:rPr>
        <w:t>міра можливої поведінки, що належить уповноваженій особі для задоволення її інтересів та потреб і яка забезпечується відповідними юридичними обов'язками інших (зобов'язаних) осіб.</w:t>
      </w:r>
    </w:p>
    <w:p w:rsidR="00633292" w:rsidRPr="007B28C3" w:rsidRDefault="00633292" w:rsidP="007B28C3">
      <w:pPr>
        <w:ind w:firstLine="709"/>
        <w:jc w:val="both"/>
        <w:rPr>
          <w:color w:val="000000"/>
          <w:lang w:val="uk-UA"/>
        </w:rPr>
      </w:pPr>
      <w:r w:rsidRPr="007B28C3">
        <w:rPr>
          <w:b/>
          <w:color w:val="000000"/>
          <w:lang w:val="uk-UA"/>
        </w:rPr>
        <w:t>Юридичний обов'язок</w:t>
      </w:r>
      <w:r w:rsidRPr="007B28C3">
        <w:rPr>
          <w:color w:val="000000"/>
          <w:lang w:val="uk-UA"/>
        </w:rPr>
        <w:t xml:space="preserve"> — </w:t>
      </w:r>
      <w:r w:rsidRPr="007B28C3">
        <w:rPr>
          <w:i/>
          <w:color w:val="000000"/>
          <w:lang w:val="uk-UA"/>
        </w:rPr>
        <w:t>це покладена на зобов'язану особу і забезпечена можливістю застосування засобів державного примусу міра необхідної поведінки, яку вона зобов'язана здійснювати в інтересах уповноваженої особи.</w:t>
      </w:r>
    </w:p>
    <w:p w:rsidR="00633292" w:rsidRPr="007B28C3" w:rsidRDefault="00633292" w:rsidP="007B28C3">
      <w:pPr>
        <w:ind w:firstLine="709"/>
        <w:jc w:val="both"/>
        <w:rPr>
          <w:color w:val="000000"/>
          <w:lang w:val="uk-UA"/>
        </w:rPr>
      </w:pPr>
      <w:r w:rsidRPr="007B28C3">
        <w:rPr>
          <w:b/>
          <w:color w:val="000000"/>
          <w:lang w:val="uk-UA"/>
        </w:rPr>
        <w:t>Фактичний зміст правовідносин</w:t>
      </w:r>
      <w:r w:rsidRPr="007B28C3">
        <w:rPr>
          <w:color w:val="000000"/>
          <w:lang w:val="uk-UA"/>
        </w:rPr>
        <w:t xml:space="preserve"> — </w:t>
      </w:r>
      <w:r w:rsidRPr="007B28C3">
        <w:rPr>
          <w:i/>
          <w:color w:val="000000"/>
          <w:lang w:val="uk-UA"/>
        </w:rPr>
        <w:t>це реально здійснювані учасниками правовідносин дії, спрямовані на реалізацію їхніх суб'єктивних прав та юридичних обов'язків</w:t>
      </w:r>
      <w:r w:rsidRPr="007B28C3">
        <w:rPr>
          <w:color w:val="000000"/>
          <w:lang w:val="uk-UA"/>
        </w:rPr>
        <w:t>.</w:t>
      </w:r>
    </w:p>
    <w:p w:rsidR="00633292" w:rsidRPr="007B28C3" w:rsidRDefault="00633292" w:rsidP="007B28C3">
      <w:pPr>
        <w:ind w:firstLine="709"/>
        <w:jc w:val="both"/>
        <w:rPr>
          <w:color w:val="000000"/>
          <w:lang w:val="uk-UA"/>
        </w:rPr>
      </w:pPr>
    </w:p>
    <w:p w:rsidR="00633292" w:rsidRPr="007B28C3" w:rsidRDefault="00633292" w:rsidP="007B28C3">
      <w:pPr>
        <w:ind w:firstLine="709"/>
        <w:jc w:val="both"/>
        <w:rPr>
          <w:b/>
          <w:color w:val="000000"/>
          <w:lang w:val="uk-UA"/>
        </w:rPr>
      </w:pPr>
      <w:r w:rsidRPr="007B28C3">
        <w:rPr>
          <w:b/>
          <w:color w:val="000000"/>
          <w:lang w:val="uk-UA"/>
        </w:rPr>
        <w:t xml:space="preserve">Види суб'єктів правовідносин: </w:t>
      </w:r>
    </w:p>
    <w:p w:rsidR="00633292" w:rsidRPr="007B28C3" w:rsidRDefault="00633292" w:rsidP="003D44DD">
      <w:pPr>
        <w:numPr>
          <w:ilvl w:val="0"/>
          <w:numId w:val="40"/>
        </w:numPr>
        <w:tabs>
          <w:tab w:val="num" w:pos="560"/>
        </w:tabs>
        <w:ind w:left="0"/>
        <w:jc w:val="both"/>
        <w:rPr>
          <w:color w:val="000000"/>
          <w:lang w:val="uk-UA"/>
        </w:rPr>
      </w:pPr>
      <w:r w:rsidRPr="007B28C3">
        <w:rPr>
          <w:color w:val="000000"/>
          <w:lang w:val="uk-UA"/>
        </w:rPr>
        <w:lastRenderedPageBreak/>
        <w:t xml:space="preserve">фізичні особи (люди, індивіди): </w:t>
      </w:r>
    </w:p>
    <w:p w:rsidR="00633292" w:rsidRPr="007B28C3" w:rsidRDefault="00633292" w:rsidP="003D44DD">
      <w:pPr>
        <w:numPr>
          <w:ilvl w:val="1"/>
          <w:numId w:val="40"/>
        </w:numPr>
        <w:tabs>
          <w:tab w:val="clear" w:pos="2007"/>
          <w:tab w:val="num" w:pos="1120"/>
        </w:tabs>
        <w:ind w:left="0"/>
        <w:jc w:val="both"/>
        <w:rPr>
          <w:color w:val="000000"/>
          <w:lang w:val="uk-UA"/>
        </w:rPr>
      </w:pPr>
      <w:r w:rsidRPr="007B28C3">
        <w:rPr>
          <w:color w:val="000000"/>
          <w:lang w:val="uk-UA"/>
        </w:rPr>
        <w:t xml:space="preserve">громадяни даної держави; </w:t>
      </w:r>
    </w:p>
    <w:p w:rsidR="00633292" w:rsidRPr="007B28C3" w:rsidRDefault="00633292" w:rsidP="003D44DD">
      <w:pPr>
        <w:numPr>
          <w:ilvl w:val="1"/>
          <w:numId w:val="40"/>
        </w:numPr>
        <w:tabs>
          <w:tab w:val="clear" w:pos="2007"/>
          <w:tab w:val="num" w:pos="1120"/>
        </w:tabs>
        <w:ind w:left="0"/>
        <w:jc w:val="both"/>
        <w:rPr>
          <w:color w:val="000000"/>
          <w:lang w:val="uk-UA"/>
        </w:rPr>
      </w:pPr>
      <w:r w:rsidRPr="007B28C3">
        <w:rPr>
          <w:color w:val="000000"/>
          <w:lang w:val="uk-UA"/>
        </w:rPr>
        <w:t xml:space="preserve">іноземці (громадяни інших держав); </w:t>
      </w:r>
    </w:p>
    <w:p w:rsidR="00633292" w:rsidRPr="007B28C3" w:rsidRDefault="00633292" w:rsidP="003D44DD">
      <w:pPr>
        <w:numPr>
          <w:ilvl w:val="1"/>
          <w:numId w:val="40"/>
        </w:numPr>
        <w:tabs>
          <w:tab w:val="clear" w:pos="2007"/>
          <w:tab w:val="num" w:pos="1120"/>
        </w:tabs>
        <w:ind w:left="0"/>
        <w:jc w:val="both"/>
        <w:rPr>
          <w:color w:val="000000"/>
          <w:lang w:val="uk-UA"/>
        </w:rPr>
      </w:pPr>
      <w:r w:rsidRPr="007B28C3">
        <w:rPr>
          <w:color w:val="000000"/>
          <w:lang w:val="uk-UA"/>
        </w:rPr>
        <w:t xml:space="preserve">апатриди (особи без громадянства); </w:t>
      </w:r>
    </w:p>
    <w:p w:rsidR="00633292" w:rsidRPr="007B28C3" w:rsidRDefault="00633292" w:rsidP="003D44DD">
      <w:pPr>
        <w:numPr>
          <w:ilvl w:val="1"/>
          <w:numId w:val="40"/>
        </w:numPr>
        <w:tabs>
          <w:tab w:val="clear" w:pos="2007"/>
          <w:tab w:val="num" w:pos="1120"/>
        </w:tabs>
        <w:ind w:left="0"/>
        <w:jc w:val="both"/>
        <w:rPr>
          <w:color w:val="000000"/>
          <w:lang w:val="uk-UA"/>
        </w:rPr>
      </w:pPr>
      <w:r w:rsidRPr="007B28C3">
        <w:rPr>
          <w:color w:val="000000"/>
          <w:lang w:val="uk-UA"/>
        </w:rPr>
        <w:t xml:space="preserve">біпатриди (особи, що мають громадянство двох держав). </w:t>
      </w:r>
    </w:p>
    <w:p w:rsidR="00633292" w:rsidRPr="007B28C3" w:rsidRDefault="00633292" w:rsidP="003D44DD">
      <w:pPr>
        <w:numPr>
          <w:ilvl w:val="0"/>
          <w:numId w:val="40"/>
        </w:numPr>
        <w:tabs>
          <w:tab w:val="num" w:pos="560"/>
        </w:tabs>
        <w:ind w:left="0"/>
        <w:jc w:val="both"/>
        <w:rPr>
          <w:color w:val="000000"/>
          <w:lang w:val="uk-UA"/>
        </w:rPr>
      </w:pPr>
      <w:r w:rsidRPr="007B28C3">
        <w:rPr>
          <w:color w:val="000000"/>
          <w:lang w:val="uk-UA"/>
        </w:rPr>
        <w:t xml:space="preserve">колективні суб’єкти (юридичні особи): </w:t>
      </w:r>
    </w:p>
    <w:p w:rsidR="00633292" w:rsidRPr="007B28C3" w:rsidRDefault="00633292" w:rsidP="003D44DD">
      <w:pPr>
        <w:numPr>
          <w:ilvl w:val="1"/>
          <w:numId w:val="40"/>
        </w:numPr>
        <w:tabs>
          <w:tab w:val="clear" w:pos="2007"/>
          <w:tab w:val="num" w:pos="1120"/>
        </w:tabs>
        <w:ind w:left="0"/>
        <w:jc w:val="both"/>
        <w:rPr>
          <w:color w:val="000000"/>
          <w:lang w:val="uk-UA"/>
        </w:rPr>
      </w:pPr>
      <w:r w:rsidRPr="007B28C3">
        <w:rPr>
          <w:color w:val="000000"/>
          <w:lang w:val="uk-UA"/>
        </w:rPr>
        <w:t xml:space="preserve"> державні органи, організації, установи, підприємства;</w:t>
      </w:r>
    </w:p>
    <w:p w:rsidR="00633292" w:rsidRPr="007B28C3" w:rsidRDefault="00633292" w:rsidP="003D44DD">
      <w:pPr>
        <w:numPr>
          <w:ilvl w:val="1"/>
          <w:numId w:val="40"/>
        </w:numPr>
        <w:tabs>
          <w:tab w:val="clear" w:pos="2007"/>
          <w:tab w:val="num" w:pos="1120"/>
        </w:tabs>
        <w:ind w:left="0"/>
        <w:jc w:val="both"/>
        <w:rPr>
          <w:color w:val="000000"/>
          <w:lang w:val="uk-UA"/>
        </w:rPr>
      </w:pPr>
      <w:r w:rsidRPr="007B28C3">
        <w:rPr>
          <w:color w:val="000000"/>
          <w:lang w:val="uk-UA"/>
        </w:rPr>
        <w:t xml:space="preserve"> органи місцевого самоврядування;</w:t>
      </w:r>
    </w:p>
    <w:p w:rsidR="00633292" w:rsidRPr="007B28C3" w:rsidRDefault="00633292" w:rsidP="003D44DD">
      <w:pPr>
        <w:numPr>
          <w:ilvl w:val="1"/>
          <w:numId w:val="40"/>
        </w:numPr>
        <w:tabs>
          <w:tab w:val="clear" w:pos="2007"/>
          <w:tab w:val="num" w:pos="1120"/>
        </w:tabs>
        <w:ind w:left="0"/>
        <w:jc w:val="both"/>
        <w:rPr>
          <w:color w:val="000000"/>
          <w:lang w:val="uk-UA"/>
        </w:rPr>
      </w:pPr>
      <w:r w:rsidRPr="007B28C3">
        <w:rPr>
          <w:color w:val="000000"/>
          <w:lang w:val="uk-UA"/>
        </w:rPr>
        <w:t>комерційні організації (акціонерні товариства, приватні фірми тощо — вітчизняні, іноземні, міжнародні);</w:t>
      </w:r>
    </w:p>
    <w:p w:rsidR="00633292" w:rsidRPr="007B28C3" w:rsidRDefault="00633292" w:rsidP="003D44DD">
      <w:pPr>
        <w:numPr>
          <w:ilvl w:val="1"/>
          <w:numId w:val="40"/>
        </w:numPr>
        <w:tabs>
          <w:tab w:val="clear" w:pos="2007"/>
          <w:tab w:val="num" w:pos="1120"/>
        </w:tabs>
        <w:ind w:left="0"/>
        <w:jc w:val="both"/>
        <w:rPr>
          <w:color w:val="000000"/>
          <w:lang w:val="uk-UA"/>
        </w:rPr>
      </w:pPr>
      <w:r w:rsidRPr="007B28C3">
        <w:rPr>
          <w:color w:val="000000"/>
          <w:lang w:val="uk-UA"/>
        </w:rPr>
        <w:t>громадські об'єднання (політичні партії, громадські організації, профспілкові організації тощо);</w:t>
      </w:r>
    </w:p>
    <w:p w:rsidR="00633292" w:rsidRPr="007B28C3" w:rsidRDefault="00633292" w:rsidP="003D44DD">
      <w:pPr>
        <w:numPr>
          <w:ilvl w:val="1"/>
          <w:numId w:val="40"/>
        </w:numPr>
        <w:tabs>
          <w:tab w:val="clear" w:pos="2007"/>
          <w:tab w:val="num" w:pos="1120"/>
        </w:tabs>
        <w:ind w:left="0"/>
        <w:jc w:val="both"/>
        <w:rPr>
          <w:color w:val="000000"/>
          <w:lang w:val="uk-UA"/>
        </w:rPr>
      </w:pPr>
      <w:r w:rsidRPr="007B28C3">
        <w:rPr>
          <w:color w:val="000000"/>
          <w:lang w:val="uk-UA"/>
        </w:rPr>
        <w:t xml:space="preserve"> релігійні організації.</w:t>
      </w:r>
    </w:p>
    <w:p w:rsidR="00633292" w:rsidRPr="007B28C3" w:rsidRDefault="00633292" w:rsidP="003D44DD">
      <w:pPr>
        <w:numPr>
          <w:ilvl w:val="0"/>
          <w:numId w:val="40"/>
        </w:numPr>
        <w:tabs>
          <w:tab w:val="num" w:pos="560"/>
        </w:tabs>
        <w:ind w:left="0"/>
        <w:jc w:val="both"/>
        <w:rPr>
          <w:color w:val="000000"/>
          <w:lang w:val="uk-UA"/>
        </w:rPr>
      </w:pPr>
      <w:r w:rsidRPr="007B28C3">
        <w:rPr>
          <w:color w:val="000000"/>
          <w:lang w:val="uk-UA"/>
        </w:rPr>
        <w:t>соціальні спільноти: народ (нація); населення певної адміністративно-територіальної одиниці (міста, села, області, будинку, мікрорайону); трудові колективи.</w:t>
      </w:r>
    </w:p>
    <w:p w:rsidR="00633292" w:rsidRPr="007B28C3" w:rsidRDefault="00633292" w:rsidP="007B28C3">
      <w:pPr>
        <w:ind w:firstLine="709"/>
        <w:jc w:val="both"/>
        <w:rPr>
          <w:i/>
          <w:color w:val="000000"/>
          <w:lang w:val="uk-UA"/>
        </w:rPr>
      </w:pPr>
      <w:r w:rsidRPr="007B28C3">
        <w:rPr>
          <w:b/>
          <w:color w:val="000000"/>
          <w:lang w:val="uk-UA"/>
        </w:rPr>
        <w:t xml:space="preserve">Юридична особа </w:t>
      </w:r>
      <w:r w:rsidRPr="007B28C3">
        <w:rPr>
          <w:color w:val="000000"/>
          <w:lang w:val="uk-UA"/>
        </w:rPr>
        <w:t xml:space="preserve">— </w:t>
      </w:r>
      <w:r w:rsidRPr="007B28C3">
        <w:rPr>
          <w:i/>
          <w:color w:val="000000"/>
          <w:lang w:val="uk-UA"/>
        </w:rPr>
        <w:t>організація, якій притаманна така ознака як організаційна єдність, має відокремлене майно, може від свого імені набувати майнових і особистих немайнових прав і нести обов'язки, бути позивачем і відповідачем у суді.</w:t>
      </w:r>
    </w:p>
    <w:p w:rsidR="00633292" w:rsidRPr="007B28C3" w:rsidRDefault="00633292" w:rsidP="007B28C3">
      <w:pPr>
        <w:ind w:firstLine="709"/>
        <w:jc w:val="both"/>
        <w:rPr>
          <w:color w:val="000000"/>
          <w:lang w:val="uk-UA"/>
        </w:rPr>
      </w:pPr>
      <w:r w:rsidRPr="007B28C3">
        <w:rPr>
          <w:color w:val="000000"/>
          <w:lang w:val="uk-UA"/>
        </w:rPr>
        <w:t>Така ознака як організаційна єдність означає, що вона має чітку внутрішню структуру, органи управління і відповідні підрозділи для виконання завдань і функцій, закріплених статутом. Має реквізити, затверджені при реєстрації в державних органах (статут, круглу печатку, штампи, назву та ін.) і органах державної статистики (присвоєння ідентифікаційного коду, який є єдиним для всього простору України і зберігається протягом усього періоду існування).</w:t>
      </w:r>
    </w:p>
    <w:p w:rsidR="00633292" w:rsidRPr="007B28C3" w:rsidRDefault="00633292" w:rsidP="007B28C3">
      <w:pPr>
        <w:ind w:firstLine="709"/>
        <w:jc w:val="both"/>
        <w:rPr>
          <w:color w:val="000000"/>
          <w:lang w:val="uk-UA"/>
        </w:rPr>
      </w:pPr>
      <w:r w:rsidRPr="007B28C3">
        <w:rPr>
          <w:color w:val="000000"/>
          <w:lang w:val="uk-UA"/>
        </w:rPr>
        <w:t xml:space="preserve">Для того, щоб юридична чи фізична особа була суб'єктом правовідносин, вона повинна володіти </w:t>
      </w:r>
      <w:r w:rsidRPr="007B28C3">
        <w:rPr>
          <w:b/>
          <w:i/>
          <w:color w:val="000000"/>
          <w:lang w:val="uk-UA"/>
        </w:rPr>
        <w:t>правосуб'єктністю, яка включає в себе правоздатність, дієздатність та деліктоздатність</w:t>
      </w:r>
      <w:r w:rsidRPr="007B28C3">
        <w:rPr>
          <w:color w:val="000000"/>
          <w:lang w:val="uk-UA"/>
        </w:rPr>
        <w:t>.</w:t>
      </w:r>
    </w:p>
    <w:p w:rsidR="00633292" w:rsidRPr="007B28C3" w:rsidRDefault="00633292" w:rsidP="007B28C3">
      <w:pPr>
        <w:ind w:firstLine="709"/>
        <w:jc w:val="both"/>
        <w:rPr>
          <w:i/>
          <w:color w:val="000000"/>
          <w:lang w:val="uk-UA"/>
        </w:rPr>
      </w:pPr>
      <w:r w:rsidRPr="007B28C3">
        <w:rPr>
          <w:b/>
          <w:i/>
          <w:color w:val="000000"/>
          <w:lang w:val="uk-UA"/>
        </w:rPr>
        <w:t xml:space="preserve">Правоздатність — </w:t>
      </w:r>
      <w:r w:rsidRPr="007B28C3">
        <w:rPr>
          <w:i/>
          <w:color w:val="000000"/>
          <w:lang w:val="uk-UA"/>
        </w:rPr>
        <w:t xml:space="preserve">це закріплена в законодавстві і забезпечувана державою можливість суб'єкта мати юридичні права і нести юридичні обов'язки. </w:t>
      </w:r>
    </w:p>
    <w:p w:rsidR="00633292" w:rsidRPr="007B28C3" w:rsidRDefault="00633292" w:rsidP="007B28C3">
      <w:pPr>
        <w:ind w:firstLine="709"/>
        <w:jc w:val="both"/>
        <w:rPr>
          <w:b/>
          <w:i/>
          <w:color w:val="000000"/>
          <w:lang w:val="uk-UA"/>
        </w:rPr>
      </w:pPr>
      <w:r w:rsidRPr="007B28C3">
        <w:rPr>
          <w:b/>
          <w:i/>
          <w:color w:val="000000"/>
          <w:lang w:val="uk-UA"/>
        </w:rPr>
        <w:t xml:space="preserve">Дієздатність — </w:t>
      </w:r>
      <w:r w:rsidRPr="007B28C3">
        <w:rPr>
          <w:i/>
          <w:color w:val="000000"/>
          <w:lang w:val="uk-UA"/>
        </w:rPr>
        <w:t>це закріплена в законодавстві і забезпечувана державою можливість суб'єкта своїми діями набувати і здійснювати юридичні права і юридичні обов'язки.</w:t>
      </w:r>
      <w:r w:rsidRPr="007B28C3">
        <w:rPr>
          <w:b/>
          <w:i/>
          <w:color w:val="000000"/>
          <w:lang w:val="uk-UA"/>
        </w:rPr>
        <w:t xml:space="preserve"> </w:t>
      </w:r>
    </w:p>
    <w:p w:rsidR="00633292" w:rsidRPr="007B28C3" w:rsidRDefault="00633292" w:rsidP="007B28C3">
      <w:pPr>
        <w:ind w:firstLine="709"/>
        <w:jc w:val="both"/>
        <w:rPr>
          <w:b/>
          <w:i/>
          <w:color w:val="000000"/>
          <w:lang w:val="uk-UA"/>
        </w:rPr>
      </w:pPr>
      <w:r w:rsidRPr="007B28C3">
        <w:rPr>
          <w:b/>
          <w:i/>
          <w:color w:val="000000"/>
          <w:lang w:val="uk-UA"/>
        </w:rPr>
        <w:t xml:space="preserve">Деліктоздатність </w:t>
      </w:r>
      <w:r w:rsidRPr="007B28C3">
        <w:rPr>
          <w:i/>
          <w:color w:val="000000"/>
          <w:lang w:val="uk-UA"/>
        </w:rPr>
        <w:t>— здатність суб'єкта правовідносин нести юридичну відповідальність за вчинене правопорушення.</w:t>
      </w:r>
    </w:p>
    <w:p w:rsidR="00633292" w:rsidRPr="007B28C3" w:rsidRDefault="00633292" w:rsidP="007B28C3">
      <w:pPr>
        <w:ind w:firstLine="709"/>
        <w:jc w:val="both"/>
        <w:rPr>
          <w:color w:val="000000"/>
          <w:lang w:val="uk-UA"/>
        </w:rPr>
      </w:pPr>
      <w:r w:rsidRPr="007B28C3">
        <w:rPr>
          <w:color w:val="000000"/>
          <w:lang w:val="uk-UA"/>
        </w:rPr>
        <w:t xml:space="preserve">У фізичної особи правоздатність виникає з моменту народження і припиняється зі смертю. Повна дієздатність фізичної особи, згідно з чинним законодавством України, наступає з 18 років. Залежно від виду правовідносин, в які вступає суб’єкт (цивільні, кримінальні тощо), він може володіти більшим чи меншим обсягом дієздатності, що встановлюється нормами відповідної галузі права (наприклад, неповна цивільна дієздатність 14-18 років). Законодавством передбачені випадки, коли неповнолітня особа може набувати повної цивільної дієздатності (так званий акт емансипації, наприклад, укладення шлюбу). </w:t>
      </w:r>
    </w:p>
    <w:p w:rsidR="00633292" w:rsidRPr="007B28C3" w:rsidRDefault="00633292" w:rsidP="007B28C3">
      <w:pPr>
        <w:ind w:firstLine="709"/>
        <w:jc w:val="both"/>
        <w:rPr>
          <w:color w:val="000000"/>
          <w:lang w:val="uk-UA"/>
        </w:rPr>
      </w:pPr>
      <w:r w:rsidRPr="007B28C3">
        <w:rPr>
          <w:color w:val="000000"/>
          <w:lang w:val="uk-UA"/>
        </w:rPr>
        <w:t xml:space="preserve">Проте, іноді, повнолітня особа, у встановлених законодавством випадках, може бути обмежена у дієздатності або повністю позбавлена її, що можливе лише за рішенням суду (наприклад, у разі зловживання спиртними напоями, що ставить сім’ю у тяжке матеріальне становище). </w:t>
      </w:r>
    </w:p>
    <w:p w:rsidR="00633292" w:rsidRPr="007B28C3" w:rsidRDefault="00633292" w:rsidP="007B28C3">
      <w:pPr>
        <w:ind w:firstLine="709"/>
        <w:jc w:val="both"/>
        <w:rPr>
          <w:color w:val="000000"/>
          <w:lang w:val="uk-UA"/>
        </w:rPr>
      </w:pPr>
      <w:r w:rsidRPr="007B28C3">
        <w:rPr>
          <w:color w:val="000000"/>
          <w:lang w:val="uk-UA"/>
        </w:rPr>
        <w:t xml:space="preserve">Деліктоздатність фізичних осіб, згідно з чинним законодавством, наступає з 16 років (за окремі види правопорушень може наступати раніше або пізніше). </w:t>
      </w:r>
    </w:p>
    <w:p w:rsidR="00633292" w:rsidRPr="007B28C3" w:rsidRDefault="00633292" w:rsidP="007B28C3">
      <w:pPr>
        <w:ind w:firstLine="709"/>
        <w:jc w:val="both"/>
        <w:rPr>
          <w:color w:val="000000"/>
          <w:lang w:val="uk-UA"/>
        </w:rPr>
      </w:pPr>
      <w:r w:rsidRPr="007B28C3">
        <w:rPr>
          <w:color w:val="000000"/>
          <w:lang w:val="uk-UA"/>
        </w:rPr>
        <w:t xml:space="preserve">Право-, діє- та деліктоздатність юридичної особи, як правило, наступають одночасно, тобто з моменту реєстрації чи затвердження її статуту (положення) і припиняються з ліквідацією юридичної особи. </w:t>
      </w:r>
    </w:p>
    <w:p w:rsidR="00633292" w:rsidRPr="007B28C3" w:rsidRDefault="00633292" w:rsidP="007B28C3">
      <w:pPr>
        <w:ind w:firstLine="709"/>
        <w:jc w:val="both"/>
        <w:rPr>
          <w:color w:val="000000"/>
          <w:lang w:val="uk-UA"/>
        </w:rPr>
      </w:pPr>
    </w:p>
    <w:p w:rsidR="00723A2D" w:rsidRPr="007B28C3" w:rsidRDefault="00723A2D" w:rsidP="007B28C3">
      <w:pPr>
        <w:ind w:firstLine="709"/>
        <w:jc w:val="both"/>
        <w:rPr>
          <w:color w:val="000000"/>
          <w:lang w:val="uk-UA"/>
        </w:rPr>
      </w:pPr>
      <w:r w:rsidRPr="007B28C3">
        <w:rPr>
          <w:color w:val="000000"/>
          <w:lang w:val="uk-UA"/>
        </w:rPr>
        <w:lastRenderedPageBreak/>
        <w:t> </w:t>
      </w:r>
    </w:p>
    <w:p w:rsidR="00723A2D" w:rsidRPr="007B28C3" w:rsidRDefault="00723A2D" w:rsidP="007B28C3">
      <w:pPr>
        <w:ind w:firstLine="709"/>
        <w:jc w:val="both"/>
        <w:rPr>
          <w:color w:val="000000"/>
          <w:lang w:val="uk-UA"/>
        </w:rPr>
      </w:pPr>
      <w:r w:rsidRPr="007B28C3">
        <w:rPr>
          <w:color w:val="000000"/>
          <w:lang w:val="uk-UA"/>
        </w:rPr>
        <w:t> </w:t>
      </w:r>
    </w:p>
    <w:p w:rsidR="00723A2D" w:rsidRPr="007B28C3" w:rsidRDefault="00723A2D" w:rsidP="007B28C3">
      <w:pPr>
        <w:ind w:firstLine="709"/>
        <w:jc w:val="both"/>
        <w:rPr>
          <w:color w:val="000000"/>
        </w:rPr>
      </w:pPr>
      <w:r w:rsidRPr="007B28C3">
        <w:rPr>
          <w:b/>
          <w:bCs/>
          <w:color w:val="000000"/>
          <w:lang w:val="uk-UA"/>
        </w:rPr>
        <w:t>Лекція 29. Правова свідомість та правова культура</w:t>
      </w:r>
    </w:p>
    <w:p w:rsidR="00723A2D" w:rsidRPr="007B28C3" w:rsidRDefault="00723A2D" w:rsidP="007B28C3">
      <w:pPr>
        <w:ind w:firstLine="709"/>
        <w:jc w:val="both"/>
        <w:rPr>
          <w:color w:val="000000"/>
          <w:lang w:val="uk-UA"/>
        </w:rPr>
      </w:pPr>
      <w:r w:rsidRPr="007B28C3">
        <w:rPr>
          <w:b/>
          <w:bCs/>
          <w:color w:val="000000"/>
          <w:lang w:val="uk-UA"/>
        </w:rPr>
        <w:t> </w:t>
      </w:r>
    </w:p>
    <w:p w:rsidR="00723A2D" w:rsidRPr="007B28C3" w:rsidRDefault="00633292" w:rsidP="007B28C3">
      <w:pPr>
        <w:ind w:firstLine="709"/>
        <w:jc w:val="both"/>
        <w:rPr>
          <w:color w:val="000000"/>
          <w:lang w:val="uk-UA"/>
        </w:rPr>
      </w:pPr>
      <w:r w:rsidRPr="007B28C3">
        <w:rPr>
          <w:color w:val="000000"/>
          <w:lang w:val="uk-UA"/>
        </w:rPr>
        <w:t>1</w:t>
      </w:r>
      <w:r w:rsidR="00723A2D" w:rsidRPr="007B28C3">
        <w:rPr>
          <w:color w:val="000000"/>
          <w:lang w:val="uk-UA"/>
        </w:rPr>
        <w:t>Правова свідомість: поняття і ознаки. Основні функції правової свідомості.</w:t>
      </w:r>
    </w:p>
    <w:p w:rsidR="00723A2D" w:rsidRPr="007B28C3" w:rsidRDefault="00633292" w:rsidP="007B28C3">
      <w:pPr>
        <w:ind w:firstLine="709"/>
        <w:jc w:val="both"/>
        <w:rPr>
          <w:color w:val="000000"/>
          <w:lang w:val="uk-UA"/>
        </w:rPr>
      </w:pPr>
      <w:r w:rsidRPr="007B28C3">
        <w:rPr>
          <w:color w:val="000000"/>
          <w:lang w:val="uk-UA"/>
        </w:rPr>
        <w:t>2</w:t>
      </w:r>
      <w:r w:rsidR="00723A2D" w:rsidRPr="007B28C3">
        <w:rPr>
          <w:color w:val="000000"/>
          <w:lang w:val="uk-UA"/>
        </w:rPr>
        <w:t>Види правосвідомості: індивідуальна, групова, масова та суспільна. Правосвідомість і право.</w:t>
      </w:r>
    </w:p>
    <w:p w:rsidR="00723A2D" w:rsidRPr="007B28C3" w:rsidRDefault="00633292" w:rsidP="007B28C3">
      <w:pPr>
        <w:ind w:firstLine="709"/>
        <w:jc w:val="both"/>
        <w:rPr>
          <w:color w:val="000000"/>
        </w:rPr>
      </w:pPr>
      <w:r w:rsidRPr="007B28C3">
        <w:rPr>
          <w:color w:val="000000"/>
          <w:lang w:val="uk-UA"/>
        </w:rPr>
        <w:t>3</w:t>
      </w:r>
      <w:r w:rsidR="00723A2D" w:rsidRPr="007B28C3">
        <w:rPr>
          <w:color w:val="000000"/>
          <w:lang w:val="uk-UA"/>
        </w:rPr>
        <w:t>Поняття правової культури, її різновиди. Буденна, професійна та теоретична  правова культура. Правова культура особистості: поняття, структурні елементи  та види. Правова культура суспільства: поняття та елементи. Поняття субкультури і правової контркультури.</w:t>
      </w:r>
    </w:p>
    <w:p w:rsidR="00723A2D" w:rsidRPr="007B28C3" w:rsidRDefault="00633292" w:rsidP="007B28C3">
      <w:pPr>
        <w:ind w:firstLine="709"/>
        <w:jc w:val="both"/>
        <w:rPr>
          <w:color w:val="000000"/>
          <w:lang w:val="uk-UA"/>
        </w:rPr>
      </w:pPr>
      <w:r w:rsidRPr="007B28C3">
        <w:rPr>
          <w:color w:val="000000"/>
          <w:lang w:val="uk-UA"/>
        </w:rPr>
        <w:t>4</w:t>
      </w:r>
      <w:r w:rsidR="00723A2D" w:rsidRPr="007B28C3">
        <w:rPr>
          <w:color w:val="000000"/>
          <w:lang w:val="uk-UA"/>
        </w:rPr>
        <w:t xml:space="preserve">Поняття та види змін правосвідомості. </w:t>
      </w:r>
    </w:p>
    <w:p w:rsidR="00633292" w:rsidRPr="007B28C3" w:rsidRDefault="00633292" w:rsidP="007B28C3">
      <w:pPr>
        <w:ind w:firstLine="709"/>
        <w:jc w:val="both"/>
        <w:rPr>
          <w:color w:val="000000"/>
          <w:lang w:val="uk-UA"/>
        </w:rPr>
      </w:pPr>
    </w:p>
    <w:p w:rsidR="00633292" w:rsidRPr="007B28C3" w:rsidRDefault="00633292" w:rsidP="007B28C3">
      <w:pPr>
        <w:ind w:firstLine="709"/>
        <w:jc w:val="both"/>
        <w:rPr>
          <w:color w:val="000000"/>
          <w:lang w:val="uk-UA"/>
        </w:rPr>
      </w:pPr>
      <w:r w:rsidRPr="007B28C3">
        <w:rPr>
          <w:color w:val="000000"/>
          <w:lang w:val="uk-UA"/>
        </w:rPr>
        <w:t xml:space="preserve">Якщо право визнати об’єктивною реальністю, то слід визнати і наявність суб’єктивної реакції людей на право, що називають правосвідомістю. Це зумовлено тим, що право регулює відносини між людьми, що наділені волею та свідомістю. </w:t>
      </w:r>
    </w:p>
    <w:p w:rsidR="00633292" w:rsidRPr="007B28C3" w:rsidRDefault="00633292" w:rsidP="007B28C3">
      <w:pPr>
        <w:ind w:firstLine="709"/>
        <w:jc w:val="both"/>
        <w:rPr>
          <w:b/>
          <w:i/>
          <w:color w:val="000000"/>
          <w:lang w:val="uk-UA"/>
        </w:rPr>
      </w:pPr>
      <w:r w:rsidRPr="007B28C3">
        <w:rPr>
          <w:b/>
          <w:i/>
          <w:color w:val="000000"/>
          <w:lang w:val="uk-UA"/>
        </w:rPr>
        <w:t xml:space="preserve">Правосвідомість — </w:t>
      </w:r>
      <w:r w:rsidRPr="007B28C3">
        <w:rPr>
          <w:i/>
          <w:color w:val="000000"/>
          <w:lang w:val="uk-UA"/>
        </w:rPr>
        <w:t>це сукупність поглядів, ідей, які виражають ставлення людей, соціальних груп, націй до права, законності, правосуддя, їхнє уявлення про те, що є правомірним і неправомірним</w:t>
      </w:r>
      <w:r w:rsidRPr="007B28C3">
        <w:rPr>
          <w:b/>
          <w:i/>
          <w:color w:val="000000"/>
          <w:lang w:val="uk-UA"/>
        </w:rPr>
        <w:t>.</w:t>
      </w:r>
    </w:p>
    <w:p w:rsidR="00633292" w:rsidRPr="007B28C3" w:rsidRDefault="00633292" w:rsidP="007B28C3">
      <w:pPr>
        <w:ind w:firstLine="709"/>
        <w:jc w:val="both"/>
        <w:rPr>
          <w:b/>
          <w:i/>
          <w:color w:val="000000"/>
          <w:lang w:val="uk-UA"/>
        </w:rPr>
      </w:pPr>
      <w:r w:rsidRPr="007B28C3">
        <w:rPr>
          <w:b/>
          <w:i/>
          <w:color w:val="000000"/>
          <w:lang w:val="uk-UA"/>
        </w:rPr>
        <w:t xml:space="preserve">Правосвідомість суспільства складається з трьох груп елементів: </w:t>
      </w:r>
      <w:r w:rsidRPr="007B28C3">
        <w:rPr>
          <w:b/>
          <w:i/>
          <w:color w:val="000000"/>
          <w:u w:val="single"/>
          <w:lang w:val="uk-UA"/>
        </w:rPr>
        <w:t>психологічних, ідеологічних і установочно-поведінкових</w:t>
      </w:r>
      <w:r w:rsidRPr="007B28C3">
        <w:rPr>
          <w:b/>
          <w:i/>
          <w:color w:val="000000"/>
          <w:lang w:val="uk-UA"/>
        </w:rPr>
        <w:t>.</w:t>
      </w:r>
    </w:p>
    <w:p w:rsidR="00633292" w:rsidRPr="007B28C3" w:rsidRDefault="00633292" w:rsidP="007B28C3">
      <w:pPr>
        <w:ind w:firstLine="709"/>
        <w:jc w:val="both"/>
        <w:rPr>
          <w:b/>
          <w:color w:val="000000"/>
          <w:lang w:val="uk-UA"/>
        </w:rPr>
      </w:pPr>
      <w:r w:rsidRPr="007B28C3">
        <w:rPr>
          <w:b/>
          <w:color w:val="000000"/>
          <w:lang w:val="uk-UA"/>
        </w:rPr>
        <w:t>Правова психологія.</w:t>
      </w:r>
    </w:p>
    <w:p w:rsidR="00633292" w:rsidRPr="007B28C3" w:rsidRDefault="00633292" w:rsidP="007B28C3">
      <w:pPr>
        <w:ind w:firstLine="709"/>
        <w:jc w:val="both"/>
        <w:rPr>
          <w:color w:val="000000"/>
          <w:lang w:val="uk-UA"/>
        </w:rPr>
      </w:pPr>
      <w:r w:rsidRPr="007B28C3">
        <w:rPr>
          <w:color w:val="000000"/>
          <w:lang w:val="uk-UA"/>
        </w:rPr>
        <w:t xml:space="preserve">Виникнення та існування правової психології пов'язане з властивістю людей безпосередньо, чуттєво сприймати правову реальність, емоційно реагувати на зовнішні стосовно них правові явища (наприклад, радість чи смуток з приводу прийняття нового чи скасування старого закону, відчуття задоволення чи незадоволення практикою застосування юридичних норм, дій правоохоронних органів, нетерпиме чи байдуже ставлення до порушень юридичних норм). Отже, </w:t>
      </w:r>
      <w:r w:rsidRPr="007B28C3">
        <w:rPr>
          <w:i/>
          <w:color w:val="000000"/>
          <w:lang w:val="uk-UA"/>
        </w:rPr>
        <w:t>правова психологія виявляється у почуттях, емоціях, настроях членів суспільства щодо права</w:t>
      </w:r>
      <w:r w:rsidRPr="007B28C3">
        <w:rPr>
          <w:color w:val="000000"/>
          <w:lang w:val="uk-UA"/>
        </w:rPr>
        <w:t>.</w:t>
      </w:r>
    </w:p>
    <w:p w:rsidR="00633292" w:rsidRPr="007B28C3" w:rsidRDefault="00633292" w:rsidP="007B28C3">
      <w:pPr>
        <w:ind w:firstLine="709"/>
        <w:jc w:val="both"/>
        <w:rPr>
          <w:color w:val="000000"/>
          <w:lang w:val="uk-UA"/>
        </w:rPr>
      </w:pPr>
      <w:r w:rsidRPr="007B28C3">
        <w:rPr>
          <w:b/>
          <w:i/>
          <w:color w:val="000000"/>
          <w:lang w:val="uk-UA"/>
        </w:rPr>
        <w:t>Правова психологія</w:t>
      </w:r>
      <w:r w:rsidRPr="007B28C3">
        <w:rPr>
          <w:color w:val="000000"/>
          <w:lang w:val="uk-UA"/>
        </w:rPr>
        <w:t xml:space="preserve"> </w:t>
      </w:r>
      <w:r w:rsidRPr="007B28C3">
        <w:rPr>
          <w:i/>
          <w:color w:val="000000"/>
          <w:lang w:val="uk-UA"/>
        </w:rPr>
        <w:t>— це стихійний, „несистематизований” пласт правової свідомості, який виражений в окремих психологічних реакціях кожної людини тієї чи іншої соціальної групи на державу, право, законодавство, інші юридичні феномени.</w:t>
      </w:r>
    </w:p>
    <w:p w:rsidR="00633292" w:rsidRPr="007B28C3" w:rsidRDefault="00633292" w:rsidP="007B28C3">
      <w:pPr>
        <w:ind w:firstLine="709"/>
        <w:jc w:val="both"/>
        <w:rPr>
          <w:color w:val="000000"/>
          <w:lang w:val="uk-UA"/>
        </w:rPr>
      </w:pPr>
      <w:r w:rsidRPr="007B28C3">
        <w:rPr>
          <w:color w:val="000000"/>
          <w:lang w:val="uk-UA"/>
        </w:rPr>
        <w:t xml:space="preserve">Концентрованим виразом правосвідомості є правова ідеологія. </w:t>
      </w:r>
    </w:p>
    <w:p w:rsidR="00633292" w:rsidRPr="007B28C3" w:rsidRDefault="00633292" w:rsidP="007B28C3">
      <w:pPr>
        <w:ind w:firstLine="709"/>
        <w:jc w:val="both"/>
        <w:rPr>
          <w:i/>
          <w:color w:val="000000"/>
          <w:lang w:val="uk-UA"/>
        </w:rPr>
      </w:pPr>
      <w:r w:rsidRPr="007B28C3">
        <w:rPr>
          <w:b/>
          <w:i/>
          <w:color w:val="000000"/>
          <w:lang w:val="uk-UA"/>
        </w:rPr>
        <w:t>Правова ідеологія</w:t>
      </w:r>
      <w:r w:rsidRPr="007B28C3">
        <w:rPr>
          <w:i/>
          <w:color w:val="000000"/>
          <w:lang w:val="uk-UA"/>
        </w:rPr>
        <w:t xml:space="preserve"> — це сукупність юридичних ідей, теорій, поглядів, які в концептуальному, систематизованому вигляді відображають і оцінюють правову реальність. </w:t>
      </w:r>
    </w:p>
    <w:p w:rsidR="00633292" w:rsidRPr="007B28C3" w:rsidRDefault="00633292" w:rsidP="007B28C3">
      <w:pPr>
        <w:ind w:firstLine="709"/>
        <w:jc w:val="both"/>
        <w:rPr>
          <w:color w:val="000000"/>
          <w:lang w:val="uk-UA"/>
        </w:rPr>
      </w:pPr>
      <w:r w:rsidRPr="007B28C3">
        <w:rPr>
          <w:color w:val="000000"/>
          <w:lang w:val="uk-UA"/>
        </w:rPr>
        <w:t>Правова ідеологія формується в результаті раціонального, наукового, теоретичного відображення правової дійсності, на основі узагальнення і розвитку найбільш відомих і значущих державно-правових теорій минулого і сучасності, вивчення основних закономірностей становлення, розвитку і функціонування держави і права (проявом правової ідеології є теорії правової, демократичної, соціальної держави тощо).</w:t>
      </w:r>
    </w:p>
    <w:p w:rsidR="00633292" w:rsidRPr="007B28C3" w:rsidRDefault="00633292" w:rsidP="007B28C3">
      <w:pPr>
        <w:ind w:firstLine="709"/>
        <w:jc w:val="both"/>
        <w:rPr>
          <w:color w:val="000000"/>
          <w:lang w:val="uk-UA"/>
        </w:rPr>
      </w:pPr>
      <w:r w:rsidRPr="007B28C3">
        <w:rPr>
          <w:b/>
          <w:color w:val="000000"/>
          <w:lang w:val="uk-UA"/>
        </w:rPr>
        <w:t>Поведінкову частину правосвідомості</w:t>
      </w:r>
      <w:r w:rsidRPr="007B28C3">
        <w:rPr>
          <w:color w:val="000000"/>
          <w:lang w:val="uk-UA"/>
        </w:rPr>
        <w:t xml:space="preserve"> складають мотиви правової поведінки та правові установки (схильність, готовність виконувати або, навпаки, порушувати правові норми). Це ті елементи, які безпосередньо зумовлюють і визначають правову поведінку суб'єктів права, її напрямок та характер. Вони утворюють вольову сторону правосвідомості, синтезують у собі раціональні й емоційні компоненти. Правова поведінка безпосередньо виступає об'єктом правового регулювання, але </w:t>
      </w:r>
      <w:r w:rsidRPr="007B28C3">
        <w:rPr>
          <w:i/>
          <w:color w:val="000000"/>
          <w:lang w:val="uk-UA"/>
        </w:rPr>
        <w:t>вплив на поведінку є впливом на свідомість шляхом формування відповідних мотивів і правових установок</w:t>
      </w:r>
      <w:r w:rsidRPr="007B28C3">
        <w:rPr>
          <w:color w:val="000000"/>
          <w:lang w:val="uk-UA"/>
        </w:rPr>
        <w:t>.</w:t>
      </w:r>
    </w:p>
    <w:p w:rsidR="00633292" w:rsidRPr="007B28C3" w:rsidRDefault="00633292" w:rsidP="007B28C3">
      <w:pPr>
        <w:ind w:firstLine="709"/>
        <w:jc w:val="both"/>
        <w:rPr>
          <w:color w:val="000000"/>
          <w:lang w:val="uk-UA"/>
        </w:rPr>
      </w:pPr>
      <w:r w:rsidRPr="007B28C3">
        <w:rPr>
          <w:b/>
          <w:color w:val="000000"/>
          <w:lang w:val="uk-UA"/>
        </w:rPr>
        <w:t>Істотний вплив на правосвідомість виявляють інші форми</w:t>
      </w:r>
      <w:r w:rsidRPr="007B28C3">
        <w:rPr>
          <w:color w:val="000000"/>
          <w:lang w:val="uk-UA"/>
        </w:rPr>
        <w:t xml:space="preserve"> суспільної свідомості, перш за все політична свідомість і мораль, а також суспільна психологія, історичні традиції, спосіб та уклад життя, який склався, та ін.</w:t>
      </w:r>
    </w:p>
    <w:p w:rsidR="00633292" w:rsidRPr="007B28C3" w:rsidRDefault="00633292" w:rsidP="007B28C3">
      <w:pPr>
        <w:ind w:firstLine="709"/>
        <w:jc w:val="both"/>
        <w:rPr>
          <w:color w:val="000000"/>
          <w:lang w:val="uk-UA"/>
        </w:rPr>
      </w:pPr>
    </w:p>
    <w:p w:rsidR="00633292" w:rsidRPr="007B28C3" w:rsidRDefault="00633292" w:rsidP="007B28C3">
      <w:pPr>
        <w:ind w:firstLine="709"/>
        <w:jc w:val="both"/>
        <w:rPr>
          <w:color w:val="000000"/>
          <w:lang w:val="uk-UA"/>
        </w:rPr>
      </w:pPr>
      <w:r w:rsidRPr="007B28C3">
        <w:rPr>
          <w:b/>
          <w:i/>
          <w:color w:val="000000"/>
          <w:lang w:val="uk-UA"/>
        </w:rPr>
        <w:lastRenderedPageBreak/>
        <w:t xml:space="preserve">Функції правосвідомості — </w:t>
      </w:r>
      <w:r w:rsidRPr="007B28C3">
        <w:rPr>
          <w:i/>
          <w:color w:val="000000"/>
          <w:lang w:val="uk-UA"/>
        </w:rPr>
        <w:t xml:space="preserve">це основні напрямки її впливу на правові явища, правову систему в цілому. </w:t>
      </w:r>
    </w:p>
    <w:p w:rsidR="00633292" w:rsidRPr="007B28C3" w:rsidRDefault="00633292" w:rsidP="007B28C3">
      <w:pPr>
        <w:ind w:firstLine="709"/>
        <w:jc w:val="both"/>
        <w:rPr>
          <w:b/>
          <w:color w:val="000000"/>
          <w:lang w:val="uk-UA"/>
        </w:rPr>
      </w:pPr>
      <w:r w:rsidRPr="007B28C3">
        <w:rPr>
          <w:b/>
          <w:color w:val="000000"/>
          <w:lang w:val="uk-UA"/>
        </w:rPr>
        <w:t xml:space="preserve">До основних функцій правосвідомості належать: </w:t>
      </w:r>
    </w:p>
    <w:p w:rsidR="00633292" w:rsidRPr="007B28C3" w:rsidRDefault="00633292" w:rsidP="007B28C3">
      <w:pPr>
        <w:ind w:firstLine="709"/>
        <w:jc w:val="both"/>
        <w:rPr>
          <w:color w:val="000000"/>
          <w:lang w:val="uk-UA"/>
        </w:rPr>
      </w:pPr>
      <w:r w:rsidRPr="007B28C3">
        <w:rPr>
          <w:color w:val="000000"/>
          <w:lang w:val="uk-UA"/>
        </w:rPr>
        <w:t xml:space="preserve">1) </w:t>
      </w:r>
      <w:r w:rsidRPr="007B28C3">
        <w:rPr>
          <w:b/>
          <w:color w:val="000000"/>
          <w:lang w:val="uk-UA"/>
        </w:rPr>
        <w:t>когнітивна</w:t>
      </w:r>
      <w:r w:rsidRPr="007B28C3">
        <w:rPr>
          <w:color w:val="000000"/>
          <w:lang w:val="uk-UA"/>
        </w:rPr>
        <w:t xml:space="preserve"> — пізнання правової дійсності, в результаті чого формуються правові теорії, концепції, ідеї, носії правосвідомості набувають правових знань; </w:t>
      </w:r>
    </w:p>
    <w:p w:rsidR="00633292" w:rsidRPr="007B28C3" w:rsidRDefault="00633292" w:rsidP="007B28C3">
      <w:pPr>
        <w:ind w:firstLine="709"/>
        <w:jc w:val="both"/>
        <w:rPr>
          <w:color w:val="000000"/>
          <w:lang w:val="uk-UA"/>
        </w:rPr>
      </w:pPr>
      <w:r w:rsidRPr="007B28C3">
        <w:rPr>
          <w:color w:val="000000"/>
          <w:lang w:val="uk-UA"/>
        </w:rPr>
        <w:t xml:space="preserve">2) </w:t>
      </w:r>
      <w:r w:rsidRPr="007B28C3">
        <w:rPr>
          <w:b/>
          <w:color w:val="000000"/>
          <w:lang w:val="uk-UA"/>
        </w:rPr>
        <w:t>правотворча</w:t>
      </w:r>
      <w:r w:rsidRPr="007B28C3">
        <w:rPr>
          <w:color w:val="000000"/>
          <w:lang w:val="uk-UA"/>
        </w:rPr>
        <w:t xml:space="preserve"> — правосвідомість знаходить своє об'єктивування, вираження, закріплення у праві. Нормативно-правові акти виступають як форми зовнішнього виразу правосвідомості суспільства в цілому і правотворчих органів держави зокрема. </w:t>
      </w:r>
    </w:p>
    <w:p w:rsidR="00633292" w:rsidRPr="007B28C3" w:rsidRDefault="00633292" w:rsidP="007B28C3">
      <w:pPr>
        <w:ind w:firstLine="709"/>
        <w:jc w:val="both"/>
        <w:rPr>
          <w:color w:val="000000"/>
          <w:lang w:val="uk-UA"/>
        </w:rPr>
      </w:pPr>
      <w:r w:rsidRPr="007B28C3">
        <w:rPr>
          <w:color w:val="000000"/>
          <w:lang w:val="uk-UA"/>
        </w:rPr>
        <w:t xml:space="preserve">3) </w:t>
      </w:r>
      <w:r w:rsidRPr="007B28C3">
        <w:rPr>
          <w:b/>
          <w:color w:val="000000"/>
          <w:lang w:val="uk-UA"/>
        </w:rPr>
        <w:t>регулююча</w:t>
      </w:r>
      <w:r w:rsidRPr="007B28C3">
        <w:rPr>
          <w:color w:val="000000"/>
          <w:lang w:val="uk-UA"/>
        </w:rPr>
        <w:t xml:space="preserve"> — право впливає на суспільні відносини через правосвідомість суб'єктів права, їхні правові знання, оцінки, почуття, мотиви й установки; </w:t>
      </w:r>
    </w:p>
    <w:p w:rsidR="00633292" w:rsidRPr="007B28C3" w:rsidRDefault="00633292" w:rsidP="007B28C3">
      <w:pPr>
        <w:ind w:firstLine="709"/>
        <w:jc w:val="both"/>
        <w:rPr>
          <w:color w:val="000000"/>
          <w:lang w:val="uk-UA"/>
        </w:rPr>
      </w:pPr>
      <w:r w:rsidRPr="007B28C3">
        <w:rPr>
          <w:color w:val="000000"/>
          <w:lang w:val="uk-UA"/>
        </w:rPr>
        <w:t xml:space="preserve">4) </w:t>
      </w:r>
      <w:r w:rsidRPr="007B28C3">
        <w:rPr>
          <w:b/>
          <w:color w:val="000000"/>
          <w:lang w:val="uk-UA"/>
        </w:rPr>
        <w:t>оціночна</w:t>
      </w:r>
      <w:r w:rsidRPr="007B28C3">
        <w:rPr>
          <w:color w:val="000000"/>
          <w:lang w:val="uk-UA"/>
        </w:rPr>
        <w:t xml:space="preserve"> — правосвідомість оцінює явища реальної дійсності, дії суб'єктів суспільного життя з позиції їхньої відповідності вимогам закону, і навпаки.</w:t>
      </w:r>
    </w:p>
    <w:p w:rsidR="00633292" w:rsidRPr="007B28C3" w:rsidRDefault="00633292" w:rsidP="007B28C3">
      <w:pPr>
        <w:ind w:firstLine="709"/>
        <w:jc w:val="both"/>
        <w:rPr>
          <w:b/>
          <w:color w:val="000000"/>
          <w:lang w:val="uk-UA"/>
        </w:rPr>
      </w:pPr>
      <w:r w:rsidRPr="007B28C3">
        <w:rPr>
          <w:b/>
          <w:color w:val="000000"/>
          <w:lang w:val="uk-UA"/>
        </w:rPr>
        <w:t>Взаємозв'язок правової свідомості і права має складний характер.</w:t>
      </w:r>
    </w:p>
    <w:p w:rsidR="00633292" w:rsidRPr="007B28C3" w:rsidRDefault="00633292" w:rsidP="007B28C3">
      <w:pPr>
        <w:ind w:firstLine="709"/>
        <w:jc w:val="both"/>
        <w:rPr>
          <w:color w:val="000000"/>
          <w:lang w:val="uk-UA"/>
        </w:rPr>
      </w:pPr>
      <w:r w:rsidRPr="007B28C3">
        <w:rPr>
          <w:color w:val="000000"/>
          <w:lang w:val="uk-UA"/>
        </w:rPr>
        <w:t>З одного боку, правосвідомість передує праву, оскільки останнє є виразом волі суспільства або певної його частини, тобто виражає погляди та настанови суспільства або певної його частини, тобто їхню правосвідомість. З другого боку, правова система, яка склалася у суспільстві, виступає одним з найважливіших факторів, що впливають на правосвідомість. І, врешті, функціонування права, його застосування і дотримання залежать від рівня правової свідомості.</w:t>
      </w:r>
    </w:p>
    <w:p w:rsidR="00633292" w:rsidRPr="007B28C3" w:rsidRDefault="00633292" w:rsidP="007B28C3">
      <w:pPr>
        <w:ind w:firstLine="709"/>
        <w:jc w:val="both"/>
        <w:rPr>
          <w:color w:val="000000"/>
          <w:lang w:val="uk-UA"/>
        </w:rPr>
      </w:pPr>
      <w:r w:rsidRPr="007B28C3">
        <w:rPr>
          <w:b/>
          <w:color w:val="000000"/>
          <w:lang w:val="uk-UA"/>
        </w:rPr>
        <w:t>За характером діяльності носіїв правосвідомість поділяється на</w:t>
      </w:r>
      <w:r w:rsidRPr="007B28C3">
        <w:rPr>
          <w:color w:val="000000"/>
          <w:lang w:val="uk-UA"/>
        </w:rPr>
        <w:t xml:space="preserve">: </w:t>
      </w:r>
    </w:p>
    <w:p w:rsidR="00633292" w:rsidRPr="007B28C3" w:rsidRDefault="00633292" w:rsidP="007B28C3">
      <w:pPr>
        <w:ind w:firstLine="709"/>
        <w:jc w:val="both"/>
        <w:rPr>
          <w:color w:val="000000"/>
          <w:lang w:val="uk-UA"/>
        </w:rPr>
      </w:pPr>
      <w:r w:rsidRPr="007B28C3">
        <w:rPr>
          <w:color w:val="000000"/>
          <w:lang w:val="uk-UA"/>
        </w:rPr>
        <w:t xml:space="preserve">1) </w:t>
      </w:r>
      <w:r w:rsidRPr="007B28C3">
        <w:rPr>
          <w:i/>
          <w:color w:val="000000"/>
          <w:lang w:val="uk-UA"/>
        </w:rPr>
        <w:t>професійно-юридичну</w:t>
      </w:r>
      <w:r w:rsidRPr="007B28C3">
        <w:rPr>
          <w:color w:val="000000"/>
          <w:lang w:val="uk-UA"/>
        </w:rPr>
        <w:t>, яка в свою чергу поділяється на:</w:t>
      </w:r>
    </w:p>
    <w:p w:rsidR="00633292" w:rsidRPr="007B28C3" w:rsidRDefault="00633292" w:rsidP="007B28C3">
      <w:pPr>
        <w:ind w:firstLine="709"/>
        <w:jc w:val="both"/>
        <w:rPr>
          <w:color w:val="000000"/>
          <w:lang w:val="uk-UA"/>
        </w:rPr>
      </w:pPr>
      <w:r w:rsidRPr="007B28C3">
        <w:rPr>
          <w:color w:val="000000"/>
          <w:lang w:val="uk-UA"/>
        </w:rPr>
        <w:t xml:space="preserve">а. </w:t>
      </w:r>
      <w:r w:rsidRPr="007B28C3">
        <w:rPr>
          <w:color w:val="000000"/>
          <w:u w:val="single"/>
          <w:lang w:val="uk-UA"/>
        </w:rPr>
        <w:t>практично-юридичну</w:t>
      </w:r>
      <w:r w:rsidRPr="007B28C3">
        <w:rPr>
          <w:color w:val="000000"/>
          <w:lang w:val="uk-UA"/>
        </w:rPr>
        <w:t xml:space="preserve"> (тобто правосвідомість суддів, прокурорів, юрисконсультів тощо);</w:t>
      </w:r>
    </w:p>
    <w:p w:rsidR="00633292" w:rsidRPr="007B28C3" w:rsidRDefault="00633292" w:rsidP="007B28C3">
      <w:pPr>
        <w:ind w:firstLine="709"/>
        <w:jc w:val="both"/>
        <w:rPr>
          <w:color w:val="000000"/>
          <w:lang w:val="uk-UA"/>
        </w:rPr>
      </w:pPr>
      <w:r w:rsidRPr="007B28C3">
        <w:rPr>
          <w:color w:val="000000"/>
          <w:lang w:val="uk-UA"/>
        </w:rPr>
        <w:t xml:space="preserve">б. </w:t>
      </w:r>
      <w:r w:rsidRPr="007B28C3">
        <w:rPr>
          <w:color w:val="000000"/>
          <w:u w:val="single"/>
          <w:lang w:val="uk-UA"/>
        </w:rPr>
        <w:t>науково-юридичну</w:t>
      </w:r>
      <w:r w:rsidRPr="007B28C3">
        <w:rPr>
          <w:color w:val="000000"/>
          <w:lang w:val="uk-UA"/>
        </w:rPr>
        <w:t xml:space="preserve"> (правосвідомість науковців юридичних дослідних установ, викладачів юридичних навчених закладів тощо); </w:t>
      </w:r>
    </w:p>
    <w:p w:rsidR="00633292" w:rsidRPr="007B28C3" w:rsidRDefault="00633292" w:rsidP="007B28C3">
      <w:pPr>
        <w:ind w:firstLine="709"/>
        <w:jc w:val="both"/>
        <w:rPr>
          <w:color w:val="000000"/>
          <w:lang w:val="uk-UA"/>
        </w:rPr>
      </w:pPr>
      <w:r w:rsidRPr="007B28C3">
        <w:rPr>
          <w:color w:val="000000"/>
          <w:lang w:val="uk-UA"/>
        </w:rPr>
        <w:t xml:space="preserve">2) </w:t>
      </w:r>
      <w:r w:rsidRPr="007B28C3">
        <w:rPr>
          <w:i/>
          <w:color w:val="000000"/>
          <w:lang w:val="uk-UA"/>
        </w:rPr>
        <w:t>професійну-неюридичну</w:t>
      </w:r>
      <w:r w:rsidRPr="007B28C3">
        <w:rPr>
          <w:color w:val="000000"/>
          <w:lang w:val="uk-UA"/>
        </w:rPr>
        <w:t xml:space="preserve"> (правосвідомість керівників підприємств, підприємців, лікарів тощо); </w:t>
      </w:r>
    </w:p>
    <w:p w:rsidR="00633292" w:rsidRPr="007B28C3" w:rsidRDefault="00633292" w:rsidP="007B28C3">
      <w:pPr>
        <w:ind w:firstLine="709"/>
        <w:jc w:val="both"/>
        <w:rPr>
          <w:color w:val="000000"/>
          <w:lang w:val="uk-UA"/>
        </w:rPr>
      </w:pPr>
      <w:r w:rsidRPr="007B28C3">
        <w:rPr>
          <w:color w:val="000000"/>
          <w:lang w:val="uk-UA"/>
        </w:rPr>
        <w:t xml:space="preserve">3) </w:t>
      </w:r>
      <w:r w:rsidRPr="007B28C3">
        <w:rPr>
          <w:i/>
          <w:color w:val="000000"/>
          <w:lang w:val="uk-UA"/>
        </w:rPr>
        <w:t>непрофесійну або буденну</w:t>
      </w:r>
      <w:r w:rsidRPr="007B28C3">
        <w:rPr>
          <w:color w:val="000000"/>
          <w:lang w:val="uk-UA"/>
        </w:rPr>
        <w:t xml:space="preserve"> (правосвідомість учнівської молоді).</w:t>
      </w:r>
    </w:p>
    <w:p w:rsidR="00633292" w:rsidRPr="007B28C3" w:rsidRDefault="00633292" w:rsidP="007B28C3">
      <w:pPr>
        <w:ind w:firstLine="709"/>
        <w:jc w:val="both"/>
        <w:rPr>
          <w:b/>
          <w:color w:val="000000"/>
          <w:lang w:val="uk-UA"/>
        </w:rPr>
      </w:pPr>
      <w:r w:rsidRPr="007B28C3">
        <w:rPr>
          <w:b/>
          <w:color w:val="000000"/>
          <w:lang w:val="uk-UA"/>
        </w:rPr>
        <w:t>За змістом правових поглядів:</w:t>
      </w:r>
    </w:p>
    <w:p w:rsidR="00633292" w:rsidRPr="007B28C3" w:rsidRDefault="00633292" w:rsidP="007B28C3">
      <w:pPr>
        <w:ind w:firstLine="709"/>
        <w:jc w:val="both"/>
        <w:rPr>
          <w:color w:val="000000"/>
          <w:lang w:val="uk-UA"/>
        </w:rPr>
      </w:pPr>
      <w:r w:rsidRPr="007B28C3">
        <w:rPr>
          <w:color w:val="000000"/>
          <w:lang w:val="uk-UA"/>
        </w:rPr>
        <w:t xml:space="preserve">1. </w:t>
      </w:r>
      <w:r w:rsidRPr="007B28C3">
        <w:rPr>
          <w:i/>
          <w:color w:val="000000"/>
          <w:lang w:val="uk-UA"/>
        </w:rPr>
        <w:t>Правові знання</w:t>
      </w:r>
      <w:r w:rsidRPr="007B28C3">
        <w:rPr>
          <w:color w:val="000000"/>
          <w:lang w:val="uk-UA"/>
        </w:rPr>
        <w:t xml:space="preserve"> (обізнаність із законодавством, поінформованість щодо змісту правових норм тощо). Суб'єкт правосвідомості набуває правові знання у процесі осмислення різних правових явищ, включаючи відомості про конкретні норми права, призначення правового регулювання, роль тих чи інших правозастосувальних і правоохоронних органів держави тощо. Разом з тим, наявність певного обсягу правових знань ще не визначає рівня правосвідомості, який визначається також розумінням сутності права, правових норм, інших правових явищ, їхніх вимог, цілей та призначення.</w:t>
      </w:r>
    </w:p>
    <w:p w:rsidR="00633292" w:rsidRPr="007B28C3" w:rsidRDefault="00633292" w:rsidP="007B28C3">
      <w:pPr>
        <w:ind w:firstLine="709"/>
        <w:jc w:val="both"/>
        <w:rPr>
          <w:color w:val="000000"/>
          <w:lang w:val="uk-UA"/>
        </w:rPr>
      </w:pPr>
      <w:r w:rsidRPr="007B28C3">
        <w:rPr>
          <w:color w:val="000000"/>
          <w:lang w:val="uk-UA"/>
        </w:rPr>
        <w:t xml:space="preserve">2. </w:t>
      </w:r>
      <w:r w:rsidRPr="007B28C3">
        <w:rPr>
          <w:i/>
          <w:color w:val="000000"/>
          <w:lang w:val="uk-UA"/>
        </w:rPr>
        <w:t>Правові оцінки</w:t>
      </w:r>
      <w:r w:rsidRPr="007B28C3">
        <w:rPr>
          <w:color w:val="000000"/>
          <w:lang w:val="uk-UA"/>
        </w:rPr>
        <w:t xml:space="preserve"> (ставлення до законодавства — позитивне, негативне, ставлення до власних дій чи до дій інших осіб). Роль правових оціночних уявлень полягає у тому, що особа не просто здійснює дії, передбачені певними юридичними нормами, а осмислює свою поведінку з точки зору її законності, відповідності вимогам закону.</w:t>
      </w:r>
    </w:p>
    <w:p w:rsidR="00633292" w:rsidRPr="007B28C3" w:rsidRDefault="00633292" w:rsidP="007B28C3">
      <w:pPr>
        <w:ind w:firstLine="709"/>
        <w:jc w:val="both"/>
        <w:rPr>
          <w:color w:val="000000"/>
          <w:lang w:val="uk-UA"/>
        </w:rPr>
      </w:pPr>
      <w:r w:rsidRPr="007B28C3">
        <w:rPr>
          <w:color w:val="000000"/>
          <w:lang w:val="uk-UA"/>
        </w:rPr>
        <w:t xml:space="preserve">3. </w:t>
      </w:r>
      <w:r w:rsidRPr="007B28C3">
        <w:rPr>
          <w:i/>
          <w:color w:val="000000"/>
          <w:lang w:val="uk-UA"/>
        </w:rPr>
        <w:t>Правові установки</w:t>
      </w:r>
      <w:r w:rsidRPr="007B28C3">
        <w:rPr>
          <w:color w:val="000000"/>
          <w:lang w:val="uk-UA"/>
        </w:rPr>
        <w:t xml:space="preserve"> — психологічна установка щодо поведінки, врегульованої правом. </w:t>
      </w:r>
    </w:p>
    <w:p w:rsidR="00633292" w:rsidRPr="007B28C3" w:rsidRDefault="00633292" w:rsidP="007B28C3">
      <w:pPr>
        <w:ind w:firstLine="709"/>
        <w:jc w:val="both"/>
        <w:rPr>
          <w:b/>
          <w:color w:val="000000"/>
          <w:lang w:val="uk-UA"/>
        </w:rPr>
      </w:pPr>
      <w:r w:rsidRPr="007B28C3">
        <w:rPr>
          <w:b/>
          <w:color w:val="000000"/>
          <w:lang w:val="uk-UA"/>
        </w:rPr>
        <w:t>За суб’єктами (носіями) правосвідомості:</w:t>
      </w:r>
    </w:p>
    <w:p w:rsidR="00633292" w:rsidRPr="007B28C3" w:rsidRDefault="00633292" w:rsidP="007B28C3">
      <w:pPr>
        <w:ind w:firstLine="709"/>
        <w:jc w:val="both"/>
        <w:rPr>
          <w:color w:val="000000"/>
          <w:lang w:val="uk-UA"/>
        </w:rPr>
      </w:pPr>
      <w:r w:rsidRPr="007B28C3">
        <w:rPr>
          <w:color w:val="000000"/>
          <w:lang w:val="uk-UA"/>
        </w:rPr>
        <w:t xml:space="preserve">1. </w:t>
      </w:r>
      <w:r w:rsidRPr="007B28C3">
        <w:rPr>
          <w:i/>
          <w:color w:val="000000"/>
          <w:lang w:val="uk-UA"/>
        </w:rPr>
        <w:t>індивідуальна</w:t>
      </w:r>
      <w:r w:rsidRPr="007B28C3">
        <w:rPr>
          <w:color w:val="000000"/>
          <w:lang w:val="uk-UA"/>
        </w:rPr>
        <w:t>;</w:t>
      </w:r>
    </w:p>
    <w:p w:rsidR="00633292" w:rsidRPr="007B28C3" w:rsidRDefault="00633292" w:rsidP="007B28C3">
      <w:pPr>
        <w:ind w:firstLine="709"/>
        <w:jc w:val="both"/>
        <w:rPr>
          <w:color w:val="000000"/>
          <w:lang w:val="uk-UA"/>
        </w:rPr>
      </w:pPr>
      <w:r w:rsidRPr="007B28C3">
        <w:rPr>
          <w:color w:val="000000"/>
          <w:lang w:val="uk-UA"/>
        </w:rPr>
        <w:t xml:space="preserve">2. </w:t>
      </w:r>
      <w:r w:rsidRPr="007B28C3">
        <w:rPr>
          <w:i/>
          <w:color w:val="000000"/>
          <w:lang w:val="uk-UA"/>
        </w:rPr>
        <w:t>колективна</w:t>
      </w:r>
      <w:r w:rsidRPr="007B28C3">
        <w:rPr>
          <w:color w:val="000000"/>
          <w:lang w:val="uk-UA"/>
        </w:rPr>
        <w:t xml:space="preserve">: а) загальнонаціональна; б) національна; в) класова; г) групова. </w:t>
      </w:r>
    </w:p>
    <w:p w:rsidR="00633292" w:rsidRPr="007B28C3" w:rsidRDefault="00633292" w:rsidP="007B28C3">
      <w:pPr>
        <w:ind w:firstLine="709"/>
        <w:jc w:val="both"/>
        <w:rPr>
          <w:b/>
          <w:color w:val="000000"/>
          <w:lang w:val="uk-UA"/>
        </w:rPr>
      </w:pPr>
      <w:r w:rsidRPr="007B28C3">
        <w:rPr>
          <w:b/>
          <w:color w:val="000000"/>
          <w:lang w:val="uk-UA"/>
        </w:rPr>
        <w:t>За формою (способом) відображення:</w:t>
      </w:r>
    </w:p>
    <w:p w:rsidR="00633292" w:rsidRPr="007B28C3" w:rsidRDefault="00633292" w:rsidP="007B28C3">
      <w:pPr>
        <w:ind w:firstLine="709"/>
        <w:jc w:val="both"/>
        <w:rPr>
          <w:color w:val="000000"/>
          <w:lang w:val="uk-UA"/>
        </w:rPr>
      </w:pPr>
      <w:r w:rsidRPr="007B28C3">
        <w:rPr>
          <w:color w:val="000000"/>
          <w:lang w:val="uk-UA"/>
        </w:rPr>
        <w:t>1. поняття про правові явища (наприклад, поняття держави);</w:t>
      </w:r>
    </w:p>
    <w:p w:rsidR="00633292" w:rsidRPr="007B28C3" w:rsidRDefault="00633292" w:rsidP="007B28C3">
      <w:pPr>
        <w:ind w:firstLine="709"/>
        <w:jc w:val="both"/>
        <w:rPr>
          <w:color w:val="000000"/>
          <w:lang w:val="uk-UA"/>
        </w:rPr>
      </w:pPr>
      <w:r w:rsidRPr="007B28C3">
        <w:rPr>
          <w:color w:val="000000"/>
          <w:lang w:val="uk-UA"/>
        </w:rPr>
        <w:t>2. правові погляди (наприклад, на причини правопорушень);</w:t>
      </w:r>
    </w:p>
    <w:p w:rsidR="00633292" w:rsidRPr="007B28C3" w:rsidRDefault="00633292" w:rsidP="007B28C3">
      <w:pPr>
        <w:ind w:firstLine="709"/>
        <w:jc w:val="both"/>
        <w:rPr>
          <w:color w:val="000000"/>
          <w:lang w:val="uk-UA"/>
        </w:rPr>
      </w:pPr>
      <w:r w:rsidRPr="007B28C3">
        <w:rPr>
          <w:color w:val="000000"/>
          <w:lang w:val="uk-UA"/>
        </w:rPr>
        <w:t>3. правові уявлення (наприклад, уявлення про „образ” судді);</w:t>
      </w:r>
    </w:p>
    <w:p w:rsidR="00633292" w:rsidRPr="007B28C3" w:rsidRDefault="00633292" w:rsidP="007B28C3">
      <w:pPr>
        <w:ind w:firstLine="709"/>
        <w:jc w:val="both"/>
        <w:rPr>
          <w:color w:val="000000"/>
          <w:lang w:val="uk-UA"/>
        </w:rPr>
      </w:pPr>
      <w:r w:rsidRPr="007B28C3">
        <w:rPr>
          <w:color w:val="000000"/>
          <w:lang w:val="uk-UA"/>
        </w:rPr>
        <w:t>4. правові почуття (почуття справедливості, с особистої відповідальності за виконання вимог договору).</w:t>
      </w:r>
    </w:p>
    <w:p w:rsidR="00633292" w:rsidRPr="007B28C3" w:rsidRDefault="00633292" w:rsidP="007B28C3">
      <w:pPr>
        <w:ind w:firstLine="709"/>
        <w:jc w:val="both"/>
        <w:rPr>
          <w:color w:val="000000"/>
        </w:rPr>
      </w:pPr>
      <w:r w:rsidRPr="007B28C3">
        <w:rPr>
          <w:color w:val="000000"/>
        </w:rPr>
        <w:lastRenderedPageBreak/>
        <w:t xml:space="preserve">З правовою свідомістю нерозривно пов'язаний такий феномен, як правова культура, що є складовою духовного багатства суспільства. </w:t>
      </w:r>
    </w:p>
    <w:p w:rsidR="00633292" w:rsidRPr="007B28C3" w:rsidRDefault="00633292" w:rsidP="007B28C3">
      <w:pPr>
        <w:ind w:firstLine="709"/>
        <w:jc w:val="both"/>
        <w:rPr>
          <w:color w:val="000000"/>
          <w:u w:val="single"/>
        </w:rPr>
      </w:pPr>
      <w:r w:rsidRPr="007B28C3">
        <w:rPr>
          <w:color w:val="000000"/>
          <w:u w:val="single"/>
        </w:rPr>
        <w:t>Рівень правової культури визначається станом підсистем, що її утворюють, зокрема правовою культурою особистості та правовою культурою суспільства.</w:t>
      </w:r>
    </w:p>
    <w:p w:rsidR="00633292" w:rsidRPr="007B28C3" w:rsidRDefault="00633292" w:rsidP="007B28C3">
      <w:pPr>
        <w:ind w:firstLine="709"/>
        <w:jc w:val="both"/>
        <w:rPr>
          <w:i/>
          <w:color w:val="000000"/>
          <w:lang w:val="uk-UA"/>
        </w:rPr>
      </w:pPr>
      <w:r w:rsidRPr="007B28C3">
        <w:rPr>
          <w:b/>
          <w:i/>
          <w:color w:val="000000"/>
          <w:lang w:val="uk-UA"/>
        </w:rPr>
        <w:t>Правова культура особи</w:t>
      </w:r>
      <w:r w:rsidRPr="007B28C3">
        <w:rPr>
          <w:i/>
          <w:color w:val="000000"/>
          <w:lang w:val="uk-UA"/>
        </w:rPr>
        <w:t xml:space="preserve"> — це така її властивість, яка характеризується повагою до права, достатнім знанням змісту його норм і вмінням їхнього використання, а також активною правомірною поведінкою в усіх життєвих</w:t>
      </w:r>
      <w:r w:rsidRPr="007B28C3">
        <w:rPr>
          <w:color w:val="000000"/>
          <w:lang w:val="uk-UA"/>
        </w:rPr>
        <w:t xml:space="preserve"> </w:t>
      </w:r>
      <w:r w:rsidRPr="007B28C3">
        <w:rPr>
          <w:i/>
          <w:color w:val="000000"/>
          <w:lang w:val="uk-UA"/>
        </w:rPr>
        <w:t>ситуаціях.</w:t>
      </w:r>
    </w:p>
    <w:p w:rsidR="00633292" w:rsidRPr="007B28C3" w:rsidRDefault="00633292" w:rsidP="007B28C3">
      <w:pPr>
        <w:ind w:firstLine="709"/>
        <w:jc w:val="both"/>
        <w:rPr>
          <w:b/>
          <w:color w:val="000000"/>
        </w:rPr>
      </w:pPr>
      <w:r w:rsidRPr="007B28C3">
        <w:rPr>
          <w:b/>
          <w:color w:val="000000"/>
        </w:rPr>
        <w:t>Правову культуру особистості складають такі елементи:</w:t>
      </w:r>
    </w:p>
    <w:p w:rsidR="00633292" w:rsidRPr="007B28C3" w:rsidRDefault="00633292" w:rsidP="003D44DD">
      <w:pPr>
        <w:numPr>
          <w:ilvl w:val="0"/>
          <w:numId w:val="41"/>
        </w:numPr>
        <w:tabs>
          <w:tab w:val="num" w:pos="280"/>
        </w:tabs>
        <w:ind w:left="0"/>
        <w:jc w:val="both"/>
        <w:rPr>
          <w:color w:val="000000"/>
        </w:rPr>
      </w:pPr>
      <w:r w:rsidRPr="007B28C3">
        <w:rPr>
          <w:color w:val="000000"/>
        </w:rPr>
        <w:t>знання і розуміння права, здатність особи тлумачити зміст норм права, визначати мету видання певного нормативно-правового акта, сферу його дії;</w:t>
      </w:r>
    </w:p>
    <w:p w:rsidR="00633292" w:rsidRPr="007B28C3" w:rsidRDefault="00633292" w:rsidP="003D44DD">
      <w:pPr>
        <w:numPr>
          <w:ilvl w:val="0"/>
          <w:numId w:val="41"/>
        </w:numPr>
        <w:tabs>
          <w:tab w:val="num" w:pos="280"/>
        </w:tabs>
        <w:ind w:left="0"/>
        <w:jc w:val="both"/>
        <w:rPr>
          <w:color w:val="000000"/>
        </w:rPr>
      </w:pPr>
      <w:r w:rsidRPr="007B28C3">
        <w:rPr>
          <w:color w:val="000000"/>
        </w:rPr>
        <w:t>повага особи до права, заснована на особистій переконаності в його ефективності як засобу регулювання суспільних відносин. Така повага повинна мати місце навіть у разі несхвалення людиною окремих правових приписів;</w:t>
      </w:r>
    </w:p>
    <w:p w:rsidR="00633292" w:rsidRPr="007B28C3" w:rsidRDefault="00633292" w:rsidP="003D44DD">
      <w:pPr>
        <w:numPr>
          <w:ilvl w:val="0"/>
          <w:numId w:val="41"/>
        </w:numPr>
        <w:tabs>
          <w:tab w:val="num" w:pos="280"/>
        </w:tabs>
        <w:ind w:left="0"/>
        <w:jc w:val="both"/>
        <w:rPr>
          <w:color w:val="000000"/>
        </w:rPr>
      </w:pPr>
      <w:r w:rsidRPr="007B28C3">
        <w:rPr>
          <w:color w:val="000000"/>
        </w:rPr>
        <w:t>звичка вчиняти свої дії відповідно до приписів правових норм;</w:t>
      </w:r>
    </w:p>
    <w:p w:rsidR="00633292" w:rsidRPr="007B28C3" w:rsidRDefault="00633292" w:rsidP="003D44DD">
      <w:pPr>
        <w:numPr>
          <w:ilvl w:val="0"/>
          <w:numId w:val="41"/>
        </w:numPr>
        <w:tabs>
          <w:tab w:val="num" w:pos="280"/>
        </w:tabs>
        <w:ind w:left="0"/>
        <w:jc w:val="both"/>
        <w:rPr>
          <w:color w:val="000000"/>
        </w:rPr>
      </w:pPr>
      <w:r w:rsidRPr="007B28C3">
        <w:rPr>
          <w:color w:val="000000"/>
        </w:rPr>
        <w:t>вміння особи використовувати у практичній діяльності правові знання, реалізовувати і захищати свої суб'єктивні права і законні інтереси, виконувати юридичні обов'язки;</w:t>
      </w:r>
    </w:p>
    <w:p w:rsidR="00633292" w:rsidRPr="007B28C3" w:rsidRDefault="00633292" w:rsidP="003D44DD">
      <w:pPr>
        <w:numPr>
          <w:ilvl w:val="0"/>
          <w:numId w:val="41"/>
        </w:numPr>
        <w:tabs>
          <w:tab w:val="num" w:pos="280"/>
        </w:tabs>
        <w:ind w:left="0"/>
        <w:jc w:val="both"/>
        <w:rPr>
          <w:color w:val="000000"/>
        </w:rPr>
      </w:pPr>
      <w:r w:rsidRPr="007B28C3">
        <w:rPr>
          <w:color w:val="000000"/>
        </w:rPr>
        <w:t>висока правова активність особи у сприянні реалізації правових приписів, розуміння нею необхідності протидіяти правопорушенням.</w:t>
      </w:r>
    </w:p>
    <w:p w:rsidR="00633292" w:rsidRPr="007B28C3" w:rsidRDefault="00633292" w:rsidP="007B28C3">
      <w:pPr>
        <w:ind w:firstLine="709"/>
        <w:jc w:val="both"/>
        <w:rPr>
          <w:i/>
          <w:color w:val="000000"/>
        </w:rPr>
      </w:pPr>
      <w:r w:rsidRPr="007B28C3">
        <w:rPr>
          <w:color w:val="000000"/>
          <w:u w:val="single"/>
        </w:rPr>
        <w:t>Правова культура особистості нерозривно пов'язана з правовою культурою суспільства. Правова культура охоплює сукупність усіх правових цінностей, створених людьми в правовій сфері.</w:t>
      </w:r>
      <w:r w:rsidRPr="007B28C3">
        <w:rPr>
          <w:i/>
          <w:color w:val="000000"/>
        </w:rPr>
        <w:t xml:space="preserve"> </w:t>
      </w:r>
    </w:p>
    <w:p w:rsidR="00633292" w:rsidRPr="007B28C3" w:rsidRDefault="00633292" w:rsidP="007B28C3">
      <w:pPr>
        <w:ind w:firstLine="709"/>
        <w:jc w:val="both"/>
        <w:rPr>
          <w:color w:val="000000"/>
        </w:rPr>
      </w:pPr>
      <w:r w:rsidRPr="007B28C3">
        <w:rPr>
          <w:b/>
          <w:color w:val="000000"/>
        </w:rPr>
        <w:t>Правова культура</w:t>
      </w:r>
      <w:r w:rsidRPr="007B28C3">
        <w:rPr>
          <w:color w:val="000000"/>
        </w:rPr>
        <w:t xml:space="preserve"> — </w:t>
      </w:r>
      <w:r w:rsidRPr="007B28C3">
        <w:rPr>
          <w:i/>
          <w:color w:val="000000"/>
        </w:rPr>
        <w:t>це якісний стан правового життя суспільства, який характеризується досягнутим рівнем розвитку правової системи — станом та рівнем правової свідомості, юридичної науки, системи законодавства, правозастосовної практики, законності і правопорядку, правової освіти, а також ступенем гарантованості основних прав і свобод людини</w:t>
      </w:r>
      <w:r w:rsidRPr="007B28C3">
        <w:rPr>
          <w:color w:val="000000"/>
        </w:rPr>
        <w:t>.</w:t>
      </w:r>
    </w:p>
    <w:p w:rsidR="00633292" w:rsidRPr="007B28C3" w:rsidRDefault="00633292" w:rsidP="007B28C3">
      <w:pPr>
        <w:ind w:firstLine="709"/>
        <w:jc w:val="both"/>
        <w:rPr>
          <w:b/>
          <w:color w:val="000000"/>
        </w:rPr>
      </w:pPr>
      <w:r w:rsidRPr="007B28C3">
        <w:rPr>
          <w:b/>
          <w:color w:val="000000"/>
        </w:rPr>
        <w:t>Правова культура складається з цілого ряду елементів (рівнів).</w:t>
      </w:r>
    </w:p>
    <w:p w:rsidR="00633292" w:rsidRPr="007B28C3" w:rsidRDefault="00633292" w:rsidP="003D44DD">
      <w:pPr>
        <w:numPr>
          <w:ilvl w:val="0"/>
          <w:numId w:val="42"/>
        </w:numPr>
        <w:tabs>
          <w:tab w:val="num" w:pos="280"/>
        </w:tabs>
        <w:ind w:left="0"/>
        <w:jc w:val="both"/>
        <w:rPr>
          <w:color w:val="000000"/>
        </w:rPr>
      </w:pPr>
      <w:r w:rsidRPr="007B28C3">
        <w:rPr>
          <w:color w:val="000000"/>
        </w:rPr>
        <w:t>Досягнення якісного стану юридичної охорони та захисту основних прав і свобод людини і громадянина.</w:t>
      </w:r>
    </w:p>
    <w:p w:rsidR="00633292" w:rsidRPr="007B28C3" w:rsidRDefault="00633292" w:rsidP="003D44DD">
      <w:pPr>
        <w:numPr>
          <w:ilvl w:val="0"/>
          <w:numId w:val="42"/>
        </w:numPr>
        <w:tabs>
          <w:tab w:val="num" w:pos="280"/>
        </w:tabs>
        <w:ind w:left="0"/>
        <w:jc w:val="both"/>
        <w:rPr>
          <w:color w:val="000000"/>
        </w:rPr>
      </w:pPr>
      <w:r w:rsidRPr="007B28C3">
        <w:rPr>
          <w:color w:val="000000"/>
        </w:rPr>
        <w:t>Ступінь впровадження в практику суспільного і державного життя принципів верховенства права і правового закону.</w:t>
      </w:r>
    </w:p>
    <w:p w:rsidR="00633292" w:rsidRPr="007B28C3" w:rsidRDefault="00633292" w:rsidP="003D44DD">
      <w:pPr>
        <w:numPr>
          <w:ilvl w:val="0"/>
          <w:numId w:val="42"/>
        </w:numPr>
        <w:tabs>
          <w:tab w:val="num" w:pos="280"/>
        </w:tabs>
        <w:ind w:left="0"/>
        <w:jc w:val="both"/>
        <w:rPr>
          <w:color w:val="000000"/>
        </w:rPr>
      </w:pPr>
      <w:r w:rsidRPr="007B28C3">
        <w:rPr>
          <w:color w:val="000000"/>
        </w:rPr>
        <w:t>Рівень правосвідомості громадян та посадових осіб. Суспільна правосвідомість визначається масовістю правомірної поведінки, рівнем правового виховання, масштабами і якістю юридичної освіти.</w:t>
      </w:r>
    </w:p>
    <w:p w:rsidR="00633292" w:rsidRPr="007B28C3" w:rsidRDefault="00633292" w:rsidP="003D44DD">
      <w:pPr>
        <w:numPr>
          <w:ilvl w:val="0"/>
          <w:numId w:val="42"/>
        </w:numPr>
        <w:tabs>
          <w:tab w:val="num" w:pos="280"/>
        </w:tabs>
        <w:ind w:left="0"/>
        <w:jc w:val="both"/>
        <w:rPr>
          <w:color w:val="000000"/>
        </w:rPr>
      </w:pPr>
      <w:r w:rsidRPr="007B28C3">
        <w:rPr>
          <w:color w:val="000000"/>
        </w:rPr>
        <w:t xml:space="preserve">Досконале як за формою, так і за змістом законодавство. </w:t>
      </w:r>
    </w:p>
    <w:p w:rsidR="00633292" w:rsidRPr="007B28C3" w:rsidRDefault="00633292" w:rsidP="003D44DD">
      <w:pPr>
        <w:numPr>
          <w:ilvl w:val="0"/>
          <w:numId w:val="42"/>
        </w:numPr>
        <w:tabs>
          <w:tab w:val="num" w:pos="280"/>
        </w:tabs>
        <w:ind w:left="0"/>
        <w:jc w:val="both"/>
        <w:rPr>
          <w:color w:val="000000"/>
        </w:rPr>
      </w:pPr>
      <w:r w:rsidRPr="007B28C3">
        <w:rPr>
          <w:color w:val="000000"/>
        </w:rPr>
        <w:t xml:space="preserve">Стан законності в суспільстві. </w:t>
      </w:r>
    </w:p>
    <w:p w:rsidR="00633292" w:rsidRPr="007B28C3" w:rsidRDefault="00633292" w:rsidP="003D44DD">
      <w:pPr>
        <w:numPr>
          <w:ilvl w:val="0"/>
          <w:numId w:val="42"/>
        </w:numPr>
        <w:tabs>
          <w:tab w:val="num" w:pos="280"/>
        </w:tabs>
        <w:ind w:left="0"/>
        <w:jc w:val="both"/>
        <w:rPr>
          <w:color w:val="000000"/>
        </w:rPr>
      </w:pPr>
      <w:r w:rsidRPr="007B28C3">
        <w:rPr>
          <w:color w:val="000000"/>
        </w:rPr>
        <w:t>Ефективність роботи правозастосовних, зокрема правоохоронних, органів (суду, прокуратури, органів внутрішніх справ та ін.).</w:t>
      </w:r>
    </w:p>
    <w:p w:rsidR="00633292" w:rsidRPr="007B28C3" w:rsidRDefault="00633292" w:rsidP="003D44DD">
      <w:pPr>
        <w:numPr>
          <w:ilvl w:val="0"/>
          <w:numId w:val="42"/>
        </w:numPr>
        <w:tabs>
          <w:tab w:val="num" w:pos="280"/>
        </w:tabs>
        <w:ind w:left="0"/>
        <w:jc w:val="both"/>
        <w:rPr>
          <w:color w:val="000000"/>
        </w:rPr>
      </w:pPr>
      <w:r w:rsidRPr="007B28C3">
        <w:rPr>
          <w:color w:val="000000"/>
        </w:rPr>
        <w:t xml:space="preserve">Стан розвитку юридичної науки, ступінь залучення вчених-юристів до розробки проектів нормативно-правових актів і удосконалення їх змісту, програм боротьби зі злочинністю тощо. </w:t>
      </w:r>
    </w:p>
    <w:p w:rsidR="00633292" w:rsidRPr="007B28C3" w:rsidRDefault="00633292" w:rsidP="007B28C3">
      <w:pPr>
        <w:ind w:firstLine="709"/>
        <w:jc w:val="both"/>
        <w:rPr>
          <w:color w:val="000000"/>
          <w:lang w:val="uk-UA"/>
        </w:rPr>
      </w:pPr>
    </w:p>
    <w:p w:rsidR="00633292" w:rsidRPr="007B28C3" w:rsidRDefault="00633292" w:rsidP="007B28C3">
      <w:pPr>
        <w:ind w:firstLine="709"/>
        <w:jc w:val="both"/>
        <w:rPr>
          <w:color w:val="000000"/>
        </w:rPr>
      </w:pPr>
      <w:r w:rsidRPr="007B28C3">
        <w:rPr>
          <w:color w:val="000000"/>
        </w:rPr>
        <w:t xml:space="preserve">У цілому взаємодія права і правосвідомості має конструктивний характер. Разом з тим на певних етапах розвитку держави і права можуть створюватися історичні передумови для формування дефектної правосвідомості, яка є антиподом високої правової культури. </w:t>
      </w:r>
    </w:p>
    <w:p w:rsidR="00633292" w:rsidRPr="007B28C3" w:rsidRDefault="00633292" w:rsidP="007B28C3">
      <w:pPr>
        <w:ind w:firstLine="709"/>
        <w:jc w:val="both"/>
        <w:rPr>
          <w:color w:val="000000"/>
        </w:rPr>
      </w:pPr>
      <w:r w:rsidRPr="007B28C3">
        <w:rPr>
          <w:b/>
          <w:color w:val="000000"/>
        </w:rPr>
        <w:t>Деформація правосвідомості</w:t>
      </w:r>
      <w:r w:rsidRPr="007B28C3">
        <w:rPr>
          <w:color w:val="000000"/>
        </w:rPr>
        <w:t xml:space="preserve"> </w:t>
      </w:r>
      <w:r w:rsidRPr="007B28C3">
        <w:rPr>
          <w:i/>
          <w:color w:val="000000"/>
        </w:rPr>
        <w:t>проявляється у викривленні уявлень про цінність права</w:t>
      </w:r>
      <w:r w:rsidRPr="007B28C3">
        <w:rPr>
          <w:color w:val="000000"/>
        </w:rPr>
        <w:t xml:space="preserve">. </w:t>
      </w:r>
    </w:p>
    <w:p w:rsidR="00633292" w:rsidRPr="007B28C3" w:rsidRDefault="00633292" w:rsidP="007B28C3">
      <w:pPr>
        <w:ind w:firstLine="709"/>
        <w:jc w:val="both"/>
        <w:rPr>
          <w:color w:val="000000"/>
        </w:rPr>
      </w:pPr>
      <w:r w:rsidRPr="007B28C3">
        <w:rPr>
          <w:b/>
          <w:color w:val="000000"/>
        </w:rPr>
        <w:t xml:space="preserve">Проявами дефектної правосвідомості є: </w:t>
      </w:r>
      <w:r w:rsidRPr="007B28C3">
        <w:rPr>
          <w:color w:val="000000"/>
          <w:u w:val="single"/>
        </w:rPr>
        <w:t>правовий інфантилізм, правовий ідеалізм, правовий дилетантизм, «переродження» правосвідомості та правовий нігілізм</w:t>
      </w:r>
      <w:r w:rsidRPr="007B28C3">
        <w:rPr>
          <w:color w:val="000000"/>
        </w:rPr>
        <w:t xml:space="preserve">. </w:t>
      </w:r>
    </w:p>
    <w:p w:rsidR="00633292" w:rsidRPr="007B28C3" w:rsidRDefault="00633292" w:rsidP="007B28C3">
      <w:pPr>
        <w:ind w:firstLine="709"/>
        <w:jc w:val="both"/>
        <w:rPr>
          <w:color w:val="000000"/>
        </w:rPr>
      </w:pPr>
      <w:r w:rsidRPr="007B28C3">
        <w:rPr>
          <w:b/>
          <w:color w:val="000000"/>
        </w:rPr>
        <w:t>Спільним для всіх видів деформації</w:t>
      </w:r>
      <w:r w:rsidRPr="007B28C3">
        <w:rPr>
          <w:color w:val="000000"/>
        </w:rPr>
        <w:t xml:space="preserve"> є </w:t>
      </w:r>
      <w:r w:rsidRPr="007B28C3">
        <w:rPr>
          <w:i/>
          <w:color w:val="000000"/>
        </w:rPr>
        <w:t>правова неосвіченість, низький рівень правосвідомості і політико-правової культури суб'єктів права</w:t>
      </w:r>
      <w:r w:rsidRPr="007B28C3">
        <w:rPr>
          <w:color w:val="000000"/>
        </w:rPr>
        <w:t>. Разом з тим кожен з названих видів деформації має і свою специфіку.</w:t>
      </w:r>
    </w:p>
    <w:p w:rsidR="00633292" w:rsidRPr="007B28C3" w:rsidRDefault="00633292" w:rsidP="007B28C3">
      <w:pPr>
        <w:ind w:firstLine="709"/>
        <w:jc w:val="both"/>
        <w:rPr>
          <w:color w:val="000000"/>
        </w:rPr>
      </w:pPr>
      <w:r w:rsidRPr="007B28C3">
        <w:rPr>
          <w:b/>
          <w:color w:val="000000"/>
        </w:rPr>
        <w:lastRenderedPageBreak/>
        <w:t>Правовий інфантилізм</w:t>
      </w:r>
      <w:r w:rsidRPr="007B28C3">
        <w:rPr>
          <w:color w:val="000000"/>
        </w:rPr>
        <w:t xml:space="preserve"> проявляється у несформованості правових знань або їх недостатній глибині, однак при особистій переконаності в наявності належної юридичної підготовки. Він розглядається як відносно м'яка за наслідками форма деформації правосвідомості. Найбільшого поширення правовий інфантилізм набуває серед працівників правоохоронних та інших правозастосовчих органів, які не здобули фундаментальної юридичної освіти.</w:t>
      </w:r>
    </w:p>
    <w:p w:rsidR="00633292" w:rsidRPr="007B28C3" w:rsidRDefault="00633292" w:rsidP="007B28C3">
      <w:pPr>
        <w:ind w:firstLine="709"/>
        <w:jc w:val="both"/>
        <w:rPr>
          <w:color w:val="000000"/>
        </w:rPr>
      </w:pPr>
      <w:r w:rsidRPr="007B28C3">
        <w:rPr>
          <w:b/>
          <w:color w:val="000000"/>
        </w:rPr>
        <w:t xml:space="preserve">Правовий ідеалізм (романтизм) </w:t>
      </w:r>
      <w:r w:rsidRPr="007B28C3">
        <w:rPr>
          <w:color w:val="000000"/>
        </w:rPr>
        <w:t>характеризується таким станом правосвідомості громадян, зокрема посадових осіб державного апарату, при якому відбувається переоцінка реальних можливостей форм права впливати на суспільні відносини і процеси. Очікування від права результатів, які воно об'єктивно не здатне забезпечити, закономірно призводить з часом до розчарування в ньому і далі до нігілістичних поглядів і оцінок права.</w:t>
      </w:r>
    </w:p>
    <w:p w:rsidR="00633292" w:rsidRPr="007B28C3" w:rsidRDefault="00633292" w:rsidP="007B28C3">
      <w:pPr>
        <w:ind w:firstLine="709"/>
        <w:jc w:val="both"/>
        <w:rPr>
          <w:color w:val="000000"/>
        </w:rPr>
      </w:pPr>
      <w:r w:rsidRPr="007B28C3">
        <w:rPr>
          <w:b/>
          <w:color w:val="000000"/>
        </w:rPr>
        <w:t>Правовий дилетантизм</w:t>
      </w:r>
      <w:r w:rsidRPr="007B28C3">
        <w:rPr>
          <w:color w:val="000000"/>
        </w:rPr>
        <w:t xml:space="preserve"> означає вільне поводження із законом (поверхове або неадекватне тлумачення правових норм, відсутність системного підходу при їх оцінці тощо) або з оцінкою юридичної ситуації, що в цілому обумовлено легковажним ставленням до права. Особливої небезпеки ця форма може набути в разі тиражування таких підходів через засоби масової інформації (наприклад, всупереч дії презумпції невинуватості твердження про визнання особи до судового рішення винною у вчиненні злочину).</w:t>
      </w:r>
    </w:p>
    <w:p w:rsidR="00633292" w:rsidRPr="007B28C3" w:rsidRDefault="00633292" w:rsidP="007B28C3">
      <w:pPr>
        <w:ind w:firstLine="709"/>
        <w:jc w:val="both"/>
        <w:rPr>
          <w:color w:val="000000"/>
        </w:rPr>
      </w:pPr>
      <w:r w:rsidRPr="007B28C3">
        <w:rPr>
          <w:b/>
          <w:color w:val="000000"/>
        </w:rPr>
        <w:t>Правова демагогія</w:t>
      </w:r>
      <w:r w:rsidRPr="007B28C3">
        <w:rPr>
          <w:color w:val="000000"/>
        </w:rPr>
        <w:t xml:space="preserve"> передбачає легковажне або свідоме здійснення такого впливу окремої особи або громадських організацій на свідомість людей, наслідком якого стає формування однобічного або викривленого уявлення про правову дійсність. Небезпека правової демагогії полягає в тому, що особа, яка на неї орієнтується, припускає наявність певної цінності права, усвідомлює існування довіри до нього з боку інших і саме тому використовує його для досягнення власних корисливих інтересів, прикриваючи свої наміри розмовами про суспільне благо. Найбільшого поширення така форма деформації правосвідомості набуває під час проведення виборів або референдумів і супроводжується використанням широких можливостей засобів масової інформації та реклами впливати на суспільну думку (чорний піар).</w:t>
      </w:r>
    </w:p>
    <w:p w:rsidR="00633292" w:rsidRPr="007B28C3" w:rsidRDefault="00633292" w:rsidP="007B28C3">
      <w:pPr>
        <w:ind w:firstLine="709"/>
        <w:jc w:val="both"/>
        <w:rPr>
          <w:color w:val="000000"/>
        </w:rPr>
      </w:pPr>
      <w:r w:rsidRPr="007B28C3">
        <w:rPr>
          <w:color w:val="000000"/>
        </w:rPr>
        <w:t xml:space="preserve">Найпоширенішою, а відтак і особливо небезпечною, формою викривлення правової свідомості є </w:t>
      </w:r>
      <w:r w:rsidRPr="007B28C3">
        <w:rPr>
          <w:b/>
          <w:color w:val="000000"/>
        </w:rPr>
        <w:t>правовий нігілізм</w:t>
      </w:r>
      <w:r w:rsidRPr="007B28C3">
        <w:rPr>
          <w:color w:val="000000"/>
        </w:rPr>
        <w:t xml:space="preserve">, який має широкий діапазон проявів: </w:t>
      </w:r>
      <w:r w:rsidRPr="007B28C3">
        <w:rPr>
          <w:i/>
          <w:color w:val="000000"/>
        </w:rPr>
        <w:t>від скептичного ставлення до права, негативного ставлення до правових форм організації суспільних відносин, через заперечення соціальної цінності права і до свідомого ігнорування вимог закону.</w:t>
      </w:r>
      <w:r w:rsidRPr="007B28C3">
        <w:rPr>
          <w:color w:val="000000"/>
        </w:rPr>
        <w:t xml:space="preserve"> Правовий нігілізм слід відрізняти від конструктивної критики чинної системи права, юридичної практики, діяльності правоохоронних органів, яка сприяє виявленню існуючих недоліків і спрямована на удосконалення правової системи держави.</w:t>
      </w:r>
    </w:p>
    <w:p w:rsidR="00633292" w:rsidRPr="007B28C3" w:rsidRDefault="00633292" w:rsidP="007B28C3">
      <w:pPr>
        <w:ind w:firstLine="709"/>
        <w:jc w:val="both"/>
        <w:rPr>
          <w:color w:val="000000"/>
        </w:rPr>
      </w:pPr>
      <w:r w:rsidRPr="007B28C3">
        <w:rPr>
          <w:color w:val="000000"/>
        </w:rPr>
        <w:t>Розвитку нігілістичних поглядів та установок, особливо серед молоді, на сьогодні суттєво сприяє романтизація злочинного світу в кінематографі, в художній літературі та інших сферах мистецької діяльності.</w:t>
      </w:r>
    </w:p>
    <w:p w:rsidR="00633292" w:rsidRPr="007B28C3" w:rsidRDefault="00633292" w:rsidP="007B28C3">
      <w:pPr>
        <w:ind w:firstLine="709"/>
        <w:jc w:val="both"/>
        <w:rPr>
          <w:color w:val="000000"/>
        </w:rPr>
      </w:pPr>
      <w:r w:rsidRPr="007B28C3">
        <w:rPr>
          <w:b/>
          <w:color w:val="000000"/>
        </w:rPr>
        <w:t>«Переродження» правосвідомості</w:t>
      </w:r>
      <w:r w:rsidRPr="007B28C3">
        <w:rPr>
          <w:color w:val="000000"/>
        </w:rPr>
        <w:t xml:space="preserve"> обґрунтовано визнається одним з найнебезпечніших проявів деформації правосвідомості громадян. Йому притаманна максимальна ступінь викривлення правових ідеалів, свідченням чого стає свідоме вчинення людиною навмисних, переважно тяжких кримінальних злочинів, мотивами яких найчастіше стають жорстокість, користь та ін</w:t>
      </w:r>
    </w:p>
    <w:p w:rsidR="00723A2D" w:rsidRPr="007B28C3" w:rsidRDefault="00723A2D" w:rsidP="007B28C3">
      <w:pPr>
        <w:ind w:firstLine="709"/>
        <w:jc w:val="center"/>
        <w:rPr>
          <w:color w:val="000000"/>
        </w:rPr>
      </w:pPr>
      <w:r w:rsidRPr="007B28C3">
        <w:rPr>
          <w:color w:val="000000"/>
          <w:lang w:val="uk-UA"/>
        </w:rPr>
        <w:t> </w:t>
      </w:r>
    </w:p>
    <w:p w:rsidR="00723A2D" w:rsidRPr="007B28C3" w:rsidRDefault="00723A2D" w:rsidP="007B28C3">
      <w:pPr>
        <w:ind w:firstLine="709"/>
        <w:jc w:val="both"/>
        <w:rPr>
          <w:color w:val="000000"/>
        </w:rPr>
      </w:pPr>
      <w:r w:rsidRPr="007B28C3">
        <w:rPr>
          <w:b/>
          <w:bCs/>
          <w:color w:val="000000"/>
          <w:lang w:val="uk-UA"/>
        </w:rPr>
        <w:t>Лекція 30. Правова система суспільства</w:t>
      </w:r>
    </w:p>
    <w:p w:rsidR="00723A2D" w:rsidRPr="007B28C3" w:rsidRDefault="00723A2D" w:rsidP="007B28C3">
      <w:pPr>
        <w:ind w:firstLine="709"/>
        <w:jc w:val="center"/>
        <w:rPr>
          <w:color w:val="000000"/>
        </w:rPr>
      </w:pPr>
      <w:r w:rsidRPr="007B28C3">
        <w:rPr>
          <w:color w:val="000000"/>
          <w:lang w:val="uk-UA"/>
        </w:rPr>
        <w:t> </w:t>
      </w:r>
    </w:p>
    <w:p w:rsidR="00723A2D" w:rsidRPr="007B28C3" w:rsidRDefault="00633292" w:rsidP="007B28C3">
      <w:pPr>
        <w:ind w:firstLine="709"/>
        <w:jc w:val="both"/>
        <w:rPr>
          <w:color w:val="000000"/>
        </w:rPr>
      </w:pPr>
      <w:r w:rsidRPr="007B28C3">
        <w:rPr>
          <w:color w:val="000000"/>
          <w:lang w:val="uk-UA"/>
        </w:rPr>
        <w:t>1.</w:t>
      </w:r>
      <w:r w:rsidR="00723A2D" w:rsidRPr="007B28C3">
        <w:rPr>
          <w:color w:val="000000"/>
          <w:lang w:val="uk-UA"/>
        </w:rPr>
        <w:t xml:space="preserve">Поняття правової системи суспільства. Інституційна, ідеологічна, функціональна і регулятивна складові правової системи. </w:t>
      </w:r>
    </w:p>
    <w:p w:rsidR="00723A2D" w:rsidRPr="007B28C3" w:rsidRDefault="00633292" w:rsidP="007B28C3">
      <w:pPr>
        <w:ind w:firstLine="709"/>
        <w:jc w:val="both"/>
        <w:rPr>
          <w:color w:val="000000"/>
        </w:rPr>
      </w:pPr>
      <w:r w:rsidRPr="007B28C3">
        <w:rPr>
          <w:color w:val="000000"/>
          <w:lang w:val="uk-UA"/>
        </w:rPr>
        <w:t>2.</w:t>
      </w:r>
      <w:r w:rsidR="00723A2D" w:rsidRPr="007B28C3">
        <w:rPr>
          <w:color w:val="000000"/>
          <w:lang w:val="uk-UA"/>
        </w:rPr>
        <w:t>Поняття правової сім’ї, основні сім’ї правових систем.</w:t>
      </w:r>
    </w:p>
    <w:p w:rsidR="00723A2D" w:rsidRPr="007B28C3" w:rsidRDefault="00723A2D" w:rsidP="007B28C3">
      <w:pPr>
        <w:ind w:firstLine="709"/>
        <w:jc w:val="both"/>
        <w:rPr>
          <w:color w:val="000000"/>
        </w:rPr>
      </w:pPr>
      <w:r w:rsidRPr="007B28C3">
        <w:rPr>
          <w:color w:val="000000"/>
          <w:lang w:val="uk-UA"/>
        </w:rPr>
        <w:t>Романо-германська правова сім’я (сім’я континентального права), її основні ознаки та джерела права.</w:t>
      </w:r>
    </w:p>
    <w:p w:rsidR="00723A2D" w:rsidRPr="007B28C3" w:rsidRDefault="00633292" w:rsidP="007B28C3">
      <w:pPr>
        <w:ind w:firstLine="709"/>
        <w:jc w:val="both"/>
        <w:rPr>
          <w:color w:val="000000"/>
        </w:rPr>
      </w:pPr>
      <w:r w:rsidRPr="007B28C3">
        <w:rPr>
          <w:color w:val="000000"/>
          <w:lang w:val="uk-UA"/>
        </w:rPr>
        <w:t>3.</w:t>
      </w:r>
      <w:r w:rsidR="00723A2D" w:rsidRPr="007B28C3">
        <w:rPr>
          <w:color w:val="000000"/>
          <w:lang w:val="uk-UA"/>
        </w:rPr>
        <w:t>Основні риси англо-американської правової сім’ї. Джерела права англо-американської правової сім’ї, роль статутного та прецедентного права.</w:t>
      </w:r>
    </w:p>
    <w:p w:rsidR="00723A2D" w:rsidRPr="007B28C3" w:rsidRDefault="00633292" w:rsidP="007B28C3">
      <w:pPr>
        <w:ind w:firstLine="709"/>
        <w:jc w:val="both"/>
        <w:rPr>
          <w:color w:val="000000"/>
        </w:rPr>
      </w:pPr>
      <w:r w:rsidRPr="007B28C3">
        <w:rPr>
          <w:color w:val="000000"/>
          <w:lang w:val="uk-UA"/>
        </w:rPr>
        <w:lastRenderedPageBreak/>
        <w:t>4.</w:t>
      </w:r>
      <w:r w:rsidR="00723A2D" w:rsidRPr="007B28C3">
        <w:rPr>
          <w:color w:val="000000"/>
          <w:lang w:val="uk-UA"/>
        </w:rPr>
        <w:t>Сім’я традиційного права, її особливості. Релігійна правова сім’я: мусульманське, індуське, іудейське та канонічне право. Характерні риси релігійних правових систем. Соціалістична правова сім’я.</w:t>
      </w:r>
    </w:p>
    <w:p w:rsidR="00723A2D" w:rsidRPr="007B28C3" w:rsidRDefault="00633292" w:rsidP="007B28C3">
      <w:pPr>
        <w:ind w:firstLine="709"/>
        <w:jc w:val="both"/>
        <w:rPr>
          <w:caps/>
          <w:color w:val="000000"/>
          <w:lang w:val="uk-UA"/>
        </w:rPr>
      </w:pPr>
      <w:r w:rsidRPr="007B28C3">
        <w:rPr>
          <w:color w:val="000000"/>
          <w:lang w:val="uk-UA"/>
        </w:rPr>
        <w:t>5.</w:t>
      </w:r>
      <w:r w:rsidR="00723A2D" w:rsidRPr="007B28C3">
        <w:rPr>
          <w:color w:val="000000"/>
          <w:lang w:val="uk-UA"/>
        </w:rPr>
        <w:t xml:space="preserve">Особливості правової системи України серед правових сімей світу. </w:t>
      </w:r>
    </w:p>
    <w:p w:rsidR="00723A2D" w:rsidRPr="007B28C3" w:rsidRDefault="00723A2D" w:rsidP="007B28C3">
      <w:pPr>
        <w:ind w:firstLine="709"/>
        <w:jc w:val="both"/>
        <w:rPr>
          <w:color w:val="000000"/>
          <w:lang w:val="uk-UA"/>
        </w:rPr>
      </w:pPr>
    </w:p>
    <w:p w:rsidR="00633292" w:rsidRPr="007B28C3" w:rsidRDefault="00633292" w:rsidP="007B28C3">
      <w:pPr>
        <w:ind w:firstLine="709"/>
        <w:jc w:val="both"/>
        <w:rPr>
          <w:color w:val="000000"/>
          <w:lang w:val="uk-UA"/>
        </w:rPr>
      </w:pPr>
      <w:r w:rsidRPr="007B28C3">
        <w:rPr>
          <w:color w:val="000000"/>
          <w:lang w:val="uk-UA"/>
        </w:rPr>
        <w:t>Аналіз правової системи дає можливість аналізувати і оцінювати всю правову реальність в цілому, а не її окремі елементи.</w:t>
      </w:r>
    </w:p>
    <w:p w:rsidR="00633292" w:rsidRPr="007B28C3" w:rsidRDefault="00633292" w:rsidP="007B28C3">
      <w:pPr>
        <w:ind w:firstLine="709"/>
        <w:jc w:val="both"/>
        <w:rPr>
          <w:color w:val="000000"/>
          <w:lang w:val="uk-UA"/>
        </w:rPr>
      </w:pPr>
      <w:r w:rsidRPr="007B28C3">
        <w:rPr>
          <w:b/>
          <w:i/>
          <w:color w:val="000000"/>
          <w:lang w:val="uk-UA"/>
        </w:rPr>
        <w:t>Правова система — це система всіх специфічних юридичних явищ, характерних для певної держави чи групи держав.</w:t>
      </w:r>
      <w:r w:rsidRPr="007B28C3">
        <w:rPr>
          <w:color w:val="000000"/>
          <w:lang w:val="uk-UA"/>
        </w:rPr>
        <w:t xml:space="preserve"> </w:t>
      </w:r>
    </w:p>
    <w:p w:rsidR="00633292" w:rsidRPr="007B28C3" w:rsidRDefault="00633292" w:rsidP="007B28C3">
      <w:pPr>
        <w:ind w:firstLine="709"/>
        <w:jc w:val="both"/>
        <w:rPr>
          <w:b/>
          <w:color w:val="000000"/>
          <w:lang w:val="uk-UA"/>
        </w:rPr>
      </w:pPr>
      <w:r w:rsidRPr="007B28C3">
        <w:rPr>
          <w:b/>
          <w:color w:val="000000"/>
          <w:lang w:val="uk-UA"/>
        </w:rPr>
        <w:t xml:space="preserve">Правову систему складають: </w:t>
      </w:r>
    </w:p>
    <w:p w:rsidR="00633292" w:rsidRPr="007B28C3" w:rsidRDefault="00633292" w:rsidP="003D44DD">
      <w:pPr>
        <w:numPr>
          <w:ilvl w:val="0"/>
          <w:numId w:val="46"/>
        </w:numPr>
        <w:tabs>
          <w:tab w:val="num" w:pos="280"/>
        </w:tabs>
        <w:ind w:left="0"/>
        <w:jc w:val="both"/>
        <w:rPr>
          <w:color w:val="000000"/>
          <w:lang w:val="uk-UA"/>
        </w:rPr>
      </w:pPr>
      <w:r w:rsidRPr="007B28C3">
        <w:rPr>
          <w:color w:val="000000"/>
          <w:lang w:val="uk-UA"/>
        </w:rPr>
        <w:t xml:space="preserve">різноманітні правові акти: нормативно-правові, акти тлумачення і застосування норм, а також діяльність відповідних суб'єктів зі створення таких актів; </w:t>
      </w:r>
    </w:p>
    <w:p w:rsidR="00633292" w:rsidRPr="007B28C3" w:rsidRDefault="00633292" w:rsidP="003D44DD">
      <w:pPr>
        <w:numPr>
          <w:ilvl w:val="0"/>
          <w:numId w:val="46"/>
        </w:numPr>
        <w:tabs>
          <w:tab w:val="num" w:pos="280"/>
        </w:tabs>
        <w:ind w:left="0"/>
        <w:jc w:val="both"/>
        <w:rPr>
          <w:color w:val="000000"/>
          <w:lang w:val="uk-UA"/>
        </w:rPr>
      </w:pPr>
      <w:r w:rsidRPr="007B28C3">
        <w:rPr>
          <w:color w:val="000000"/>
          <w:lang w:val="uk-UA"/>
        </w:rPr>
        <w:t xml:space="preserve">різноманітні види та прояви правосвідомості; </w:t>
      </w:r>
    </w:p>
    <w:p w:rsidR="00633292" w:rsidRPr="007B28C3" w:rsidRDefault="00633292" w:rsidP="003D44DD">
      <w:pPr>
        <w:numPr>
          <w:ilvl w:val="0"/>
          <w:numId w:val="46"/>
        </w:numPr>
        <w:tabs>
          <w:tab w:val="num" w:pos="280"/>
        </w:tabs>
        <w:ind w:left="0"/>
        <w:jc w:val="both"/>
        <w:rPr>
          <w:color w:val="000000"/>
          <w:lang w:val="uk-UA"/>
        </w:rPr>
      </w:pPr>
      <w:r w:rsidRPr="007B28C3">
        <w:rPr>
          <w:color w:val="000000"/>
          <w:lang w:val="uk-UA"/>
        </w:rPr>
        <w:t>стан законності та його деформації, тобто акти правомірної і неправомірної поведінки.</w:t>
      </w:r>
    </w:p>
    <w:p w:rsidR="00633292" w:rsidRPr="007B28C3" w:rsidRDefault="00633292" w:rsidP="007B28C3">
      <w:pPr>
        <w:ind w:firstLine="709"/>
        <w:jc w:val="both"/>
        <w:rPr>
          <w:b/>
          <w:color w:val="000000"/>
          <w:lang w:val="uk-UA"/>
        </w:rPr>
      </w:pPr>
      <w:r w:rsidRPr="007B28C3">
        <w:rPr>
          <w:b/>
          <w:color w:val="000000"/>
          <w:lang w:val="uk-UA"/>
        </w:rPr>
        <w:t>Правова система в статиці охоплює сукупність:</w:t>
      </w:r>
    </w:p>
    <w:p w:rsidR="00633292" w:rsidRPr="007B28C3" w:rsidRDefault="00633292" w:rsidP="007B28C3">
      <w:pPr>
        <w:ind w:firstLine="709"/>
        <w:jc w:val="both"/>
        <w:rPr>
          <w:color w:val="000000"/>
          <w:lang w:val="uk-UA"/>
        </w:rPr>
      </w:pPr>
      <w:r w:rsidRPr="007B28C3">
        <w:rPr>
          <w:color w:val="000000"/>
          <w:lang w:val="uk-UA"/>
        </w:rPr>
        <w:t>а)</w:t>
      </w:r>
      <w:r w:rsidRPr="007B28C3">
        <w:rPr>
          <w:color w:val="000000"/>
          <w:lang w:val="uk-UA"/>
        </w:rPr>
        <w:tab/>
        <w:t>норм, принципів, інститутів (нормативний бік системи);</w:t>
      </w:r>
    </w:p>
    <w:p w:rsidR="00633292" w:rsidRPr="007B28C3" w:rsidRDefault="00633292" w:rsidP="007B28C3">
      <w:pPr>
        <w:ind w:firstLine="709"/>
        <w:jc w:val="both"/>
        <w:rPr>
          <w:color w:val="000000"/>
          <w:lang w:val="uk-UA"/>
        </w:rPr>
      </w:pPr>
      <w:r w:rsidRPr="007B28C3">
        <w:rPr>
          <w:color w:val="000000"/>
          <w:lang w:val="uk-UA"/>
        </w:rPr>
        <w:t>б)</w:t>
      </w:r>
      <w:r w:rsidRPr="007B28C3">
        <w:rPr>
          <w:color w:val="000000"/>
          <w:lang w:val="uk-UA"/>
        </w:rPr>
        <w:tab/>
        <w:t>правових установ (організаційний елемент);</w:t>
      </w:r>
    </w:p>
    <w:p w:rsidR="00633292" w:rsidRPr="007B28C3" w:rsidRDefault="00633292" w:rsidP="007B28C3">
      <w:pPr>
        <w:ind w:firstLine="709"/>
        <w:jc w:val="both"/>
        <w:rPr>
          <w:color w:val="000000"/>
          <w:lang w:val="uk-UA"/>
        </w:rPr>
      </w:pPr>
      <w:r w:rsidRPr="007B28C3">
        <w:rPr>
          <w:color w:val="000000"/>
          <w:lang w:val="uk-UA"/>
        </w:rPr>
        <w:t>в)</w:t>
      </w:r>
      <w:r w:rsidRPr="007B28C3">
        <w:rPr>
          <w:color w:val="000000"/>
          <w:lang w:val="uk-UA"/>
        </w:rPr>
        <w:tab/>
        <w:t>правових поглядів, ідей, уявлень, притаманних даному суспільству (ідеологічний елемент).</w:t>
      </w:r>
    </w:p>
    <w:p w:rsidR="00633292" w:rsidRPr="007B28C3" w:rsidRDefault="00633292" w:rsidP="007B28C3">
      <w:pPr>
        <w:ind w:firstLine="709"/>
        <w:jc w:val="both"/>
        <w:rPr>
          <w:color w:val="000000"/>
        </w:rPr>
      </w:pPr>
      <w:r w:rsidRPr="007B28C3">
        <w:rPr>
          <w:color w:val="000000"/>
          <w:lang w:val="uk-UA"/>
        </w:rPr>
        <w:t>Кожна держава виробляє своє власне право, залежно від притаманних їй характеристик, стану розвитку, домінуючої філософії, ідеології, вірувань і прагнень. Саме тому, різним політичним системам, різним країнам і навіть різним історичним епохам притаманні різні державні правові системи зі своїми особливими базовими принципами, юридичними концепціями і категоріями, зі своєю особливою побудовою, виконанням і призначенням правових норм. Так, цілком природно, відрізняються одне від одного українське право, німецьке право, французьке право, японське право і т.д.</w:t>
      </w:r>
      <w:r w:rsidRPr="007B28C3">
        <w:rPr>
          <w:color w:val="000000"/>
        </w:rPr>
        <w:t xml:space="preserve"> </w:t>
      </w:r>
    </w:p>
    <w:p w:rsidR="00633292" w:rsidRPr="007B28C3" w:rsidRDefault="00633292" w:rsidP="007B28C3">
      <w:pPr>
        <w:ind w:firstLine="709"/>
        <w:jc w:val="both"/>
        <w:rPr>
          <w:i/>
          <w:color w:val="000000"/>
          <w:lang w:val="uk-UA"/>
        </w:rPr>
      </w:pPr>
      <w:r w:rsidRPr="007B28C3">
        <w:rPr>
          <w:b/>
          <w:i/>
          <w:color w:val="000000"/>
          <w:lang w:val="uk-UA"/>
        </w:rPr>
        <w:t>Національна правова система</w:t>
      </w:r>
      <w:r w:rsidRPr="007B28C3">
        <w:rPr>
          <w:i/>
          <w:color w:val="000000"/>
          <w:lang w:val="uk-UA"/>
        </w:rPr>
        <w:t xml:space="preserve"> — конкретно історичний, реально існуючий комплекс взаємопов’язаних правових явищ і юридичних засобів певного суспільства.</w:t>
      </w:r>
    </w:p>
    <w:p w:rsidR="00633292" w:rsidRPr="007B28C3" w:rsidRDefault="00633292" w:rsidP="007B28C3">
      <w:pPr>
        <w:ind w:firstLine="709"/>
        <w:jc w:val="both"/>
        <w:rPr>
          <w:color w:val="000000"/>
          <w:lang w:val="uk-UA"/>
        </w:rPr>
      </w:pPr>
      <w:r w:rsidRPr="007B28C3">
        <w:rPr>
          <w:color w:val="000000"/>
          <w:lang w:val="uk-UA"/>
        </w:rPr>
        <w:t>У той же час, незважаючи на подібну багатоманітність права різних держав, простежуються ряд спільних рис і певний технічний, політичний та культурний взаємозв'язок. Аналіз цих спільних рис та взаємозв'язків дає можливість розподілити право різних країн на кілька великих груп, які і називаються правовими сім’ями (типами).</w:t>
      </w:r>
    </w:p>
    <w:p w:rsidR="00633292" w:rsidRPr="007B28C3" w:rsidRDefault="00633292" w:rsidP="007B28C3">
      <w:pPr>
        <w:ind w:firstLine="709"/>
        <w:jc w:val="both"/>
        <w:rPr>
          <w:i/>
          <w:color w:val="000000"/>
          <w:lang w:val="uk-UA"/>
        </w:rPr>
      </w:pPr>
      <w:r w:rsidRPr="007B28C3">
        <w:rPr>
          <w:b/>
          <w:i/>
          <w:color w:val="000000"/>
          <w:lang w:val="uk-UA"/>
        </w:rPr>
        <w:t>Сім’я правових систем</w:t>
      </w:r>
      <w:r w:rsidRPr="007B28C3">
        <w:rPr>
          <w:i/>
          <w:color w:val="000000"/>
          <w:lang w:val="uk-UA"/>
        </w:rPr>
        <w:t xml:space="preserve"> — це сукупність національних правових систем, об’єднаних спільними умовами історичного формування, структурою, джерелами, основною культурою, понятійним апаратом юридичної науки.</w:t>
      </w:r>
    </w:p>
    <w:p w:rsidR="00633292" w:rsidRPr="007B28C3" w:rsidRDefault="00633292" w:rsidP="007B28C3">
      <w:pPr>
        <w:ind w:firstLine="709"/>
        <w:jc w:val="both"/>
        <w:rPr>
          <w:b/>
          <w:color w:val="000000"/>
          <w:lang w:val="uk-UA"/>
        </w:rPr>
      </w:pPr>
      <w:r w:rsidRPr="007B28C3">
        <w:rPr>
          <w:b/>
          <w:color w:val="000000"/>
          <w:lang w:val="uk-UA"/>
        </w:rPr>
        <w:t>Правові сім’ї:</w:t>
      </w:r>
    </w:p>
    <w:p w:rsidR="00633292" w:rsidRPr="007B28C3" w:rsidRDefault="00633292" w:rsidP="007B28C3">
      <w:pPr>
        <w:ind w:firstLine="709"/>
        <w:jc w:val="both"/>
        <w:rPr>
          <w:i/>
          <w:color w:val="000000"/>
          <w:lang w:val="uk-UA"/>
        </w:rPr>
      </w:pPr>
      <w:r w:rsidRPr="007B28C3">
        <w:rPr>
          <w:i/>
          <w:color w:val="000000"/>
          <w:lang w:val="uk-UA"/>
        </w:rPr>
        <w:t>І. Романо-германська правова сім’я (континентальна або нормативно-актна):</w:t>
      </w:r>
    </w:p>
    <w:p w:rsidR="00633292" w:rsidRPr="007B28C3" w:rsidRDefault="00633292" w:rsidP="003D44DD">
      <w:pPr>
        <w:numPr>
          <w:ilvl w:val="0"/>
          <w:numId w:val="43"/>
        </w:numPr>
        <w:tabs>
          <w:tab w:val="clear" w:pos="700"/>
          <w:tab w:val="num" w:pos="851"/>
        </w:tabs>
        <w:ind w:left="0"/>
        <w:jc w:val="both"/>
        <w:rPr>
          <w:color w:val="000000"/>
          <w:lang w:val="uk-UA"/>
        </w:rPr>
      </w:pPr>
      <w:r w:rsidRPr="007B28C3">
        <w:rPr>
          <w:color w:val="000000"/>
          <w:lang w:val="uk-UA"/>
        </w:rPr>
        <w:t>романська група правових систем (Італія, Франція, Іспанія);</w:t>
      </w:r>
    </w:p>
    <w:p w:rsidR="00633292" w:rsidRPr="007B28C3" w:rsidRDefault="00633292" w:rsidP="003D44DD">
      <w:pPr>
        <w:numPr>
          <w:ilvl w:val="0"/>
          <w:numId w:val="43"/>
        </w:numPr>
        <w:tabs>
          <w:tab w:val="clear" w:pos="700"/>
          <w:tab w:val="num" w:pos="851"/>
        </w:tabs>
        <w:ind w:left="0"/>
        <w:jc w:val="both"/>
        <w:rPr>
          <w:color w:val="000000"/>
          <w:lang w:val="uk-UA"/>
        </w:rPr>
      </w:pPr>
      <w:r w:rsidRPr="007B28C3">
        <w:rPr>
          <w:color w:val="000000"/>
          <w:lang w:val="uk-UA"/>
        </w:rPr>
        <w:t>германська група (Німеччина, Австрія);</w:t>
      </w:r>
    </w:p>
    <w:p w:rsidR="00633292" w:rsidRPr="007B28C3" w:rsidRDefault="00633292" w:rsidP="003D44DD">
      <w:pPr>
        <w:numPr>
          <w:ilvl w:val="0"/>
          <w:numId w:val="43"/>
        </w:numPr>
        <w:tabs>
          <w:tab w:val="clear" w:pos="700"/>
          <w:tab w:val="num" w:pos="851"/>
        </w:tabs>
        <w:ind w:left="0"/>
        <w:jc w:val="both"/>
        <w:rPr>
          <w:color w:val="000000"/>
          <w:lang w:val="uk-UA"/>
        </w:rPr>
      </w:pPr>
      <w:r w:rsidRPr="007B28C3">
        <w:rPr>
          <w:color w:val="000000"/>
          <w:lang w:val="uk-UA"/>
        </w:rPr>
        <w:t>скандинавська група (Швеція, Данія, Норвегія, Фінляндія);</w:t>
      </w:r>
    </w:p>
    <w:p w:rsidR="00633292" w:rsidRPr="007B28C3" w:rsidRDefault="00633292" w:rsidP="003D44DD">
      <w:pPr>
        <w:numPr>
          <w:ilvl w:val="0"/>
          <w:numId w:val="43"/>
        </w:numPr>
        <w:tabs>
          <w:tab w:val="clear" w:pos="700"/>
          <w:tab w:val="num" w:pos="851"/>
        </w:tabs>
        <w:ind w:left="0"/>
        <w:jc w:val="both"/>
        <w:rPr>
          <w:color w:val="000000"/>
          <w:lang w:val="uk-UA"/>
        </w:rPr>
      </w:pPr>
      <w:r w:rsidRPr="007B28C3">
        <w:rPr>
          <w:color w:val="000000"/>
          <w:lang w:val="uk-UA"/>
        </w:rPr>
        <w:t>латиноамериканська (Аргентина, Бразилія, Чилі, Парагвай, Уругвай);</w:t>
      </w:r>
    </w:p>
    <w:p w:rsidR="00633292" w:rsidRPr="007B28C3" w:rsidRDefault="00633292" w:rsidP="003D44DD">
      <w:pPr>
        <w:numPr>
          <w:ilvl w:val="0"/>
          <w:numId w:val="43"/>
        </w:numPr>
        <w:tabs>
          <w:tab w:val="clear" w:pos="700"/>
          <w:tab w:val="num" w:pos="851"/>
        </w:tabs>
        <w:ind w:left="0"/>
        <w:jc w:val="both"/>
        <w:rPr>
          <w:color w:val="000000"/>
          <w:lang w:val="uk-UA"/>
        </w:rPr>
      </w:pPr>
      <w:r w:rsidRPr="007B28C3">
        <w:rPr>
          <w:color w:val="000000"/>
          <w:lang w:val="uk-UA"/>
        </w:rPr>
        <w:t>слов’янська (Росія, Білорусія, Україна);</w:t>
      </w:r>
    </w:p>
    <w:p w:rsidR="00633292" w:rsidRPr="007B28C3" w:rsidRDefault="00633292" w:rsidP="003D44DD">
      <w:pPr>
        <w:numPr>
          <w:ilvl w:val="0"/>
          <w:numId w:val="43"/>
        </w:numPr>
        <w:tabs>
          <w:tab w:val="clear" w:pos="700"/>
          <w:tab w:val="num" w:pos="851"/>
        </w:tabs>
        <w:ind w:left="0"/>
        <w:jc w:val="both"/>
        <w:rPr>
          <w:color w:val="000000"/>
          <w:lang w:val="uk-UA"/>
        </w:rPr>
      </w:pPr>
      <w:r w:rsidRPr="007B28C3">
        <w:rPr>
          <w:color w:val="000000"/>
          <w:lang w:val="uk-UA"/>
        </w:rPr>
        <w:t>правова система Японії.</w:t>
      </w:r>
    </w:p>
    <w:p w:rsidR="00633292" w:rsidRPr="007B28C3" w:rsidRDefault="00633292" w:rsidP="007B28C3">
      <w:pPr>
        <w:ind w:firstLine="709"/>
        <w:jc w:val="both"/>
        <w:rPr>
          <w:i/>
          <w:color w:val="000000"/>
          <w:lang w:val="uk-UA"/>
        </w:rPr>
      </w:pPr>
      <w:r w:rsidRPr="007B28C3">
        <w:rPr>
          <w:i/>
          <w:color w:val="000000"/>
          <w:lang w:val="uk-UA"/>
        </w:rPr>
        <w:t>ІІ. Англо-американська правова сім’я (система загального права або судово-прецедентна):</w:t>
      </w:r>
    </w:p>
    <w:p w:rsidR="00633292" w:rsidRPr="007B28C3" w:rsidRDefault="00633292" w:rsidP="003D44DD">
      <w:pPr>
        <w:numPr>
          <w:ilvl w:val="0"/>
          <w:numId w:val="44"/>
        </w:numPr>
        <w:ind w:left="0"/>
        <w:jc w:val="both"/>
        <w:rPr>
          <w:color w:val="000000"/>
          <w:lang w:val="uk-UA"/>
        </w:rPr>
      </w:pPr>
      <w:r w:rsidRPr="007B28C3">
        <w:rPr>
          <w:color w:val="000000"/>
          <w:lang w:val="uk-UA"/>
        </w:rPr>
        <w:t>правова система Англії;</w:t>
      </w:r>
    </w:p>
    <w:p w:rsidR="00633292" w:rsidRPr="007B28C3" w:rsidRDefault="00633292" w:rsidP="003D44DD">
      <w:pPr>
        <w:numPr>
          <w:ilvl w:val="0"/>
          <w:numId w:val="44"/>
        </w:numPr>
        <w:ind w:left="0"/>
        <w:jc w:val="both"/>
        <w:rPr>
          <w:color w:val="000000"/>
          <w:lang w:val="uk-UA"/>
        </w:rPr>
      </w:pPr>
      <w:r w:rsidRPr="007B28C3">
        <w:rPr>
          <w:color w:val="000000"/>
          <w:lang w:val="uk-UA"/>
        </w:rPr>
        <w:t>правова система США;</w:t>
      </w:r>
    </w:p>
    <w:p w:rsidR="00633292" w:rsidRPr="007B28C3" w:rsidRDefault="00633292" w:rsidP="003D44DD">
      <w:pPr>
        <w:numPr>
          <w:ilvl w:val="0"/>
          <w:numId w:val="44"/>
        </w:numPr>
        <w:ind w:left="0"/>
        <w:jc w:val="both"/>
        <w:rPr>
          <w:color w:val="000000"/>
          <w:lang w:val="uk-UA"/>
        </w:rPr>
      </w:pPr>
      <w:r w:rsidRPr="007B28C3">
        <w:rPr>
          <w:color w:val="000000"/>
          <w:lang w:val="uk-UA"/>
        </w:rPr>
        <w:t>правова система країн Британської співдружності.</w:t>
      </w:r>
    </w:p>
    <w:p w:rsidR="00633292" w:rsidRPr="007B28C3" w:rsidRDefault="00633292" w:rsidP="007B28C3">
      <w:pPr>
        <w:ind w:firstLine="709"/>
        <w:jc w:val="both"/>
        <w:rPr>
          <w:i/>
          <w:color w:val="000000"/>
          <w:lang w:val="uk-UA"/>
        </w:rPr>
      </w:pPr>
      <w:r w:rsidRPr="007B28C3">
        <w:rPr>
          <w:i/>
          <w:color w:val="000000"/>
          <w:lang w:val="uk-UA"/>
        </w:rPr>
        <w:t>ІІІ. Сім’я ідеологічно-релігійних правових систем:</w:t>
      </w:r>
    </w:p>
    <w:p w:rsidR="00633292" w:rsidRPr="007B28C3" w:rsidRDefault="00633292" w:rsidP="003D44DD">
      <w:pPr>
        <w:numPr>
          <w:ilvl w:val="0"/>
          <w:numId w:val="45"/>
        </w:numPr>
        <w:ind w:left="0"/>
        <w:jc w:val="both"/>
        <w:rPr>
          <w:color w:val="000000"/>
          <w:lang w:val="uk-UA"/>
        </w:rPr>
      </w:pPr>
      <w:r w:rsidRPr="007B28C3">
        <w:rPr>
          <w:color w:val="000000"/>
          <w:lang w:val="uk-UA"/>
        </w:rPr>
        <w:t>мусульманське право (Саудівська Аравія, Іран, Лівія, Пакистан, Єгипет, Сирія, Мавританія);</w:t>
      </w:r>
    </w:p>
    <w:p w:rsidR="00633292" w:rsidRPr="007B28C3" w:rsidRDefault="00633292" w:rsidP="003D44DD">
      <w:pPr>
        <w:numPr>
          <w:ilvl w:val="0"/>
          <w:numId w:val="45"/>
        </w:numPr>
        <w:ind w:left="0"/>
        <w:jc w:val="both"/>
        <w:rPr>
          <w:color w:val="000000"/>
          <w:lang w:val="uk-UA"/>
        </w:rPr>
      </w:pPr>
      <w:r w:rsidRPr="007B28C3">
        <w:rPr>
          <w:color w:val="000000"/>
          <w:lang w:val="uk-UA"/>
        </w:rPr>
        <w:t>канонічне право християнських церков (Ватикан — державоподібне утворення);</w:t>
      </w:r>
    </w:p>
    <w:p w:rsidR="00633292" w:rsidRPr="007B28C3" w:rsidRDefault="00633292" w:rsidP="003D44DD">
      <w:pPr>
        <w:numPr>
          <w:ilvl w:val="0"/>
          <w:numId w:val="45"/>
        </w:numPr>
        <w:ind w:left="0"/>
        <w:jc w:val="both"/>
        <w:rPr>
          <w:color w:val="000000"/>
          <w:lang w:val="uk-UA"/>
        </w:rPr>
      </w:pPr>
      <w:r w:rsidRPr="007B28C3">
        <w:rPr>
          <w:color w:val="000000"/>
          <w:lang w:val="uk-UA"/>
        </w:rPr>
        <w:lastRenderedPageBreak/>
        <w:t>іудейське право (або єврейське право: Ізраїль);</w:t>
      </w:r>
    </w:p>
    <w:p w:rsidR="00633292" w:rsidRPr="007B28C3" w:rsidRDefault="00633292" w:rsidP="003D44DD">
      <w:pPr>
        <w:numPr>
          <w:ilvl w:val="0"/>
          <w:numId w:val="45"/>
        </w:numPr>
        <w:ind w:left="0"/>
        <w:jc w:val="both"/>
        <w:rPr>
          <w:color w:val="000000"/>
          <w:lang w:val="uk-UA"/>
        </w:rPr>
      </w:pPr>
      <w:r w:rsidRPr="007B28C3">
        <w:rPr>
          <w:color w:val="000000"/>
          <w:lang w:val="uk-UA"/>
        </w:rPr>
        <w:t>індуське право (Індія, Бірма, Сінгапур, Малайзія).</w:t>
      </w:r>
    </w:p>
    <w:p w:rsidR="00633292" w:rsidRPr="007B28C3" w:rsidRDefault="00633292" w:rsidP="007B28C3">
      <w:pPr>
        <w:ind w:firstLine="709"/>
        <w:jc w:val="both"/>
        <w:rPr>
          <w:color w:val="000000"/>
          <w:lang w:val="uk-UA"/>
        </w:rPr>
      </w:pPr>
      <w:r w:rsidRPr="007B28C3">
        <w:rPr>
          <w:i/>
          <w:color w:val="000000"/>
          <w:lang w:val="uk-UA"/>
        </w:rPr>
        <w:t>І</w:t>
      </w:r>
      <w:r w:rsidRPr="007B28C3">
        <w:rPr>
          <w:i/>
          <w:color w:val="000000"/>
          <w:lang w:val="en-US"/>
        </w:rPr>
        <w:t>V</w:t>
      </w:r>
      <w:r w:rsidRPr="007B28C3">
        <w:rPr>
          <w:i/>
          <w:color w:val="000000"/>
          <w:lang w:val="uk-UA"/>
        </w:rPr>
        <w:t xml:space="preserve">. Сім’я традиційно-общинних правових систем: </w:t>
      </w:r>
      <w:r w:rsidRPr="007B28C3">
        <w:rPr>
          <w:color w:val="000000"/>
          <w:lang w:val="uk-UA"/>
        </w:rPr>
        <w:t>звичаєве право народів Африки, Південно-східної Азії, Океанії.</w:t>
      </w:r>
    </w:p>
    <w:p w:rsidR="00633292" w:rsidRPr="00633292" w:rsidRDefault="00633292" w:rsidP="00633292">
      <w:pPr>
        <w:ind w:firstLine="709"/>
        <w:jc w:val="both"/>
        <w:rPr>
          <w:color w:val="000000"/>
          <w:lang w:val="uk-UA"/>
        </w:rPr>
      </w:pPr>
      <w:r w:rsidRPr="00633292">
        <w:rPr>
          <w:i/>
          <w:color w:val="000000"/>
          <w:lang w:val="en-US"/>
        </w:rPr>
        <w:t>V</w:t>
      </w:r>
      <w:r w:rsidRPr="00633292">
        <w:rPr>
          <w:i/>
          <w:color w:val="000000"/>
          <w:lang w:val="uk-UA"/>
        </w:rPr>
        <w:t xml:space="preserve">. Сім’я соціалістичних правових систем </w:t>
      </w:r>
      <w:r w:rsidRPr="00633292">
        <w:rPr>
          <w:color w:val="000000"/>
          <w:lang w:val="uk-UA"/>
        </w:rPr>
        <w:t xml:space="preserve">національні правові системи сучасних Китаю, Північної Кореї, Куби.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3"/>
        <w:gridCol w:w="2543"/>
        <w:gridCol w:w="2543"/>
        <w:gridCol w:w="2544"/>
      </w:tblGrid>
      <w:tr w:rsidR="00633292" w:rsidRPr="00633292" w:rsidTr="00633292">
        <w:tc>
          <w:tcPr>
            <w:tcW w:w="2543" w:type="dxa"/>
          </w:tcPr>
          <w:p w:rsidR="00633292" w:rsidRPr="00633292" w:rsidRDefault="00633292" w:rsidP="00633292">
            <w:pPr>
              <w:ind w:firstLine="709"/>
              <w:jc w:val="both"/>
              <w:rPr>
                <w:b/>
                <w:color w:val="000000"/>
                <w:lang w:val="uk-UA"/>
              </w:rPr>
            </w:pPr>
            <w:r w:rsidRPr="00633292">
              <w:rPr>
                <w:b/>
                <w:color w:val="000000"/>
                <w:lang w:val="uk-UA"/>
              </w:rPr>
              <w:t>Класифікатор</w:t>
            </w:r>
          </w:p>
        </w:tc>
        <w:tc>
          <w:tcPr>
            <w:tcW w:w="2543" w:type="dxa"/>
          </w:tcPr>
          <w:p w:rsidR="00633292" w:rsidRPr="00633292" w:rsidRDefault="00633292" w:rsidP="00633292">
            <w:pPr>
              <w:ind w:firstLine="709"/>
              <w:jc w:val="both"/>
              <w:rPr>
                <w:b/>
                <w:color w:val="000000"/>
                <w:lang w:val="uk-UA"/>
              </w:rPr>
            </w:pPr>
            <w:r w:rsidRPr="00633292">
              <w:rPr>
                <w:b/>
                <w:color w:val="000000"/>
                <w:lang w:val="uk-UA"/>
              </w:rPr>
              <w:t>Романо-германська</w:t>
            </w:r>
          </w:p>
        </w:tc>
        <w:tc>
          <w:tcPr>
            <w:tcW w:w="2543" w:type="dxa"/>
          </w:tcPr>
          <w:p w:rsidR="00633292" w:rsidRPr="00633292" w:rsidRDefault="00633292" w:rsidP="00633292">
            <w:pPr>
              <w:ind w:firstLine="709"/>
              <w:jc w:val="both"/>
              <w:rPr>
                <w:b/>
                <w:color w:val="000000"/>
                <w:lang w:val="uk-UA"/>
              </w:rPr>
            </w:pPr>
            <w:r w:rsidRPr="00633292">
              <w:rPr>
                <w:b/>
                <w:color w:val="000000"/>
                <w:lang w:val="uk-UA"/>
              </w:rPr>
              <w:t>Англо-американська</w:t>
            </w:r>
          </w:p>
        </w:tc>
        <w:tc>
          <w:tcPr>
            <w:tcW w:w="2544" w:type="dxa"/>
          </w:tcPr>
          <w:p w:rsidR="00633292" w:rsidRPr="00633292" w:rsidRDefault="00633292" w:rsidP="00633292">
            <w:pPr>
              <w:ind w:firstLine="709"/>
              <w:jc w:val="both"/>
              <w:rPr>
                <w:b/>
                <w:color w:val="000000"/>
                <w:lang w:val="uk-UA"/>
              </w:rPr>
            </w:pPr>
            <w:r w:rsidRPr="00633292">
              <w:rPr>
                <w:b/>
                <w:color w:val="000000"/>
                <w:lang w:val="uk-UA"/>
              </w:rPr>
              <w:t>Релігійно-традиційна</w:t>
            </w:r>
          </w:p>
        </w:tc>
      </w:tr>
      <w:tr w:rsidR="00633292" w:rsidRPr="00633292" w:rsidTr="00633292">
        <w:tc>
          <w:tcPr>
            <w:tcW w:w="2543" w:type="dxa"/>
          </w:tcPr>
          <w:p w:rsidR="00633292" w:rsidRPr="00633292" w:rsidRDefault="00633292" w:rsidP="00633292">
            <w:pPr>
              <w:ind w:firstLine="709"/>
              <w:jc w:val="both"/>
              <w:rPr>
                <w:b/>
                <w:color w:val="000000"/>
                <w:lang w:val="uk-UA"/>
              </w:rPr>
            </w:pPr>
            <w:r w:rsidRPr="00633292">
              <w:rPr>
                <w:b/>
                <w:color w:val="000000"/>
                <w:lang w:val="uk-UA"/>
              </w:rPr>
              <w:t xml:space="preserve">Основне джерело права </w:t>
            </w:r>
          </w:p>
        </w:tc>
        <w:tc>
          <w:tcPr>
            <w:tcW w:w="2543" w:type="dxa"/>
          </w:tcPr>
          <w:p w:rsidR="00633292" w:rsidRPr="00633292" w:rsidRDefault="00633292" w:rsidP="00633292">
            <w:pPr>
              <w:ind w:firstLine="709"/>
              <w:jc w:val="both"/>
              <w:rPr>
                <w:color w:val="000000"/>
                <w:lang w:val="uk-UA"/>
              </w:rPr>
            </w:pPr>
            <w:r w:rsidRPr="00633292">
              <w:rPr>
                <w:color w:val="000000"/>
                <w:lang w:val="uk-UA"/>
              </w:rPr>
              <w:t>НПА</w:t>
            </w:r>
          </w:p>
        </w:tc>
        <w:tc>
          <w:tcPr>
            <w:tcW w:w="2543" w:type="dxa"/>
          </w:tcPr>
          <w:p w:rsidR="00633292" w:rsidRPr="00633292" w:rsidRDefault="00633292" w:rsidP="00633292">
            <w:pPr>
              <w:ind w:firstLine="709"/>
              <w:jc w:val="both"/>
              <w:rPr>
                <w:color w:val="000000"/>
                <w:lang w:val="uk-UA"/>
              </w:rPr>
            </w:pPr>
            <w:r w:rsidRPr="00633292">
              <w:rPr>
                <w:color w:val="000000"/>
                <w:lang w:val="uk-UA"/>
              </w:rPr>
              <w:t>Судовий прецедент</w:t>
            </w:r>
          </w:p>
        </w:tc>
        <w:tc>
          <w:tcPr>
            <w:tcW w:w="2544" w:type="dxa"/>
          </w:tcPr>
          <w:p w:rsidR="00633292" w:rsidRPr="00633292" w:rsidRDefault="00633292" w:rsidP="00633292">
            <w:pPr>
              <w:ind w:firstLine="709"/>
              <w:jc w:val="both"/>
              <w:rPr>
                <w:color w:val="000000"/>
                <w:lang w:val="uk-UA"/>
              </w:rPr>
            </w:pPr>
            <w:r w:rsidRPr="00633292">
              <w:rPr>
                <w:color w:val="000000"/>
                <w:lang w:val="uk-UA"/>
              </w:rPr>
              <w:t>Релігійно-канонічний текст</w:t>
            </w:r>
          </w:p>
        </w:tc>
      </w:tr>
      <w:tr w:rsidR="00633292" w:rsidRPr="00633292" w:rsidTr="00633292">
        <w:tc>
          <w:tcPr>
            <w:tcW w:w="2543" w:type="dxa"/>
          </w:tcPr>
          <w:p w:rsidR="00633292" w:rsidRPr="00633292" w:rsidRDefault="00633292" w:rsidP="00633292">
            <w:pPr>
              <w:ind w:firstLine="709"/>
              <w:jc w:val="both"/>
              <w:rPr>
                <w:b/>
                <w:color w:val="000000"/>
                <w:lang w:val="uk-UA"/>
              </w:rPr>
            </w:pPr>
            <w:r w:rsidRPr="00633292">
              <w:rPr>
                <w:b/>
                <w:color w:val="000000"/>
                <w:lang w:val="uk-UA"/>
              </w:rPr>
              <w:t>Правотворчі органи</w:t>
            </w:r>
          </w:p>
        </w:tc>
        <w:tc>
          <w:tcPr>
            <w:tcW w:w="2543" w:type="dxa"/>
          </w:tcPr>
          <w:p w:rsidR="00633292" w:rsidRPr="00633292" w:rsidRDefault="00633292" w:rsidP="00633292">
            <w:pPr>
              <w:ind w:firstLine="709"/>
              <w:jc w:val="both"/>
              <w:rPr>
                <w:color w:val="000000"/>
                <w:lang w:val="uk-UA"/>
              </w:rPr>
            </w:pPr>
            <w:r w:rsidRPr="00633292">
              <w:rPr>
                <w:color w:val="000000"/>
                <w:lang w:val="uk-UA"/>
              </w:rPr>
              <w:t>ОДВ, крім судів</w:t>
            </w:r>
          </w:p>
        </w:tc>
        <w:tc>
          <w:tcPr>
            <w:tcW w:w="2543" w:type="dxa"/>
          </w:tcPr>
          <w:p w:rsidR="00633292" w:rsidRPr="00633292" w:rsidRDefault="00633292" w:rsidP="00633292">
            <w:pPr>
              <w:ind w:firstLine="709"/>
              <w:jc w:val="both"/>
              <w:rPr>
                <w:color w:val="000000"/>
                <w:lang w:val="uk-UA"/>
              </w:rPr>
            </w:pPr>
            <w:r w:rsidRPr="00633292">
              <w:rPr>
                <w:color w:val="000000"/>
                <w:lang w:val="uk-UA"/>
              </w:rPr>
              <w:t>Суди</w:t>
            </w:r>
          </w:p>
        </w:tc>
        <w:tc>
          <w:tcPr>
            <w:tcW w:w="2544" w:type="dxa"/>
          </w:tcPr>
          <w:p w:rsidR="00633292" w:rsidRPr="00633292" w:rsidRDefault="00633292" w:rsidP="00633292">
            <w:pPr>
              <w:ind w:firstLine="709"/>
              <w:jc w:val="both"/>
              <w:rPr>
                <w:color w:val="000000"/>
                <w:lang w:val="uk-UA"/>
              </w:rPr>
            </w:pPr>
            <w:r w:rsidRPr="00633292">
              <w:rPr>
                <w:color w:val="000000"/>
                <w:lang w:val="uk-UA"/>
              </w:rPr>
              <w:t>Священнослужителі, мудреці</w:t>
            </w:r>
          </w:p>
        </w:tc>
      </w:tr>
      <w:tr w:rsidR="00633292" w:rsidRPr="00633292" w:rsidTr="00633292">
        <w:tc>
          <w:tcPr>
            <w:tcW w:w="2543" w:type="dxa"/>
          </w:tcPr>
          <w:p w:rsidR="00633292" w:rsidRPr="00633292" w:rsidRDefault="00633292" w:rsidP="00633292">
            <w:pPr>
              <w:ind w:firstLine="709"/>
              <w:jc w:val="both"/>
              <w:rPr>
                <w:b/>
                <w:color w:val="000000"/>
                <w:lang w:val="uk-UA"/>
              </w:rPr>
            </w:pPr>
            <w:r w:rsidRPr="00633292">
              <w:rPr>
                <w:b/>
                <w:color w:val="000000"/>
                <w:lang w:val="uk-UA"/>
              </w:rPr>
              <w:t>Розуміння норми права</w:t>
            </w:r>
          </w:p>
        </w:tc>
        <w:tc>
          <w:tcPr>
            <w:tcW w:w="2543" w:type="dxa"/>
          </w:tcPr>
          <w:p w:rsidR="00633292" w:rsidRPr="00633292" w:rsidRDefault="00633292" w:rsidP="00633292">
            <w:pPr>
              <w:ind w:firstLine="709"/>
              <w:jc w:val="both"/>
              <w:rPr>
                <w:color w:val="000000"/>
                <w:lang w:val="uk-UA"/>
              </w:rPr>
            </w:pPr>
            <w:r w:rsidRPr="00633292">
              <w:rPr>
                <w:color w:val="000000"/>
                <w:lang w:val="uk-UA"/>
              </w:rPr>
              <w:t>Загальнообов’язкове правило поведінки</w:t>
            </w:r>
          </w:p>
        </w:tc>
        <w:tc>
          <w:tcPr>
            <w:tcW w:w="2543" w:type="dxa"/>
          </w:tcPr>
          <w:p w:rsidR="00633292" w:rsidRPr="00633292" w:rsidRDefault="00633292" w:rsidP="00633292">
            <w:pPr>
              <w:ind w:firstLine="709"/>
              <w:jc w:val="both"/>
              <w:rPr>
                <w:color w:val="000000"/>
                <w:lang w:val="uk-UA"/>
              </w:rPr>
            </w:pPr>
            <w:r w:rsidRPr="00633292">
              <w:rPr>
                <w:color w:val="000000"/>
                <w:lang w:val="uk-UA"/>
              </w:rPr>
              <w:t>засіб вирішення спору</w:t>
            </w:r>
          </w:p>
        </w:tc>
        <w:tc>
          <w:tcPr>
            <w:tcW w:w="2544" w:type="dxa"/>
          </w:tcPr>
          <w:p w:rsidR="00633292" w:rsidRPr="00633292" w:rsidRDefault="00633292" w:rsidP="00633292">
            <w:pPr>
              <w:ind w:firstLine="709"/>
              <w:jc w:val="both"/>
              <w:rPr>
                <w:color w:val="000000"/>
                <w:lang w:val="uk-UA"/>
              </w:rPr>
            </w:pPr>
            <w:r w:rsidRPr="00633292">
              <w:rPr>
                <w:color w:val="000000"/>
                <w:lang w:val="uk-UA"/>
              </w:rPr>
              <w:t>Відсутність розмежування правових та інших соціальних норм</w:t>
            </w:r>
          </w:p>
        </w:tc>
      </w:tr>
      <w:tr w:rsidR="00633292" w:rsidRPr="00633292" w:rsidTr="00633292">
        <w:tc>
          <w:tcPr>
            <w:tcW w:w="2543" w:type="dxa"/>
          </w:tcPr>
          <w:p w:rsidR="00633292" w:rsidRPr="00633292" w:rsidRDefault="00633292" w:rsidP="00633292">
            <w:pPr>
              <w:ind w:firstLine="709"/>
              <w:jc w:val="both"/>
              <w:rPr>
                <w:b/>
                <w:color w:val="000000"/>
                <w:lang w:val="uk-UA"/>
              </w:rPr>
            </w:pPr>
            <w:r w:rsidRPr="00633292">
              <w:rPr>
                <w:b/>
                <w:color w:val="000000"/>
                <w:lang w:val="uk-UA"/>
              </w:rPr>
              <w:t>Система права</w:t>
            </w:r>
          </w:p>
        </w:tc>
        <w:tc>
          <w:tcPr>
            <w:tcW w:w="2543" w:type="dxa"/>
          </w:tcPr>
          <w:p w:rsidR="00633292" w:rsidRPr="00633292" w:rsidRDefault="00633292" w:rsidP="00633292">
            <w:pPr>
              <w:ind w:firstLine="709"/>
              <w:jc w:val="both"/>
              <w:rPr>
                <w:color w:val="000000"/>
                <w:lang w:val="uk-UA"/>
              </w:rPr>
            </w:pPr>
            <w:r w:rsidRPr="00633292">
              <w:rPr>
                <w:color w:val="000000"/>
                <w:lang w:val="uk-UA"/>
              </w:rPr>
              <w:t xml:space="preserve">Поділ на галузі та інститути, кодифікованість, ієрархічність </w:t>
            </w:r>
          </w:p>
        </w:tc>
        <w:tc>
          <w:tcPr>
            <w:tcW w:w="2543" w:type="dxa"/>
          </w:tcPr>
          <w:p w:rsidR="00633292" w:rsidRPr="00633292" w:rsidRDefault="00633292" w:rsidP="00633292">
            <w:pPr>
              <w:ind w:firstLine="709"/>
              <w:jc w:val="both"/>
              <w:rPr>
                <w:color w:val="000000"/>
                <w:lang w:val="uk-UA"/>
              </w:rPr>
            </w:pPr>
            <w:r w:rsidRPr="00633292">
              <w:rPr>
                <w:color w:val="000000"/>
                <w:lang w:val="uk-UA"/>
              </w:rPr>
              <w:t>Принципова не кодифікованість, пріоритет думки судді над велінням закону</w:t>
            </w:r>
          </w:p>
        </w:tc>
        <w:tc>
          <w:tcPr>
            <w:tcW w:w="2544" w:type="dxa"/>
          </w:tcPr>
          <w:p w:rsidR="00633292" w:rsidRPr="00633292" w:rsidRDefault="00633292" w:rsidP="00633292">
            <w:pPr>
              <w:ind w:firstLine="709"/>
              <w:jc w:val="both"/>
              <w:rPr>
                <w:color w:val="000000"/>
                <w:lang w:val="uk-UA"/>
              </w:rPr>
            </w:pPr>
            <w:r w:rsidRPr="00633292">
              <w:rPr>
                <w:color w:val="000000"/>
                <w:lang w:val="uk-UA"/>
              </w:rPr>
              <w:t>Інтегрованість юридичних та неюридичних приписів</w:t>
            </w:r>
          </w:p>
        </w:tc>
      </w:tr>
      <w:tr w:rsidR="00633292" w:rsidRPr="00633292" w:rsidTr="00633292">
        <w:tc>
          <w:tcPr>
            <w:tcW w:w="2543" w:type="dxa"/>
          </w:tcPr>
          <w:p w:rsidR="00633292" w:rsidRPr="00633292" w:rsidRDefault="00633292" w:rsidP="00633292">
            <w:pPr>
              <w:ind w:firstLine="709"/>
              <w:jc w:val="both"/>
              <w:rPr>
                <w:b/>
                <w:color w:val="000000"/>
                <w:lang w:val="uk-UA"/>
              </w:rPr>
            </w:pPr>
            <w:r w:rsidRPr="00633292">
              <w:rPr>
                <w:b/>
                <w:color w:val="000000"/>
                <w:lang w:val="uk-UA"/>
              </w:rPr>
              <w:t>Історичне походження</w:t>
            </w:r>
          </w:p>
        </w:tc>
        <w:tc>
          <w:tcPr>
            <w:tcW w:w="2543" w:type="dxa"/>
          </w:tcPr>
          <w:p w:rsidR="00633292" w:rsidRPr="00633292" w:rsidRDefault="00633292" w:rsidP="00633292">
            <w:pPr>
              <w:ind w:firstLine="709"/>
              <w:jc w:val="both"/>
              <w:rPr>
                <w:color w:val="000000"/>
                <w:lang w:val="uk-UA"/>
              </w:rPr>
            </w:pPr>
            <w:r w:rsidRPr="00633292">
              <w:rPr>
                <w:color w:val="000000"/>
                <w:lang w:val="uk-UA"/>
              </w:rPr>
              <w:t>Рецепція римського права</w:t>
            </w:r>
          </w:p>
        </w:tc>
        <w:tc>
          <w:tcPr>
            <w:tcW w:w="2543" w:type="dxa"/>
          </w:tcPr>
          <w:p w:rsidR="00633292" w:rsidRPr="00633292" w:rsidRDefault="00633292" w:rsidP="00633292">
            <w:pPr>
              <w:ind w:firstLine="709"/>
              <w:jc w:val="both"/>
              <w:rPr>
                <w:color w:val="000000"/>
                <w:lang w:val="uk-UA"/>
              </w:rPr>
            </w:pPr>
            <w:r w:rsidRPr="00633292">
              <w:rPr>
                <w:color w:val="000000"/>
                <w:lang w:val="uk-UA"/>
              </w:rPr>
              <w:t>випливає з права, розробленого в Англії королівськими судовими інстанціями (1066)</w:t>
            </w:r>
          </w:p>
        </w:tc>
        <w:tc>
          <w:tcPr>
            <w:tcW w:w="2544" w:type="dxa"/>
          </w:tcPr>
          <w:p w:rsidR="00633292" w:rsidRPr="00633292" w:rsidRDefault="00633292" w:rsidP="00633292">
            <w:pPr>
              <w:ind w:firstLine="709"/>
              <w:jc w:val="both"/>
              <w:rPr>
                <w:color w:val="000000"/>
                <w:lang w:val="uk-UA"/>
              </w:rPr>
            </w:pPr>
            <w:r w:rsidRPr="00633292">
              <w:rPr>
                <w:color w:val="000000"/>
                <w:lang w:val="uk-UA"/>
              </w:rPr>
              <w:t>Надприроднє походження</w:t>
            </w:r>
          </w:p>
        </w:tc>
      </w:tr>
      <w:tr w:rsidR="00633292" w:rsidRPr="00633292" w:rsidTr="00633292">
        <w:tc>
          <w:tcPr>
            <w:tcW w:w="2543" w:type="dxa"/>
          </w:tcPr>
          <w:p w:rsidR="00633292" w:rsidRPr="00633292" w:rsidRDefault="00633292" w:rsidP="00633292">
            <w:pPr>
              <w:ind w:firstLine="709"/>
              <w:jc w:val="both"/>
              <w:rPr>
                <w:b/>
                <w:color w:val="000000"/>
                <w:lang w:val="uk-UA"/>
              </w:rPr>
            </w:pPr>
          </w:p>
        </w:tc>
        <w:tc>
          <w:tcPr>
            <w:tcW w:w="2543" w:type="dxa"/>
          </w:tcPr>
          <w:p w:rsidR="00633292" w:rsidRPr="00633292" w:rsidRDefault="00633292" w:rsidP="00633292">
            <w:pPr>
              <w:ind w:firstLine="709"/>
              <w:jc w:val="both"/>
              <w:rPr>
                <w:color w:val="000000"/>
                <w:lang w:val="uk-UA"/>
              </w:rPr>
            </w:pPr>
          </w:p>
        </w:tc>
        <w:tc>
          <w:tcPr>
            <w:tcW w:w="2543" w:type="dxa"/>
          </w:tcPr>
          <w:p w:rsidR="00633292" w:rsidRPr="00633292" w:rsidRDefault="00633292" w:rsidP="00633292">
            <w:pPr>
              <w:ind w:firstLine="709"/>
              <w:jc w:val="both"/>
              <w:rPr>
                <w:color w:val="000000"/>
                <w:lang w:val="uk-UA"/>
              </w:rPr>
            </w:pPr>
          </w:p>
        </w:tc>
        <w:tc>
          <w:tcPr>
            <w:tcW w:w="2544" w:type="dxa"/>
          </w:tcPr>
          <w:p w:rsidR="00633292" w:rsidRPr="00633292" w:rsidRDefault="00633292" w:rsidP="00633292">
            <w:pPr>
              <w:ind w:firstLine="709"/>
              <w:jc w:val="both"/>
              <w:rPr>
                <w:color w:val="000000"/>
                <w:lang w:val="uk-UA"/>
              </w:rPr>
            </w:pPr>
          </w:p>
        </w:tc>
      </w:tr>
    </w:tbl>
    <w:p w:rsidR="00633292" w:rsidRPr="00633292" w:rsidRDefault="00633292" w:rsidP="00633292">
      <w:pPr>
        <w:ind w:firstLine="709"/>
        <w:jc w:val="both"/>
        <w:rPr>
          <w:color w:val="000000"/>
          <w:lang w:val="uk-UA"/>
        </w:rPr>
      </w:pPr>
    </w:p>
    <w:p w:rsidR="00633292" w:rsidRPr="00633292" w:rsidRDefault="00633292" w:rsidP="00633292">
      <w:pPr>
        <w:ind w:firstLine="709"/>
        <w:jc w:val="both"/>
        <w:rPr>
          <w:color w:val="000000"/>
          <w:lang w:val="uk-UA"/>
        </w:rPr>
      </w:pPr>
      <w:r w:rsidRPr="00633292">
        <w:rPr>
          <w:b/>
          <w:color w:val="000000"/>
          <w:lang w:val="uk-UA"/>
        </w:rPr>
        <w:t>Романо-германська, або континентальна правова система</w:t>
      </w:r>
      <w:r w:rsidRPr="00633292">
        <w:rPr>
          <w:color w:val="000000"/>
          <w:lang w:val="uk-UA"/>
        </w:rPr>
        <w:t xml:space="preserve"> об'єднує різновидності права, які базуються на римському праві античного періоду, тобто від V ст. до н.е. до 476 р. н.е. Римська правова думка поступово прийшла до створення правової системи надзвичайно високого технічного рівня. У той же час, романо-германська система не є простою копією римської правової системи. Починаючи від XII століття, розвиток, вдосконалення і суттєве доповнення римського права відбуваються завдяки таким джерелам, як, наприклад, звичаєве право германських племен, дослідження середньовічних теологів чи філософія природного права. </w:t>
      </w:r>
    </w:p>
    <w:p w:rsidR="00633292" w:rsidRPr="00633292" w:rsidRDefault="00633292" w:rsidP="00633292">
      <w:pPr>
        <w:ind w:firstLine="709"/>
        <w:jc w:val="both"/>
        <w:rPr>
          <w:color w:val="000000"/>
          <w:lang w:val="uk-UA"/>
        </w:rPr>
      </w:pPr>
      <w:r w:rsidRPr="00633292">
        <w:rPr>
          <w:color w:val="000000"/>
          <w:lang w:val="uk-UA"/>
        </w:rPr>
        <w:t xml:space="preserve">Романо-германська правова система характеризується, перш за все, дуже тісним взаємозв'язком законодавства різних країн як з точки зору загальної концептуальної спрямованості, так і в плані юридичної техніки. Йдеться, зокрема, про схожість основних юридичних понять при однаковому узагальненому погляді на поняття </w:t>
      </w:r>
      <w:r w:rsidRPr="00633292">
        <w:rPr>
          <w:i/>
          <w:color w:val="000000"/>
          <w:lang w:val="uk-UA"/>
        </w:rPr>
        <w:t>норми права</w:t>
      </w:r>
      <w:r w:rsidRPr="00633292">
        <w:rPr>
          <w:color w:val="000000"/>
          <w:lang w:val="uk-UA"/>
        </w:rPr>
        <w:t xml:space="preserve">, яка розглядається, як </w:t>
      </w:r>
      <w:r w:rsidRPr="00633292">
        <w:rPr>
          <w:i/>
          <w:color w:val="000000"/>
          <w:lang w:val="uk-UA"/>
        </w:rPr>
        <w:t>загальнообов'язкове правило поведінки</w:t>
      </w:r>
      <w:r w:rsidRPr="00633292">
        <w:rPr>
          <w:color w:val="000000"/>
          <w:lang w:val="uk-UA"/>
        </w:rPr>
        <w:t xml:space="preserve">. Для цих систем характерний також </w:t>
      </w:r>
      <w:r w:rsidRPr="00633292">
        <w:rPr>
          <w:i/>
          <w:color w:val="000000"/>
          <w:lang w:val="uk-UA"/>
        </w:rPr>
        <w:t>повний збіг в ієрархії різноманітних джерел права</w:t>
      </w:r>
      <w:r w:rsidRPr="00633292">
        <w:rPr>
          <w:color w:val="000000"/>
          <w:lang w:val="uk-UA"/>
        </w:rPr>
        <w:t>, де головну роль відіграє нормативно-правовий акт та однакова структура галузей та інститутів права. Тобто, для романо-германської системи характерна тенденція до кодифікації норм, прагнення до простоти, точності, ясності і чіткості при формулюванні норм. Крім того, для континентальної системи характерний пріоритет писаного права, правової норми над думкою чи переконанням судді. В цій системі право безпосередньо пов'язане з систематизацією і узагальненням, яке здійснюється у чіткій відповідності з правовою доктриною, яка відіграє надзвичайно важливу роль.</w:t>
      </w:r>
    </w:p>
    <w:p w:rsidR="00633292" w:rsidRPr="00633292" w:rsidRDefault="00633292" w:rsidP="00633292">
      <w:pPr>
        <w:ind w:firstLine="709"/>
        <w:jc w:val="both"/>
        <w:rPr>
          <w:color w:val="000000"/>
          <w:lang w:val="uk-UA"/>
        </w:rPr>
      </w:pPr>
      <w:r w:rsidRPr="00633292">
        <w:rPr>
          <w:color w:val="000000"/>
          <w:lang w:val="uk-UA"/>
        </w:rPr>
        <w:t xml:space="preserve">В цілому, загальна філософія романо-германської системи характеризується обмеженням індивідуалізму, пошуком методів узагальненого вирішення та регламентування правових ситуацій. Закон розглядається, як найбільш ефективний </w:t>
      </w:r>
      <w:r w:rsidRPr="00633292">
        <w:rPr>
          <w:color w:val="000000"/>
          <w:lang w:val="uk-UA"/>
        </w:rPr>
        <w:lastRenderedPageBreak/>
        <w:t>регулятор існуючих суспільно-правових відносин і як механізм формування бажаних відносин.</w:t>
      </w:r>
    </w:p>
    <w:p w:rsidR="00633292" w:rsidRPr="00633292" w:rsidRDefault="00633292" w:rsidP="00E9424D">
      <w:pPr>
        <w:jc w:val="both"/>
        <w:rPr>
          <w:color w:val="000000"/>
          <w:lang w:val="uk-UA"/>
        </w:rPr>
      </w:pPr>
      <w:r w:rsidRPr="00633292">
        <w:rPr>
          <w:b/>
          <w:color w:val="000000"/>
          <w:lang w:val="uk-UA"/>
        </w:rPr>
        <w:t xml:space="preserve">Система загального права, або англосаксонська правова система </w:t>
      </w:r>
      <w:r w:rsidRPr="00633292">
        <w:rPr>
          <w:color w:val="000000"/>
          <w:lang w:val="uk-UA"/>
        </w:rPr>
        <w:t xml:space="preserve">— друга велика система права, яка об'єднує законодавство, яке базується або випливає з права, розробленого в Англії королівськими судовими інстанціями з часів норманського завоювання (1066 р.). Ця система безпосередньо охоплює майже всі англомовні країни, а також, хоч і опосередковано, всі держави Британської Співдружності. До сьогоднішнього дня багато країн розглядає англійське право, як модель, від якої якщо і можна відійти, то, у всякому випадку, на ній необхідно базуватися. </w:t>
      </w:r>
    </w:p>
    <w:p w:rsidR="00633292" w:rsidRPr="00633292" w:rsidRDefault="00633292" w:rsidP="00633292">
      <w:pPr>
        <w:ind w:firstLine="709"/>
        <w:jc w:val="both"/>
        <w:rPr>
          <w:color w:val="000000"/>
        </w:rPr>
      </w:pPr>
      <w:r w:rsidRPr="00633292">
        <w:rPr>
          <w:color w:val="000000"/>
          <w:lang w:val="uk-UA"/>
        </w:rPr>
        <w:t xml:space="preserve">Своєрідний процес розвитку і формування англійського права обумовив суттєву відмінність системи загального права і романо-германської системи. Це, перш за все, відмова від римського права. Далі, це особлива концепція права, яка розглядає юридичну норму не стільки, як загальне абстрактне правило поведінки, скільки, як </w:t>
      </w:r>
      <w:r w:rsidRPr="00633292">
        <w:rPr>
          <w:i/>
          <w:color w:val="000000"/>
          <w:lang w:val="uk-UA"/>
        </w:rPr>
        <w:t>засіб вирішення спору</w:t>
      </w:r>
      <w:r w:rsidRPr="00633292">
        <w:rPr>
          <w:color w:val="000000"/>
          <w:lang w:val="uk-UA"/>
        </w:rPr>
        <w:t xml:space="preserve">. Звідси — розвиток права з </w:t>
      </w:r>
      <w:r w:rsidRPr="00633292">
        <w:rPr>
          <w:i/>
          <w:color w:val="000000"/>
          <w:lang w:val="uk-UA"/>
        </w:rPr>
        <w:t>переважною роллю судової практики і неписаної норми</w:t>
      </w:r>
      <w:r w:rsidRPr="00633292">
        <w:rPr>
          <w:color w:val="000000"/>
          <w:lang w:val="uk-UA"/>
        </w:rPr>
        <w:t xml:space="preserve">, права, зосередженого, радше, на процедурі розгляду справи, судовому процесі, судовій процедурі подання доказів, ніж на логічному пошуку шляхів вирішення спору. Таким чином, система загального права включає ті комплекси, де </w:t>
      </w:r>
      <w:r w:rsidRPr="00633292">
        <w:rPr>
          <w:i/>
          <w:color w:val="000000"/>
          <w:lang w:val="uk-UA"/>
        </w:rPr>
        <w:t>головним юридичним джерелом є судова практика</w:t>
      </w:r>
      <w:r w:rsidRPr="00633292">
        <w:rPr>
          <w:color w:val="000000"/>
          <w:lang w:val="uk-UA"/>
        </w:rPr>
        <w:t>, яка спирається на юридичні прецеденти, тобто на раніше винесені судові рішення. На відміну від континентальної системи, система загального права має, переважно, процедурний і прагматичний, ніж законодавчо-систематичний, характер. В цій системі міститься велика кількість понять, зовсім відмінних або навіть невідомих романо-германській системі права.</w:t>
      </w:r>
    </w:p>
    <w:p w:rsidR="00633292" w:rsidRPr="00633292" w:rsidRDefault="00633292" w:rsidP="00633292">
      <w:pPr>
        <w:ind w:firstLine="709"/>
        <w:jc w:val="both"/>
        <w:rPr>
          <w:color w:val="000000"/>
          <w:lang w:val="uk-UA"/>
        </w:rPr>
      </w:pPr>
    </w:p>
    <w:p w:rsidR="00633292" w:rsidRPr="00633292" w:rsidRDefault="00633292" w:rsidP="00633292">
      <w:pPr>
        <w:ind w:firstLine="709"/>
        <w:jc w:val="both"/>
        <w:rPr>
          <w:b/>
          <w:color w:val="000000"/>
          <w:lang w:val="uk-UA"/>
        </w:rPr>
      </w:pPr>
      <w:r w:rsidRPr="00633292">
        <w:rPr>
          <w:b/>
          <w:color w:val="000000"/>
          <w:lang w:val="uk-UA"/>
        </w:rPr>
        <w:t>Ідеологічно-релігійній правовій системі притаманні такі ознаки:</w:t>
      </w:r>
    </w:p>
    <w:p w:rsidR="00633292" w:rsidRPr="00633292" w:rsidRDefault="00633292" w:rsidP="003D44DD">
      <w:pPr>
        <w:numPr>
          <w:ilvl w:val="0"/>
          <w:numId w:val="47"/>
        </w:numPr>
        <w:tabs>
          <w:tab w:val="num" w:pos="142"/>
        </w:tabs>
        <w:jc w:val="both"/>
        <w:rPr>
          <w:color w:val="000000"/>
          <w:lang w:val="uk-UA"/>
        </w:rPr>
      </w:pPr>
      <w:r w:rsidRPr="00633292">
        <w:rPr>
          <w:color w:val="000000"/>
          <w:lang w:val="uk-UA"/>
        </w:rPr>
        <w:t xml:space="preserve">Пануючим джерелом права проголошуються канонічні тексти (у мусульманському праві — Коран, Сунна, в індуському — збірники Вед, у єврейському — Тора, Талмуд). </w:t>
      </w:r>
    </w:p>
    <w:p w:rsidR="00633292" w:rsidRPr="00633292" w:rsidRDefault="00633292" w:rsidP="003D44DD">
      <w:pPr>
        <w:numPr>
          <w:ilvl w:val="0"/>
          <w:numId w:val="47"/>
        </w:numPr>
        <w:tabs>
          <w:tab w:val="num" w:pos="142"/>
        </w:tabs>
        <w:jc w:val="both"/>
        <w:rPr>
          <w:color w:val="000000"/>
          <w:lang w:val="uk-UA"/>
        </w:rPr>
      </w:pPr>
      <w:r w:rsidRPr="00633292">
        <w:rPr>
          <w:color w:val="000000"/>
          <w:lang w:val="uk-UA"/>
        </w:rPr>
        <w:t xml:space="preserve">Функціонування цих джерел опосередковується тлумаченням відповідних фрагментів священнослужителями, теологами, мудрецями, авторитетними знавцями цієї релігії. </w:t>
      </w:r>
    </w:p>
    <w:p w:rsidR="00633292" w:rsidRPr="00633292" w:rsidRDefault="00633292" w:rsidP="003D44DD">
      <w:pPr>
        <w:numPr>
          <w:ilvl w:val="0"/>
          <w:numId w:val="47"/>
        </w:numPr>
        <w:tabs>
          <w:tab w:val="num" w:pos="142"/>
        </w:tabs>
        <w:jc w:val="both"/>
        <w:rPr>
          <w:color w:val="000000"/>
          <w:lang w:val="uk-UA"/>
        </w:rPr>
      </w:pPr>
      <w:r w:rsidRPr="00633292">
        <w:rPr>
          <w:color w:val="000000"/>
          <w:lang w:val="uk-UA"/>
        </w:rPr>
        <w:t>Наявність декількох напрямків, відгалужень у рамках кожної юридично-релігійної системи (наприклад, в ісламському праві існує сім шкіл).</w:t>
      </w:r>
    </w:p>
    <w:p w:rsidR="00633292" w:rsidRPr="00633292" w:rsidRDefault="00633292" w:rsidP="003D44DD">
      <w:pPr>
        <w:numPr>
          <w:ilvl w:val="0"/>
          <w:numId w:val="47"/>
        </w:numPr>
        <w:tabs>
          <w:tab w:val="num" w:pos="142"/>
        </w:tabs>
        <w:jc w:val="both"/>
        <w:rPr>
          <w:color w:val="000000"/>
          <w:lang w:val="uk-UA"/>
        </w:rPr>
      </w:pPr>
      <w:r w:rsidRPr="00633292">
        <w:rPr>
          <w:color w:val="000000"/>
          <w:lang w:val="uk-UA"/>
        </w:rPr>
        <w:t>Інтегрованість нормативних та ненормативних (індивідуальних) юридичних приписів, що формуються мудрецями та релігійними суддями, звідси — казуїстичність цих правових систем.</w:t>
      </w:r>
    </w:p>
    <w:p w:rsidR="00633292" w:rsidRPr="00633292" w:rsidRDefault="00633292" w:rsidP="003D44DD">
      <w:pPr>
        <w:numPr>
          <w:ilvl w:val="0"/>
          <w:numId w:val="47"/>
        </w:numPr>
        <w:tabs>
          <w:tab w:val="num" w:pos="142"/>
        </w:tabs>
        <w:jc w:val="both"/>
        <w:rPr>
          <w:color w:val="000000"/>
          <w:lang w:val="uk-UA"/>
        </w:rPr>
      </w:pPr>
      <w:r w:rsidRPr="00633292">
        <w:rPr>
          <w:color w:val="000000"/>
          <w:lang w:val="uk-UA"/>
        </w:rPr>
        <w:t xml:space="preserve">Не відокремленість юридичних нормативів від моральних, побутових, внутрішньо сімейних та інших. </w:t>
      </w:r>
    </w:p>
    <w:p w:rsidR="00633292" w:rsidRPr="00633292" w:rsidRDefault="00633292" w:rsidP="00633292">
      <w:pPr>
        <w:ind w:firstLine="709"/>
        <w:jc w:val="both"/>
        <w:rPr>
          <w:b/>
          <w:color w:val="000000"/>
          <w:lang w:val="uk-UA"/>
        </w:rPr>
      </w:pPr>
      <w:r w:rsidRPr="00633292">
        <w:rPr>
          <w:b/>
          <w:color w:val="000000"/>
          <w:lang w:val="uk-UA"/>
        </w:rPr>
        <w:t xml:space="preserve">Традиційно-общинна система: </w:t>
      </w:r>
    </w:p>
    <w:p w:rsidR="00633292" w:rsidRPr="00633292" w:rsidRDefault="00633292" w:rsidP="003D44DD">
      <w:pPr>
        <w:numPr>
          <w:ilvl w:val="0"/>
          <w:numId w:val="48"/>
        </w:numPr>
        <w:tabs>
          <w:tab w:val="num" w:pos="142"/>
        </w:tabs>
        <w:jc w:val="both"/>
        <w:rPr>
          <w:color w:val="000000"/>
          <w:lang w:val="uk-UA"/>
        </w:rPr>
      </w:pPr>
      <w:r w:rsidRPr="00633292">
        <w:rPr>
          <w:color w:val="000000"/>
          <w:lang w:val="uk-UA"/>
        </w:rPr>
        <w:t>Домінуючою формою права є правовий звичай, тобто традиційно-племінне, традиційно-общинне „законодавство”, так чи інакше санкціоноване державою;</w:t>
      </w:r>
    </w:p>
    <w:p w:rsidR="00633292" w:rsidRPr="00633292" w:rsidRDefault="00633292" w:rsidP="003D44DD">
      <w:pPr>
        <w:numPr>
          <w:ilvl w:val="0"/>
          <w:numId w:val="48"/>
        </w:numPr>
        <w:tabs>
          <w:tab w:val="num" w:pos="142"/>
        </w:tabs>
        <w:jc w:val="both"/>
        <w:rPr>
          <w:color w:val="000000"/>
          <w:lang w:val="uk-UA"/>
        </w:rPr>
      </w:pPr>
      <w:r w:rsidRPr="00633292">
        <w:rPr>
          <w:color w:val="000000"/>
          <w:lang w:val="uk-UA"/>
        </w:rPr>
        <w:t>Юридичні норми у цій системі регулюють відносини не стільки між індивідами, скільки між групами (сім’ями, родами), зокрема, передбачають можливість колективної відповідальності;</w:t>
      </w:r>
    </w:p>
    <w:p w:rsidR="00633292" w:rsidRPr="00633292" w:rsidRDefault="00633292" w:rsidP="003D44DD">
      <w:pPr>
        <w:numPr>
          <w:ilvl w:val="0"/>
          <w:numId w:val="48"/>
        </w:numPr>
        <w:tabs>
          <w:tab w:val="num" w:pos="142"/>
        </w:tabs>
        <w:jc w:val="both"/>
        <w:rPr>
          <w:color w:val="000000"/>
          <w:lang w:val="uk-UA"/>
        </w:rPr>
      </w:pPr>
      <w:r w:rsidRPr="00633292">
        <w:rPr>
          <w:color w:val="000000"/>
          <w:lang w:val="uk-UA"/>
        </w:rPr>
        <w:t xml:space="preserve">Питома вага цього права у різних країнах Африки, де воно ще й сьогодні зустрічається, неоднакова, оскільки функціонують і „взірці” колоніального права метрополій, і сучасні юридичні акти новоутворених самостійних держав. </w:t>
      </w:r>
    </w:p>
    <w:p w:rsidR="00633292" w:rsidRPr="00633292" w:rsidRDefault="00633292" w:rsidP="00633292">
      <w:pPr>
        <w:ind w:firstLine="709"/>
        <w:jc w:val="both"/>
        <w:rPr>
          <w:color w:val="000000"/>
          <w:lang w:val="uk-UA"/>
        </w:rPr>
      </w:pPr>
      <w:r w:rsidRPr="00633292">
        <w:rPr>
          <w:b/>
          <w:color w:val="000000"/>
          <w:lang w:val="uk-UA"/>
        </w:rPr>
        <w:t>Соціалістичні правові системи або системи колективістського права</w:t>
      </w:r>
      <w:r w:rsidRPr="00633292">
        <w:rPr>
          <w:color w:val="000000"/>
          <w:lang w:val="uk-UA"/>
        </w:rPr>
        <w:t xml:space="preserve">. Вони виникають і функціонують у тоталітарних та авторитарних суспільствах. В цілому, система колективістського права, не дивлячись на те, що вона сприйняла деякі риси романо-германської системи, зокрема більш-менш однакову термінологію, аналогічну структуру </w:t>
      </w:r>
      <w:r w:rsidRPr="00633292">
        <w:rPr>
          <w:color w:val="000000"/>
          <w:lang w:val="uk-UA"/>
        </w:rPr>
        <w:lastRenderedPageBreak/>
        <w:t xml:space="preserve">правової норми, яка розглядається, як абстрактне правило поведінки, це є зовсім окрема, в ряді випадків протилежна континентальній, система права. Колективістська система є нормативним виразом абсолютно чужої ліберальному духові суспільної філософії. Головним завданням права в даній правовій системі є не встановлення суспільного порядку шляхом визначення принципів вирішення спорів, не досягнення справедливості у стосунках між індивідами або у встановленні соціальної рівноваги, а </w:t>
      </w:r>
      <w:r w:rsidRPr="00633292">
        <w:rPr>
          <w:i/>
          <w:color w:val="000000"/>
          <w:lang w:val="uk-UA"/>
        </w:rPr>
        <w:t>розуміння права, як інструменту економічної організації суспільства і виховання громадян</w:t>
      </w:r>
      <w:r w:rsidRPr="00633292">
        <w:rPr>
          <w:color w:val="000000"/>
          <w:lang w:val="uk-UA"/>
        </w:rPr>
        <w:t>. Тоді, коли у вільних країнах у дотриманні права зацікавлені, перш за все, індивіди і потім держава, колективістські правові системи є прикладом зворотного — в дотриманні права держава зацікавлена більше, ніж приватні особи. В цій системі порушення юридичних норм розглядаються не як прояви індивідуалізму або акти негромадянської поведінки, а як дії, спрямовані проти суспільного ідеалу, — будівництва комунізму, нового порядку тощо. Таким чином, колективістський юридичний порядок має характер незрівнянно більше політизований, централізований і примусовий, ніж юридичний порядок вільного суспільства.</w:t>
      </w:r>
    </w:p>
    <w:p w:rsidR="002C4487" w:rsidRPr="00424BFF" w:rsidRDefault="00633292" w:rsidP="00424BFF">
      <w:pPr>
        <w:ind w:firstLine="709"/>
        <w:jc w:val="center"/>
        <w:rPr>
          <w:b/>
          <w:color w:val="000000"/>
          <w:lang w:val="uk-UA"/>
        </w:rPr>
      </w:pPr>
      <w:r w:rsidRPr="00633292">
        <w:rPr>
          <w:color w:val="000000"/>
          <w:lang w:val="uk-UA"/>
        </w:rPr>
        <w:br w:type="page"/>
      </w:r>
      <w:r w:rsidR="002C4487" w:rsidRPr="00424BFF">
        <w:rPr>
          <w:b/>
        </w:rPr>
        <w:lastRenderedPageBreak/>
        <w:t>ПЛАНИ СЕМІНАРСЬКИХ ЗАНЯТЬ</w:t>
      </w:r>
    </w:p>
    <w:p w:rsidR="00424BFF" w:rsidRDefault="00424BFF" w:rsidP="002C4487">
      <w:pPr>
        <w:pStyle w:val="af5"/>
        <w:tabs>
          <w:tab w:val="left" w:pos="284"/>
          <w:tab w:val="left" w:pos="851"/>
        </w:tabs>
        <w:ind w:firstLine="567"/>
        <w:rPr>
          <w:sz w:val="24"/>
          <w:szCs w:val="24"/>
          <w:lang w:val="ru-RU"/>
        </w:rPr>
      </w:pPr>
    </w:p>
    <w:p w:rsidR="00424BFF" w:rsidRPr="00133380" w:rsidRDefault="002C4487" w:rsidP="00424BFF">
      <w:pPr>
        <w:ind w:firstLine="720"/>
        <w:jc w:val="both"/>
        <w:rPr>
          <w:b/>
          <w:bCs/>
          <w:color w:val="000000"/>
          <w:lang w:val="uk-UA"/>
        </w:rPr>
      </w:pPr>
      <w:r w:rsidRPr="00424BFF">
        <w:rPr>
          <w:b/>
        </w:rPr>
        <w:t>Т е м а</w:t>
      </w:r>
      <w:r w:rsidRPr="002C4487">
        <w:t xml:space="preserve"> 1. </w:t>
      </w:r>
      <w:r w:rsidR="00424BFF" w:rsidRPr="00133380">
        <w:rPr>
          <w:b/>
          <w:bCs/>
          <w:color w:val="000000"/>
          <w:lang w:val="uk-UA"/>
        </w:rPr>
        <w:t xml:space="preserve"> Предмет та функції теорії держави та права.</w:t>
      </w:r>
    </w:p>
    <w:p w:rsidR="00424BFF" w:rsidRPr="00133380" w:rsidRDefault="00424BFF" w:rsidP="00424BFF">
      <w:pPr>
        <w:ind w:firstLine="720"/>
        <w:jc w:val="both"/>
        <w:rPr>
          <w:color w:val="000000"/>
          <w:lang w:val="uk-UA"/>
        </w:rPr>
      </w:pPr>
    </w:p>
    <w:p w:rsidR="00424BFF" w:rsidRDefault="00424BFF" w:rsidP="00424BFF">
      <w:pPr>
        <w:ind w:firstLine="709"/>
        <w:jc w:val="both"/>
        <w:rPr>
          <w:color w:val="000000"/>
          <w:lang w:val="uk-UA"/>
        </w:rPr>
      </w:pPr>
      <w:r>
        <w:rPr>
          <w:color w:val="000000"/>
          <w:lang w:val="uk-UA"/>
        </w:rPr>
        <w:t>1.</w:t>
      </w:r>
      <w:r w:rsidRPr="00133380">
        <w:rPr>
          <w:color w:val="000000"/>
          <w:lang w:val="uk-UA"/>
        </w:rPr>
        <w:t xml:space="preserve">Предмет теорії держави і права, структура. </w:t>
      </w:r>
    </w:p>
    <w:p w:rsidR="00424BFF" w:rsidRPr="00133380" w:rsidRDefault="00424BFF" w:rsidP="00424BFF">
      <w:pPr>
        <w:ind w:firstLine="709"/>
        <w:jc w:val="both"/>
        <w:rPr>
          <w:color w:val="000000"/>
          <w:lang w:val="uk-UA"/>
        </w:rPr>
      </w:pPr>
      <w:r>
        <w:rPr>
          <w:color w:val="000000"/>
          <w:lang w:val="uk-UA"/>
        </w:rPr>
        <w:t>2.</w:t>
      </w:r>
      <w:r w:rsidRPr="00133380">
        <w:rPr>
          <w:color w:val="000000"/>
          <w:lang w:val="uk-UA"/>
        </w:rPr>
        <w:t xml:space="preserve">Загальна теорія держави і права як фундаментальна юридична наука: поняття та риси. </w:t>
      </w:r>
    </w:p>
    <w:p w:rsidR="00424BFF" w:rsidRPr="00133380" w:rsidRDefault="00424BFF" w:rsidP="00424BFF">
      <w:pPr>
        <w:ind w:firstLine="709"/>
        <w:jc w:val="both"/>
        <w:rPr>
          <w:color w:val="000000"/>
          <w:lang w:val="uk-UA"/>
        </w:rPr>
      </w:pPr>
      <w:r>
        <w:rPr>
          <w:color w:val="000000"/>
          <w:lang w:val="uk-UA"/>
        </w:rPr>
        <w:t>3..</w:t>
      </w:r>
      <w:r w:rsidRPr="00133380">
        <w:rPr>
          <w:color w:val="000000"/>
          <w:lang w:val="uk-UA"/>
        </w:rPr>
        <w:t>Поняття та класифікація функцій теорії держави і права. </w:t>
      </w:r>
      <w:r w:rsidRPr="00133380">
        <w:t>Методологічна функція теорії держави і права. Ідеологічна функція теорії держави і права. Інтерпретаційна функція теорії держави І права. Прогностична функція теорії держави і права. Онтологічна функція теорії держави і права</w:t>
      </w:r>
      <w:r w:rsidRPr="00133380">
        <w:rPr>
          <w:lang w:val="uk-UA"/>
        </w:rPr>
        <w:t>.</w:t>
      </w:r>
    </w:p>
    <w:p w:rsidR="002C4487" w:rsidRDefault="002C4487" w:rsidP="000D294E">
      <w:pPr>
        <w:pStyle w:val="af5"/>
        <w:tabs>
          <w:tab w:val="left" w:pos="284"/>
          <w:tab w:val="left" w:pos="851"/>
        </w:tabs>
        <w:ind w:firstLine="567"/>
        <w:rPr>
          <w:sz w:val="24"/>
          <w:szCs w:val="24"/>
          <w:lang w:val="ru-RU"/>
        </w:rPr>
      </w:pPr>
    </w:p>
    <w:p w:rsidR="00424BFF" w:rsidRPr="00424BFF" w:rsidRDefault="00424BFF" w:rsidP="00424BFF">
      <w:pPr>
        <w:autoSpaceDE w:val="0"/>
        <w:autoSpaceDN w:val="0"/>
        <w:adjustRightInd w:val="0"/>
        <w:jc w:val="center"/>
        <w:rPr>
          <w:rFonts w:eastAsiaTheme="minorHAnsi"/>
          <w:lang w:eastAsia="en-US"/>
        </w:rPr>
      </w:pPr>
      <w:r w:rsidRPr="00424BFF">
        <w:rPr>
          <w:rFonts w:eastAsiaTheme="minorHAnsi"/>
          <w:lang w:eastAsia="en-US"/>
        </w:rPr>
        <w:t>С п и с о к л і т е р а т у р и</w:t>
      </w:r>
    </w:p>
    <w:p w:rsidR="00424BFF" w:rsidRPr="00424BFF" w:rsidRDefault="00424BFF" w:rsidP="00424BFF">
      <w:pPr>
        <w:autoSpaceDE w:val="0"/>
        <w:autoSpaceDN w:val="0"/>
        <w:adjustRightInd w:val="0"/>
        <w:jc w:val="both"/>
        <w:rPr>
          <w:rFonts w:eastAsiaTheme="minorHAnsi"/>
          <w:lang w:eastAsia="en-US"/>
        </w:rPr>
      </w:pPr>
      <w:r w:rsidRPr="00424BFF">
        <w:rPr>
          <w:rFonts w:eastAsiaTheme="minorHAnsi"/>
          <w:lang w:eastAsia="en-US"/>
        </w:rPr>
        <w:t>Вступ до сучасної юридичної логіки / За ред. М.І. Панова, В.Д. Титова. – Х.: Ксилон, 2001. – 198 с.</w:t>
      </w:r>
    </w:p>
    <w:p w:rsidR="00424BFF" w:rsidRPr="00424BFF" w:rsidRDefault="00424BFF" w:rsidP="00424BFF">
      <w:pPr>
        <w:autoSpaceDE w:val="0"/>
        <w:autoSpaceDN w:val="0"/>
        <w:adjustRightInd w:val="0"/>
        <w:jc w:val="both"/>
        <w:rPr>
          <w:rFonts w:eastAsiaTheme="minorHAnsi"/>
          <w:lang w:eastAsia="en-US"/>
        </w:rPr>
      </w:pPr>
      <w:r w:rsidRPr="00424BFF">
        <w:rPr>
          <w:rFonts w:eastAsiaTheme="minorHAnsi"/>
          <w:lang w:eastAsia="en-US"/>
        </w:rPr>
        <w:t>Гусарєв С., Колодій А. Фундаменталізація теорії державиі права // Право України. – 2009. – № 4. – C. 194-196; Рец. на кн.:</w:t>
      </w:r>
    </w:p>
    <w:p w:rsidR="00424BFF" w:rsidRPr="00424BFF" w:rsidRDefault="00424BFF" w:rsidP="00424BFF">
      <w:pPr>
        <w:autoSpaceDE w:val="0"/>
        <w:autoSpaceDN w:val="0"/>
        <w:adjustRightInd w:val="0"/>
        <w:jc w:val="both"/>
        <w:rPr>
          <w:rFonts w:eastAsiaTheme="minorHAnsi"/>
          <w:lang w:eastAsia="en-US"/>
        </w:rPr>
      </w:pPr>
      <w:r w:rsidRPr="00424BFF">
        <w:rPr>
          <w:rFonts w:eastAsiaTheme="minorHAnsi"/>
          <w:lang w:eastAsia="en-US"/>
        </w:rPr>
        <w:t>Загальна теорія держави і права: Підруч. / М.В. Цвік, О.В. Петришин, Л. В. Авраменко та ін.; За ред. М. В. Цвіка, О.В. Петришина. – Х.: Право, 2009. – 584 с.</w:t>
      </w:r>
    </w:p>
    <w:p w:rsidR="00424BFF" w:rsidRPr="00424BFF" w:rsidRDefault="00424BFF" w:rsidP="00424BFF">
      <w:pPr>
        <w:autoSpaceDE w:val="0"/>
        <w:autoSpaceDN w:val="0"/>
        <w:adjustRightInd w:val="0"/>
        <w:jc w:val="both"/>
        <w:rPr>
          <w:rFonts w:eastAsiaTheme="minorHAnsi"/>
          <w:lang w:eastAsia="en-US"/>
        </w:rPr>
      </w:pPr>
      <w:r w:rsidRPr="00424BFF">
        <w:rPr>
          <w:rFonts w:eastAsiaTheme="minorHAnsi"/>
          <w:lang w:eastAsia="en-US"/>
        </w:rPr>
        <w:t>Кельман М. Аналіз традиційності і новацій у розвитку</w:t>
      </w:r>
      <w:r w:rsidRPr="00424BFF">
        <w:rPr>
          <w:rFonts w:eastAsiaTheme="minorHAnsi"/>
          <w:lang w:val="uk-UA" w:eastAsia="en-US"/>
        </w:rPr>
        <w:t xml:space="preserve"> </w:t>
      </w:r>
      <w:r w:rsidRPr="00424BFF">
        <w:rPr>
          <w:rFonts w:eastAsiaTheme="minorHAnsi"/>
          <w:lang w:eastAsia="en-US"/>
        </w:rPr>
        <w:t>теорії держави і права // Право України. – 2006. – № 9. – C. 38-42.</w:t>
      </w:r>
    </w:p>
    <w:p w:rsidR="00424BFF" w:rsidRPr="00424BFF" w:rsidRDefault="00424BFF" w:rsidP="00424BFF">
      <w:pPr>
        <w:autoSpaceDE w:val="0"/>
        <w:autoSpaceDN w:val="0"/>
        <w:adjustRightInd w:val="0"/>
        <w:jc w:val="both"/>
        <w:rPr>
          <w:rFonts w:eastAsiaTheme="minorHAnsi"/>
          <w:lang w:eastAsia="en-US"/>
        </w:rPr>
      </w:pPr>
      <w:r w:rsidRPr="00424BFF">
        <w:rPr>
          <w:rFonts w:eastAsiaTheme="minorHAnsi"/>
          <w:lang w:eastAsia="en-US"/>
        </w:rPr>
        <w:t>Козюбра М.І. Місце філософії права в системі суспільствознавства (до питання про дисциплін</w:t>
      </w:r>
      <w:r>
        <w:rPr>
          <w:rFonts w:eastAsiaTheme="minorHAnsi"/>
          <w:lang w:eastAsia="en-US"/>
        </w:rPr>
        <w:t xml:space="preserve">арний статус філософії права) </w:t>
      </w:r>
    </w:p>
    <w:p w:rsidR="002C4487" w:rsidRDefault="002C4487" w:rsidP="000D294E">
      <w:pPr>
        <w:pStyle w:val="af5"/>
        <w:tabs>
          <w:tab w:val="left" w:pos="284"/>
          <w:tab w:val="left" w:pos="851"/>
        </w:tabs>
        <w:ind w:firstLine="567"/>
        <w:rPr>
          <w:sz w:val="24"/>
          <w:szCs w:val="24"/>
          <w:lang w:val="ru-RU"/>
        </w:rPr>
      </w:pPr>
    </w:p>
    <w:p w:rsidR="00424BFF" w:rsidRDefault="00424BFF" w:rsidP="000D294E">
      <w:pPr>
        <w:pStyle w:val="af5"/>
        <w:tabs>
          <w:tab w:val="left" w:pos="284"/>
          <w:tab w:val="left" w:pos="851"/>
        </w:tabs>
        <w:ind w:firstLine="567"/>
        <w:rPr>
          <w:sz w:val="24"/>
          <w:szCs w:val="24"/>
          <w:lang w:val="ru-RU"/>
        </w:rPr>
      </w:pPr>
    </w:p>
    <w:p w:rsidR="00424BFF" w:rsidRPr="00424BFF" w:rsidRDefault="00424BFF" w:rsidP="000D294E">
      <w:pPr>
        <w:pStyle w:val="af5"/>
        <w:tabs>
          <w:tab w:val="left" w:pos="284"/>
          <w:tab w:val="left" w:pos="851"/>
        </w:tabs>
        <w:ind w:firstLine="567"/>
        <w:rPr>
          <w:sz w:val="24"/>
          <w:szCs w:val="24"/>
          <w:lang w:val="ru-RU"/>
        </w:rPr>
      </w:pPr>
    </w:p>
    <w:p w:rsidR="00424BFF" w:rsidRPr="00133380" w:rsidRDefault="00424BFF" w:rsidP="00424BFF">
      <w:pPr>
        <w:ind w:firstLine="720"/>
        <w:jc w:val="both"/>
        <w:rPr>
          <w:color w:val="000000"/>
        </w:rPr>
      </w:pPr>
      <w:r>
        <w:rPr>
          <w:b/>
          <w:bCs/>
          <w:color w:val="000000"/>
          <w:lang w:val="uk-UA"/>
        </w:rPr>
        <w:t>Тема</w:t>
      </w:r>
      <w:r w:rsidRPr="00133380">
        <w:rPr>
          <w:b/>
          <w:bCs/>
          <w:color w:val="000000"/>
          <w:lang w:val="uk-UA"/>
        </w:rPr>
        <w:t xml:space="preserve"> 2. Методи дослідження теорії держави і права.</w:t>
      </w:r>
    </w:p>
    <w:p w:rsidR="00424BFF" w:rsidRPr="00133380" w:rsidRDefault="00424BFF" w:rsidP="00424BFF">
      <w:pPr>
        <w:jc w:val="both"/>
        <w:rPr>
          <w:color w:val="000000"/>
        </w:rPr>
      </w:pPr>
      <w:r w:rsidRPr="00133380">
        <w:rPr>
          <w:b/>
          <w:bCs/>
          <w:color w:val="000000"/>
          <w:lang w:val="uk-UA"/>
        </w:rPr>
        <w:t> </w:t>
      </w:r>
    </w:p>
    <w:p w:rsidR="00424BFF" w:rsidRPr="00133380" w:rsidRDefault="00424BFF" w:rsidP="00424BFF">
      <w:pPr>
        <w:ind w:firstLine="709"/>
        <w:jc w:val="both"/>
        <w:rPr>
          <w:color w:val="000000"/>
          <w:lang w:val="uk-UA"/>
        </w:rPr>
      </w:pPr>
      <w:r>
        <w:rPr>
          <w:color w:val="000000"/>
          <w:lang w:val="uk-UA"/>
        </w:rPr>
        <w:t>1.</w:t>
      </w:r>
      <w:r w:rsidRPr="00133380">
        <w:rPr>
          <w:color w:val="000000"/>
          <w:lang w:val="uk-UA"/>
        </w:rPr>
        <w:t>Методологія  в пізнанні держави і права: поняття і значення.</w:t>
      </w:r>
      <w:r w:rsidRPr="00133380">
        <w:rPr>
          <w:rFonts w:ascii="Georgia" w:hAnsi="Georgia"/>
        </w:rPr>
        <w:t xml:space="preserve"> </w:t>
      </w:r>
      <w:r w:rsidRPr="00133380">
        <w:t>Загальна характеристика методів вивчення держави і права</w:t>
      </w:r>
      <w:r w:rsidRPr="00133380">
        <w:rPr>
          <w:lang w:val="uk-UA"/>
        </w:rPr>
        <w:t>.</w:t>
      </w:r>
    </w:p>
    <w:p w:rsidR="00424BFF" w:rsidRPr="00133380" w:rsidRDefault="00424BFF" w:rsidP="00424BFF">
      <w:pPr>
        <w:ind w:firstLine="709"/>
        <w:jc w:val="both"/>
        <w:rPr>
          <w:color w:val="000000"/>
          <w:lang w:val="uk-UA"/>
        </w:rPr>
      </w:pPr>
      <w:r>
        <w:rPr>
          <w:color w:val="000000"/>
          <w:lang w:val="uk-UA"/>
        </w:rPr>
        <w:t>2.</w:t>
      </w:r>
      <w:r w:rsidRPr="00133380">
        <w:rPr>
          <w:color w:val="000000"/>
          <w:lang w:val="uk-UA"/>
        </w:rPr>
        <w:t>Філософські підходи до дослідження держави і права. Феноменологічний метод.  Синергетичний метод. Антропологічний метод. Комунікативний метод.</w:t>
      </w:r>
      <w:r w:rsidRPr="00133380">
        <w:rPr>
          <w:lang w:val="uk-UA"/>
        </w:rPr>
        <w:t xml:space="preserve"> Ідеалістичний метод дослідження держави і права.</w:t>
      </w:r>
    </w:p>
    <w:p w:rsidR="00424BFF" w:rsidRPr="00133380" w:rsidRDefault="00424BFF" w:rsidP="00424BFF">
      <w:pPr>
        <w:ind w:firstLine="709"/>
        <w:jc w:val="both"/>
        <w:rPr>
          <w:color w:val="000000"/>
          <w:lang w:val="uk-UA"/>
        </w:rPr>
      </w:pPr>
      <w:r>
        <w:rPr>
          <w:color w:val="000000"/>
          <w:lang w:val="uk-UA"/>
        </w:rPr>
        <w:t>3.</w:t>
      </w:r>
      <w:r w:rsidRPr="00133380">
        <w:rPr>
          <w:color w:val="000000"/>
          <w:lang w:val="uk-UA"/>
        </w:rPr>
        <w:t>Загальнонаукові методи дослідження держави і права. Зміст та характеристика логічного, історичного та системного методів.</w:t>
      </w:r>
    </w:p>
    <w:p w:rsidR="00424BFF" w:rsidRDefault="00424BFF" w:rsidP="00424BFF">
      <w:pPr>
        <w:ind w:firstLine="709"/>
        <w:jc w:val="both"/>
        <w:rPr>
          <w:color w:val="000000"/>
          <w:lang w:val="uk-UA"/>
        </w:rPr>
      </w:pPr>
      <w:r>
        <w:rPr>
          <w:color w:val="000000"/>
          <w:lang w:val="uk-UA"/>
        </w:rPr>
        <w:t>4.</w:t>
      </w:r>
      <w:r w:rsidRPr="00133380">
        <w:rPr>
          <w:color w:val="000000"/>
          <w:lang w:val="uk-UA"/>
        </w:rPr>
        <w:t>Спеціальні методи: статистичний, психологічний, кібернетичний методи, методи моделювання і соціального експерименту.</w:t>
      </w:r>
    </w:p>
    <w:p w:rsidR="00424BFF" w:rsidRDefault="00424BFF" w:rsidP="00424BFF">
      <w:pPr>
        <w:ind w:firstLine="709"/>
        <w:jc w:val="center"/>
        <w:rPr>
          <w:color w:val="000000"/>
          <w:lang w:val="uk-UA"/>
        </w:rPr>
      </w:pPr>
    </w:p>
    <w:p w:rsidR="00424BFF" w:rsidRDefault="00424BFF" w:rsidP="00424BFF">
      <w:pPr>
        <w:ind w:firstLine="709"/>
        <w:jc w:val="center"/>
        <w:rPr>
          <w:color w:val="000000"/>
          <w:lang w:val="uk-UA"/>
        </w:rPr>
      </w:pPr>
      <w:r w:rsidRPr="00424BFF">
        <w:rPr>
          <w:color w:val="000000"/>
          <w:lang w:val="uk-UA"/>
        </w:rPr>
        <w:t xml:space="preserve">С п и с о к </w:t>
      </w:r>
      <w:r>
        <w:rPr>
          <w:color w:val="000000"/>
          <w:lang w:val="uk-UA"/>
        </w:rPr>
        <w:t xml:space="preserve"> </w:t>
      </w:r>
      <w:r w:rsidRPr="00424BFF">
        <w:rPr>
          <w:color w:val="000000"/>
          <w:lang w:val="uk-UA"/>
        </w:rPr>
        <w:t>л і т е р а т у р и</w:t>
      </w:r>
    </w:p>
    <w:p w:rsidR="00424BFF" w:rsidRPr="00424BFF" w:rsidRDefault="00424BFF" w:rsidP="00424BFF">
      <w:pPr>
        <w:jc w:val="both"/>
        <w:rPr>
          <w:color w:val="000000"/>
        </w:rPr>
      </w:pPr>
      <w:r w:rsidRPr="00424BFF">
        <w:rPr>
          <w:color w:val="000000"/>
        </w:rPr>
        <w:t>Панов М.І. Методол</w:t>
      </w:r>
      <w:r>
        <w:rPr>
          <w:color w:val="000000"/>
        </w:rPr>
        <w:t>огічні проблеми формування поня</w:t>
      </w:r>
      <w:r w:rsidRPr="00424BFF">
        <w:rPr>
          <w:color w:val="000000"/>
        </w:rPr>
        <w:t>тійного апарату правової науки</w:t>
      </w:r>
      <w:r>
        <w:rPr>
          <w:color w:val="000000"/>
        </w:rPr>
        <w:t xml:space="preserve"> // Правова система України: іс</w:t>
      </w:r>
      <w:r w:rsidRPr="00424BFF">
        <w:rPr>
          <w:color w:val="000000"/>
        </w:rPr>
        <w:t>торія, стан та перспективи. У 5 т. – Х.: Право, 2008. – Т. 1. Мето-</w:t>
      </w:r>
    </w:p>
    <w:p w:rsidR="00424BFF" w:rsidRPr="00424BFF" w:rsidRDefault="00424BFF" w:rsidP="00424BFF">
      <w:pPr>
        <w:jc w:val="both"/>
        <w:rPr>
          <w:color w:val="000000"/>
        </w:rPr>
      </w:pPr>
      <w:r w:rsidRPr="00424BFF">
        <w:rPr>
          <w:color w:val="000000"/>
        </w:rPr>
        <w:t>дологічні та історико-теоретич</w:t>
      </w:r>
      <w:r>
        <w:rPr>
          <w:color w:val="000000"/>
        </w:rPr>
        <w:t>ні проблеми формування і розвит</w:t>
      </w:r>
      <w:r w:rsidRPr="00424BFF">
        <w:rPr>
          <w:color w:val="000000"/>
        </w:rPr>
        <w:t>ку правової системи України.– C. 109-128.</w:t>
      </w:r>
    </w:p>
    <w:p w:rsidR="00424BFF" w:rsidRPr="00424BFF" w:rsidRDefault="00424BFF" w:rsidP="00424BFF">
      <w:pPr>
        <w:jc w:val="both"/>
        <w:rPr>
          <w:color w:val="000000"/>
        </w:rPr>
      </w:pPr>
      <w:r w:rsidRPr="00424BFF">
        <w:rPr>
          <w:color w:val="000000"/>
        </w:rPr>
        <w:t>Пархоменко Н.М., Легу</w:t>
      </w:r>
      <w:r>
        <w:rPr>
          <w:color w:val="000000"/>
        </w:rPr>
        <w:t>ша С.М. До визначення змісту за</w:t>
      </w:r>
      <w:r w:rsidRPr="00424BFF">
        <w:rPr>
          <w:color w:val="000000"/>
        </w:rPr>
        <w:t>гальних (філософських) методів теорії держави і права // Часоп.Київ. ун-ту права. – 2008. – № 1. – C. 26-31.</w:t>
      </w:r>
    </w:p>
    <w:p w:rsidR="00424BFF" w:rsidRPr="00424BFF" w:rsidRDefault="00424BFF" w:rsidP="00424BFF">
      <w:pPr>
        <w:jc w:val="both"/>
        <w:rPr>
          <w:color w:val="000000"/>
        </w:rPr>
      </w:pPr>
      <w:r w:rsidRPr="00424BFF">
        <w:rPr>
          <w:color w:val="000000"/>
        </w:rPr>
        <w:t xml:space="preserve">Рабінович П. Проблеми </w:t>
      </w:r>
      <w:r>
        <w:rPr>
          <w:color w:val="000000"/>
        </w:rPr>
        <w:t>трансформації методології вітчи</w:t>
      </w:r>
      <w:r w:rsidRPr="00424BFF">
        <w:rPr>
          <w:color w:val="000000"/>
        </w:rPr>
        <w:t>зняного правознавства: досягнення, втрати, перспективи // Вісн.Акад. прав. наук України. – 2002. – № 4. – С. 3-14.</w:t>
      </w:r>
    </w:p>
    <w:p w:rsidR="00424BFF" w:rsidRPr="00424BFF" w:rsidRDefault="00424BFF" w:rsidP="00B962A1">
      <w:pPr>
        <w:jc w:val="both"/>
        <w:rPr>
          <w:color w:val="000000"/>
        </w:rPr>
      </w:pPr>
      <w:r w:rsidRPr="00424BFF">
        <w:rPr>
          <w:color w:val="000000"/>
        </w:rPr>
        <w:t>Рогожин А., Тягло О. До но</w:t>
      </w:r>
      <w:r w:rsidR="00B962A1">
        <w:rPr>
          <w:color w:val="000000"/>
        </w:rPr>
        <w:t>вітньої методології українсь</w:t>
      </w:r>
      <w:r w:rsidRPr="00424BFF">
        <w:rPr>
          <w:color w:val="000000"/>
        </w:rPr>
        <w:t>кого права // Право України. – 1998. – №7. – С. 123-126.</w:t>
      </w:r>
    </w:p>
    <w:p w:rsidR="00424BFF" w:rsidRPr="00424BFF" w:rsidRDefault="00424BFF" w:rsidP="00B962A1">
      <w:pPr>
        <w:jc w:val="both"/>
        <w:rPr>
          <w:color w:val="000000"/>
        </w:rPr>
      </w:pPr>
      <w:r w:rsidRPr="00424BFF">
        <w:rPr>
          <w:color w:val="000000"/>
        </w:rPr>
        <w:t>Сердюк О. В. Соціоло</w:t>
      </w:r>
      <w:r w:rsidR="00B962A1">
        <w:rPr>
          <w:color w:val="000000"/>
        </w:rPr>
        <w:t>гічний підхід у сучасному право</w:t>
      </w:r>
      <w:r w:rsidRPr="00424BFF">
        <w:rPr>
          <w:color w:val="000000"/>
        </w:rPr>
        <w:t>знавстві: пізнання соціальності права. – Х.: Яшма, 2007. – 320 с.проблеми філософського осмислення // Право України. – 2006. –</w:t>
      </w:r>
    </w:p>
    <w:p w:rsidR="00424BFF" w:rsidRPr="00424BFF" w:rsidRDefault="00424BFF" w:rsidP="00424BFF">
      <w:pPr>
        <w:ind w:firstLine="709"/>
        <w:jc w:val="both"/>
        <w:rPr>
          <w:color w:val="000000"/>
        </w:rPr>
      </w:pPr>
    </w:p>
    <w:p w:rsidR="00424BFF" w:rsidRPr="00133380" w:rsidRDefault="00424BFF" w:rsidP="00424BFF">
      <w:pPr>
        <w:ind w:firstLine="709"/>
        <w:jc w:val="center"/>
        <w:rPr>
          <w:color w:val="000000"/>
        </w:rPr>
      </w:pPr>
      <w:r w:rsidRPr="00133380">
        <w:rPr>
          <w:color w:val="000000"/>
          <w:lang w:val="uk-UA"/>
        </w:rPr>
        <w:lastRenderedPageBreak/>
        <w:t> </w:t>
      </w:r>
    </w:p>
    <w:p w:rsidR="00424BFF" w:rsidRPr="00133380" w:rsidRDefault="00424BFF" w:rsidP="00424BFF">
      <w:pPr>
        <w:ind w:firstLine="720"/>
        <w:jc w:val="both"/>
        <w:rPr>
          <w:color w:val="000000"/>
        </w:rPr>
      </w:pPr>
      <w:r w:rsidRPr="00133380">
        <w:rPr>
          <w:b/>
          <w:bCs/>
          <w:color w:val="000000"/>
          <w:lang w:val="uk-UA"/>
        </w:rPr>
        <w:t>Лекція 3. Загальна теорія держави і права в системі</w:t>
      </w:r>
    </w:p>
    <w:p w:rsidR="00424BFF" w:rsidRPr="00133380" w:rsidRDefault="00424BFF" w:rsidP="00424BFF">
      <w:pPr>
        <w:ind w:firstLine="720"/>
        <w:jc w:val="both"/>
        <w:rPr>
          <w:color w:val="000000"/>
          <w:lang w:val="uk-UA"/>
        </w:rPr>
      </w:pPr>
      <w:r w:rsidRPr="00133380">
        <w:rPr>
          <w:b/>
          <w:bCs/>
          <w:color w:val="000000"/>
          <w:lang w:val="uk-UA"/>
        </w:rPr>
        <w:t>    суспільних і юридичних наук</w:t>
      </w:r>
    </w:p>
    <w:p w:rsidR="00424BFF" w:rsidRPr="00133380" w:rsidRDefault="00424BFF" w:rsidP="00424BFF">
      <w:pPr>
        <w:jc w:val="both"/>
        <w:rPr>
          <w:color w:val="000000"/>
          <w:lang w:val="uk-UA"/>
        </w:rPr>
      </w:pPr>
      <w:r w:rsidRPr="00133380">
        <w:rPr>
          <w:b/>
          <w:bCs/>
          <w:color w:val="000000"/>
          <w:lang w:val="uk-UA"/>
        </w:rPr>
        <w:t> </w:t>
      </w:r>
    </w:p>
    <w:p w:rsidR="00424BFF" w:rsidRPr="00133380" w:rsidRDefault="00B962A1" w:rsidP="00424BFF">
      <w:pPr>
        <w:ind w:firstLine="709"/>
        <w:jc w:val="both"/>
        <w:rPr>
          <w:color w:val="000000"/>
          <w:lang w:val="uk-UA"/>
        </w:rPr>
      </w:pPr>
      <w:r>
        <w:rPr>
          <w:lang w:val="uk-UA"/>
        </w:rPr>
        <w:t>1.</w:t>
      </w:r>
      <w:r w:rsidR="00424BFF" w:rsidRPr="00133380">
        <w:t>Поняття науки та її ознаки. Класифікація юридичних наук за предметом дослідження</w:t>
      </w:r>
      <w:r w:rsidR="00424BFF" w:rsidRPr="00133380">
        <w:rPr>
          <w:lang w:val="uk-UA"/>
        </w:rPr>
        <w:t xml:space="preserve">. </w:t>
      </w:r>
      <w:r w:rsidR="00424BFF" w:rsidRPr="00133380">
        <w:rPr>
          <w:color w:val="000000"/>
          <w:lang w:val="uk-UA"/>
        </w:rPr>
        <w:t xml:space="preserve">Становлення загальної теорії держави і права як самостійної науки. </w:t>
      </w:r>
    </w:p>
    <w:p w:rsidR="00424BFF" w:rsidRPr="00133380" w:rsidRDefault="00B962A1" w:rsidP="00424BFF">
      <w:pPr>
        <w:ind w:firstLine="709"/>
        <w:jc w:val="both"/>
        <w:rPr>
          <w:color w:val="000000"/>
          <w:lang w:val="uk-UA"/>
        </w:rPr>
      </w:pPr>
      <w:r>
        <w:rPr>
          <w:color w:val="000000"/>
          <w:lang w:val="uk-UA"/>
        </w:rPr>
        <w:t>2.</w:t>
      </w:r>
      <w:r w:rsidR="00424BFF" w:rsidRPr="00133380">
        <w:rPr>
          <w:color w:val="000000"/>
          <w:lang w:val="uk-UA"/>
        </w:rPr>
        <w:t>Загальна теорія держави і права та суспільні науки (соціологія філософія, політологія, економічна теорія, соціальна психологія).</w:t>
      </w:r>
    </w:p>
    <w:p w:rsidR="00424BFF" w:rsidRPr="00133380" w:rsidRDefault="00B962A1" w:rsidP="00424BFF">
      <w:pPr>
        <w:ind w:firstLine="709"/>
        <w:jc w:val="both"/>
        <w:rPr>
          <w:color w:val="000000"/>
          <w:lang w:val="uk-UA"/>
        </w:rPr>
      </w:pPr>
      <w:r>
        <w:rPr>
          <w:color w:val="000000"/>
          <w:lang w:val="uk-UA"/>
        </w:rPr>
        <w:t>3.</w:t>
      </w:r>
      <w:r w:rsidR="00424BFF" w:rsidRPr="00133380">
        <w:rPr>
          <w:color w:val="000000"/>
          <w:lang w:val="uk-UA"/>
        </w:rPr>
        <w:t>Загальна теорія держави і права в системі юридичних наук. Зв’язки теорії держави і права галузевими, спеціальними (прикладними) юридичними науками та науками, що вивчають зарубіжні державу і право.</w:t>
      </w:r>
    </w:p>
    <w:p w:rsidR="00424BFF" w:rsidRPr="00133380" w:rsidRDefault="00B962A1" w:rsidP="00424BFF">
      <w:pPr>
        <w:ind w:firstLine="709"/>
        <w:jc w:val="both"/>
        <w:rPr>
          <w:color w:val="000000"/>
        </w:rPr>
      </w:pPr>
      <w:r>
        <w:rPr>
          <w:color w:val="000000"/>
          <w:lang w:val="uk-UA"/>
        </w:rPr>
        <w:t>4.</w:t>
      </w:r>
      <w:r w:rsidR="00424BFF" w:rsidRPr="00133380">
        <w:rPr>
          <w:color w:val="000000"/>
          <w:lang w:val="uk-UA"/>
        </w:rPr>
        <w:t>Загальна теорія держави і права як навчальна дисципліна, завдання та особливості.</w:t>
      </w:r>
    </w:p>
    <w:p w:rsidR="00424BFF" w:rsidRPr="00133380" w:rsidRDefault="00424BFF" w:rsidP="00424BFF">
      <w:pPr>
        <w:ind w:firstLine="709"/>
        <w:jc w:val="center"/>
        <w:rPr>
          <w:color w:val="000000"/>
        </w:rPr>
      </w:pPr>
      <w:r w:rsidRPr="00133380">
        <w:rPr>
          <w:color w:val="000000"/>
          <w:lang w:val="uk-UA"/>
        </w:rPr>
        <w:t> </w:t>
      </w:r>
    </w:p>
    <w:p w:rsidR="00B962A1" w:rsidRPr="00B962A1" w:rsidRDefault="00B962A1" w:rsidP="00B962A1">
      <w:pPr>
        <w:autoSpaceDE w:val="0"/>
        <w:autoSpaceDN w:val="0"/>
        <w:adjustRightInd w:val="0"/>
        <w:jc w:val="center"/>
        <w:rPr>
          <w:rFonts w:eastAsiaTheme="minorHAnsi"/>
          <w:lang w:eastAsia="en-US"/>
        </w:rPr>
      </w:pPr>
      <w:r w:rsidRPr="00B962A1">
        <w:rPr>
          <w:rFonts w:eastAsiaTheme="minorHAnsi"/>
          <w:lang w:eastAsia="en-US"/>
        </w:rPr>
        <w:t>С п и с о к</w:t>
      </w:r>
      <w:r>
        <w:rPr>
          <w:rFonts w:eastAsiaTheme="minorHAnsi"/>
          <w:lang w:val="uk-UA" w:eastAsia="en-US"/>
        </w:rPr>
        <w:t xml:space="preserve">  </w:t>
      </w:r>
      <w:r w:rsidRPr="00B962A1">
        <w:rPr>
          <w:rFonts w:eastAsiaTheme="minorHAnsi"/>
          <w:lang w:eastAsia="en-US"/>
        </w:rPr>
        <w:t xml:space="preserve"> л і т е р а т у р и</w:t>
      </w:r>
    </w:p>
    <w:p w:rsidR="00B962A1" w:rsidRPr="00B962A1" w:rsidRDefault="00B962A1" w:rsidP="00B962A1">
      <w:pPr>
        <w:autoSpaceDE w:val="0"/>
        <w:autoSpaceDN w:val="0"/>
        <w:adjustRightInd w:val="0"/>
        <w:rPr>
          <w:rFonts w:eastAsiaTheme="minorHAnsi"/>
          <w:lang w:eastAsia="en-US"/>
        </w:rPr>
      </w:pPr>
      <w:r w:rsidRPr="00B962A1">
        <w:rPr>
          <w:rFonts w:eastAsiaTheme="minorHAnsi"/>
          <w:lang w:eastAsia="en-US"/>
        </w:rPr>
        <w:t>Баланд’є Ж. Політична</w:t>
      </w:r>
      <w:r>
        <w:rPr>
          <w:rFonts w:eastAsiaTheme="minorHAnsi"/>
          <w:lang w:eastAsia="en-US"/>
        </w:rPr>
        <w:t xml:space="preserve"> антропологія: Пер. з фр. – К.:</w:t>
      </w:r>
      <w:r w:rsidRPr="00B962A1">
        <w:rPr>
          <w:rFonts w:eastAsiaTheme="minorHAnsi"/>
          <w:lang w:eastAsia="en-US"/>
        </w:rPr>
        <w:t>Альтерпрес, 2002. – 252 с.</w:t>
      </w:r>
    </w:p>
    <w:p w:rsidR="00B962A1" w:rsidRPr="00B962A1" w:rsidRDefault="00B962A1" w:rsidP="00B962A1">
      <w:pPr>
        <w:autoSpaceDE w:val="0"/>
        <w:autoSpaceDN w:val="0"/>
        <w:adjustRightInd w:val="0"/>
        <w:rPr>
          <w:rFonts w:eastAsiaTheme="minorHAnsi"/>
          <w:lang w:eastAsia="en-US"/>
        </w:rPr>
      </w:pPr>
      <w:r w:rsidRPr="00B962A1">
        <w:rPr>
          <w:rFonts w:eastAsiaTheme="minorHAnsi"/>
          <w:lang w:eastAsia="en-US"/>
        </w:rPr>
        <w:t>Бобылев А.И. К воп</w:t>
      </w:r>
      <w:r>
        <w:rPr>
          <w:rFonts w:eastAsiaTheme="minorHAnsi"/>
          <w:lang w:eastAsia="en-US"/>
        </w:rPr>
        <w:t>росу о концепциях происхождения</w:t>
      </w:r>
      <w:r w:rsidRPr="00B962A1">
        <w:rPr>
          <w:rFonts w:eastAsiaTheme="minorHAnsi"/>
          <w:lang w:eastAsia="en-US"/>
        </w:rPr>
        <w:t>права и государства // Прав</w:t>
      </w:r>
      <w:r>
        <w:rPr>
          <w:rFonts w:eastAsiaTheme="minorHAnsi"/>
          <w:lang w:eastAsia="en-US"/>
        </w:rPr>
        <w:t>о и политика. – 2001. – № 11. –</w:t>
      </w:r>
      <w:r w:rsidRPr="00B962A1">
        <w:rPr>
          <w:rFonts w:eastAsiaTheme="minorHAnsi"/>
          <w:lang w:eastAsia="en-US"/>
        </w:rPr>
        <w:t>С. 4-14.</w:t>
      </w:r>
    </w:p>
    <w:p w:rsidR="00B962A1" w:rsidRPr="00B962A1" w:rsidRDefault="00B962A1" w:rsidP="00B962A1">
      <w:pPr>
        <w:autoSpaceDE w:val="0"/>
        <w:autoSpaceDN w:val="0"/>
        <w:adjustRightInd w:val="0"/>
        <w:rPr>
          <w:rFonts w:eastAsiaTheme="minorHAnsi"/>
          <w:lang w:eastAsia="en-US"/>
        </w:rPr>
      </w:pPr>
      <w:r w:rsidRPr="00B962A1">
        <w:rPr>
          <w:rFonts w:eastAsiaTheme="minorHAnsi"/>
          <w:lang w:eastAsia="en-US"/>
        </w:rPr>
        <w:t>Кашанина Т.В. Проис</w:t>
      </w:r>
      <w:r>
        <w:rPr>
          <w:rFonts w:eastAsiaTheme="minorHAnsi"/>
          <w:lang w:eastAsia="en-US"/>
        </w:rPr>
        <w:t>хождение государства и права. –</w:t>
      </w:r>
      <w:r w:rsidRPr="00B962A1">
        <w:rPr>
          <w:rFonts w:eastAsiaTheme="minorHAnsi"/>
          <w:lang w:eastAsia="en-US"/>
        </w:rPr>
        <w:t>М.:</w:t>
      </w:r>
      <w:r>
        <w:rPr>
          <w:rFonts w:eastAsiaTheme="minorHAnsi"/>
          <w:lang w:eastAsia="en-US"/>
        </w:rPr>
        <w:t xml:space="preserve"> Высш. образование, 2008. 358</w:t>
      </w:r>
      <w:r w:rsidRPr="00B962A1">
        <w:rPr>
          <w:rFonts w:eastAsiaTheme="minorHAnsi"/>
          <w:lang w:eastAsia="en-US"/>
        </w:rPr>
        <w:t>с.</w:t>
      </w:r>
    </w:p>
    <w:p w:rsidR="00B962A1" w:rsidRPr="00B962A1" w:rsidRDefault="00B962A1" w:rsidP="00B962A1">
      <w:pPr>
        <w:autoSpaceDE w:val="0"/>
        <w:autoSpaceDN w:val="0"/>
        <w:adjustRightInd w:val="0"/>
        <w:rPr>
          <w:rFonts w:eastAsiaTheme="minorHAnsi"/>
          <w:lang w:eastAsia="en-US"/>
        </w:rPr>
      </w:pPr>
      <w:r w:rsidRPr="00B962A1">
        <w:rPr>
          <w:rFonts w:eastAsiaTheme="minorHAnsi"/>
          <w:lang w:eastAsia="en-US"/>
        </w:rPr>
        <w:t xml:space="preserve">Котенко В.Д. Проблема </w:t>
      </w:r>
      <w:r>
        <w:rPr>
          <w:rFonts w:eastAsiaTheme="minorHAnsi"/>
          <w:lang w:eastAsia="en-US"/>
        </w:rPr>
        <w:t>становлення державності східних</w:t>
      </w:r>
      <w:r w:rsidRPr="00B962A1">
        <w:rPr>
          <w:rFonts w:eastAsiaTheme="minorHAnsi"/>
          <w:lang w:eastAsia="en-US"/>
        </w:rPr>
        <w:t xml:space="preserve">слов’ян // Держава і право. </w:t>
      </w:r>
      <w:r>
        <w:rPr>
          <w:rFonts w:eastAsiaTheme="minorHAnsi"/>
          <w:lang w:eastAsia="en-US"/>
        </w:rPr>
        <w:t>Юрид. і політ. науки. – 2001. –Вип. 13. – С. 61-64.</w:t>
      </w:r>
      <w:r w:rsidRPr="00B962A1">
        <w:rPr>
          <w:rFonts w:eastAsiaTheme="minorHAnsi"/>
          <w:lang w:eastAsia="en-US"/>
        </w:rPr>
        <w:t>Львова О.Л. Виникне</w:t>
      </w:r>
      <w:r>
        <w:rPr>
          <w:rFonts w:eastAsiaTheme="minorHAnsi"/>
          <w:lang w:eastAsia="en-US"/>
        </w:rPr>
        <w:t>ння та розвиток мусульманського</w:t>
      </w:r>
      <w:r w:rsidRPr="00B962A1">
        <w:rPr>
          <w:rFonts w:eastAsiaTheme="minorHAnsi"/>
          <w:lang w:eastAsia="en-US"/>
        </w:rPr>
        <w:t>права // Часоп. Київ. ун-ту права. – 2008. – № 2. – C. 9-16.</w:t>
      </w:r>
    </w:p>
    <w:p w:rsidR="00B962A1" w:rsidRDefault="00B962A1" w:rsidP="00424BFF">
      <w:pPr>
        <w:widowControl w:val="0"/>
        <w:tabs>
          <w:tab w:val="left" w:pos="284"/>
          <w:tab w:val="left" w:pos="567"/>
        </w:tabs>
        <w:autoSpaceDE w:val="0"/>
        <w:autoSpaceDN w:val="0"/>
        <w:adjustRightInd w:val="0"/>
        <w:ind w:firstLine="360"/>
        <w:jc w:val="center"/>
        <w:rPr>
          <w:b/>
          <w:lang w:val="uk-UA"/>
        </w:rPr>
      </w:pPr>
    </w:p>
    <w:p w:rsidR="00B962A1" w:rsidRDefault="00B962A1" w:rsidP="00424BFF">
      <w:pPr>
        <w:widowControl w:val="0"/>
        <w:tabs>
          <w:tab w:val="left" w:pos="284"/>
          <w:tab w:val="left" w:pos="567"/>
        </w:tabs>
        <w:autoSpaceDE w:val="0"/>
        <w:autoSpaceDN w:val="0"/>
        <w:adjustRightInd w:val="0"/>
        <w:ind w:firstLine="360"/>
        <w:jc w:val="center"/>
        <w:rPr>
          <w:b/>
          <w:lang w:val="uk-UA"/>
        </w:rPr>
      </w:pPr>
    </w:p>
    <w:p w:rsidR="00424BFF" w:rsidRPr="00133380" w:rsidRDefault="00424BFF" w:rsidP="00424BFF">
      <w:pPr>
        <w:widowControl w:val="0"/>
        <w:tabs>
          <w:tab w:val="left" w:pos="284"/>
          <w:tab w:val="left" w:pos="567"/>
        </w:tabs>
        <w:autoSpaceDE w:val="0"/>
        <w:autoSpaceDN w:val="0"/>
        <w:adjustRightInd w:val="0"/>
        <w:ind w:firstLine="360"/>
        <w:jc w:val="center"/>
        <w:rPr>
          <w:b/>
          <w:lang w:val="uk-UA"/>
        </w:rPr>
      </w:pPr>
      <w:r w:rsidRPr="00133380">
        <w:rPr>
          <w:b/>
          <w:lang w:val="uk-UA"/>
        </w:rPr>
        <w:t>Змістовний модуль 2.</w:t>
      </w:r>
    </w:p>
    <w:p w:rsidR="00424BFF" w:rsidRPr="00133380" w:rsidRDefault="00424BFF" w:rsidP="00424BFF">
      <w:pPr>
        <w:ind w:firstLine="709"/>
        <w:jc w:val="center"/>
        <w:rPr>
          <w:color w:val="000000"/>
        </w:rPr>
      </w:pPr>
      <w:r w:rsidRPr="00133380">
        <w:rPr>
          <w:color w:val="000000"/>
          <w:lang w:val="uk-UA"/>
        </w:rPr>
        <w:t> </w:t>
      </w:r>
    </w:p>
    <w:p w:rsidR="00424BFF" w:rsidRPr="00133380" w:rsidRDefault="00424BFF" w:rsidP="00424BFF">
      <w:pPr>
        <w:ind w:firstLine="709"/>
        <w:jc w:val="both"/>
        <w:rPr>
          <w:b/>
          <w:bCs/>
          <w:color w:val="000000"/>
          <w:lang w:val="uk-UA"/>
        </w:rPr>
      </w:pPr>
      <w:r w:rsidRPr="00133380">
        <w:rPr>
          <w:b/>
          <w:bCs/>
          <w:color w:val="000000"/>
          <w:lang w:val="uk-UA"/>
        </w:rPr>
        <w:t>Лекція 4.  Поняття, походження і сутність держави.</w:t>
      </w:r>
    </w:p>
    <w:p w:rsidR="00424BFF" w:rsidRPr="00133380" w:rsidRDefault="00424BFF" w:rsidP="00424BFF">
      <w:pPr>
        <w:ind w:firstLine="709"/>
        <w:jc w:val="both"/>
        <w:rPr>
          <w:b/>
          <w:bCs/>
          <w:color w:val="000000"/>
          <w:lang w:val="uk-UA"/>
        </w:rPr>
      </w:pPr>
    </w:p>
    <w:p w:rsidR="00424BFF" w:rsidRPr="00133380" w:rsidRDefault="00B962A1" w:rsidP="00424BFF">
      <w:pPr>
        <w:ind w:firstLine="709"/>
        <w:jc w:val="both"/>
        <w:rPr>
          <w:color w:val="000000"/>
        </w:rPr>
      </w:pPr>
      <w:r>
        <w:rPr>
          <w:color w:val="000000"/>
          <w:lang w:val="uk-UA"/>
        </w:rPr>
        <w:t>1.</w:t>
      </w:r>
      <w:r w:rsidR="00424BFF" w:rsidRPr="00133380">
        <w:rPr>
          <w:color w:val="000000"/>
          <w:lang w:val="uk-UA"/>
        </w:rPr>
        <w:t>Поняття і ознаки держави. Соціологічний, політологічний та правовий вимір держави.</w:t>
      </w:r>
    </w:p>
    <w:p w:rsidR="00424BFF" w:rsidRPr="00133380" w:rsidRDefault="00B962A1" w:rsidP="00424BFF">
      <w:pPr>
        <w:ind w:firstLine="709"/>
        <w:jc w:val="both"/>
        <w:rPr>
          <w:bCs/>
          <w:color w:val="000000"/>
          <w:lang w:val="uk-UA"/>
        </w:rPr>
      </w:pPr>
      <w:r>
        <w:rPr>
          <w:bCs/>
          <w:color w:val="000000"/>
          <w:lang w:val="uk-UA"/>
        </w:rPr>
        <w:t>2.</w:t>
      </w:r>
      <w:r w:rsidR="00424BFF" w:rsidRPr="00133380">
        <w:rPr>
          <w:bCs/>
          <w:color w:val="000000"/>
          <w:lang w:val="uk-UA"/>
        </w:rPr>
        <w:t>Розуміння держави в історії державно-правової думки. Поняття держави, її соціальна цінність.</w:t>
      </w:r>
    </w:p>
    <w:p w:rsidR="00424BFF" w:rsidRPr="00133380" w:rsidRDefault="00B962A1" w:rsidP="00424BFF">
      <w:pPr>
        <w:ind w:firstLine="709"/>
        <w:jc w:val="both"/>
        <w:rPr>
          <w:bCs/>
          <w:color w:val="000000"/>
          <w:lang w:val="uk-UA"/>
        </w:rPr>
      </w:pPr>
      <w:r>
        <w:rPr>
          <w:bCs/>
          <w:color w:val="000000"/>
          <w:lang w:val="uk-UA"/>
        </w:rPr>
        <w:t>3.</w:t>
      </w:r>
      <w:r w:rsidR="00424BFF" w:rsidRPr="00133380">
        <w:rPr>
          <w:bCs/>
          <w:color w:val="000000"/>
          <w:lang w:val="uk-UA"/>
        </w:rPr>
        <w:t xml:space="preserve"> Походження держави. Загальне і особливе в походженні держави. Ознаки, що відрізняють державу від самоуправління в первіснообщинному суспільстві. Розвиток держави, її історичні типи. Ознаки, що відрізняють державу від інших організацій суспільства. </w:t>
      </w:r>
    </w:p>
    <w:p w:rsidR="00424BFF" w:rsidRPr="00133380" w:rsidRDefault="00B962A1" w:rsidP="00424BFF">
      <w:pPr>
        <w:ind w:firstLine="709"/>
        <w:jc w:val="both"/>
        <w:rPr>
          <w:bCs/>
          <w:color w:val="000000"/>
          <w:lang w:val="uk-UA"/>
        </w:rPr>
      </w:pPr>
      <w:r>
        <w:rPr>
          <w:bCs/>
          <w:color w:val="000000"/>
          <w:lang w:val="uk-UA"/>
        </w:rPr>
        <w:t>4.</w:t>
      </w:r>
      <w:r w:rsidR="00424BFF" w:rsidRPr="00133380">
        <w:rPr>
          <w:bCs/>
          <w:color w:val="000000"/>
          <w:lang w:val="uk-UA"/>
        </w:rPr>
        <w:t>Правова держава та її основні ознаки. Правова держава і громадянське суспільство.</w:t>
      </w:r>
    </w:p>
    <w:p w:rsidR="00424BFF" w:rsidRDefault="00B962A1" w:rsidP="00424BFF">
      <w:pPr>
        <w:ind w:firstLine="709"/>
        <w:jc w:val="both"/>
        <w:rPr>
          <w:color w:val="000000"/>
          <w:lang w:val="uk-UA"/>
        </w:rPr>
      </w:pPr>
      <w:r>
        <w:rPr>
          <w:color w:val="000000"/>
          <w:lang w:val="uk-UA"/>
        </w:rPr>
        <w:t>5.</w:t>
      </w:r>
      <w:r w:rsidR="00424BFF" w:rsidRPr="00133380">
        <w:rPr>
          <w:color w:val="000000"/>
          <w:lang w:val="uk-UA"/>
        </w:rPr>
        <w:t>Типологія держави. Формаційний та цивілізаційний підходи до типології держави.</w:t>
      </w:r>
    </w:p>
    <w:p w:rsidR="00B962A1" w:rsidRDefault="00B962A1" w:rsidP="00424BFF">
      <w:pPr>
        <w:ind w:firstLine="709"/>
        <w:jc w:val="both"/>
        <w:rPr>
          <w:color w:val="000000"/>
          <w:lang w:val="uk-UA"/>
        </w:rPr>
      </w:pPr>
    </w:p>
    <w:p w:rsidR="00B962A1" w:rsidRPr="00B962A1" w:rsidRDefault="00B962A1" w:rsidP="00B962A1">
      <w:pPr>
        <w:autoSpaceDE w:val="0"/>
        <w:autoSpaceDN w:val="0"/>
        <w:adjustRightInd w:val="0"/>
        <w:jc w:val="center"/>
        <w:rPr>
          <w:rFonts w:eastAsiaTheme="minorHAnsi"/>
          <w:lang w:eastAsia="en-US"/>
        </w:rPr>
      </w:pPr>
      <w:r w:rsidRPr="00B962A1">
        <w:rPr>
          <w:rFonts w:eastAsiaTheme="minorHAnsi"/>
          <w:lang w:eastAsia="en-US"/>
        </w:rPr>
        <w:t>С п и с о к</w:t>
      </w:r>
      <w:r>
        <w:rPr>
          <w:rFonts w:eastAsiaTheme="minorHAnsi"/>
          <w:lang w:val="uk-UA" w:eastAsia="en-US"/>
        </w:rPr>
        <w:t xml:space="preserve">  </w:t>
      </w:r>
      <w:r w:rsidRPr="00B962A1">
        <w:rPr>
          <w:rFonts w:eastAsiaTheme="minorHAnsi"/>
          <w:lang w:eastAsia="en-US"/>
        </w:rPr>
        <w:t xml:space="preserve"> л і т е р а т у р и</w:t>
      </w:r>
    </w:p>
    <w:p w:rsidR="00B962A1" w:rsidRPr="00133380" w:rsidRDefault="00B962A1" w:rsidP="00424BFF">
      <w:pPr>
        <w:ind w:firstLine="709"/>
        <w:jc w:val="both"/>
        <w:rPr>
          <w:color w:val="000000"/>
        </w:rPr>
      </w:pPr>
    </w:p>
    <w:p w:rsidR="00B962A1" w:rsidRPr="00424BFF" w:rsidRDefault="00B962A1" w:rsidP="00B962A1">
      <w:pPr>
        <w:autoSpaceDE w:val="0"/>
        <w:autoSpaceDN w:val="0"/>
        <w:adjustRightInd w:val="0"/>
        <w:jc w:val="both"/>
        <w:rPr>
          <w:rFonts w:eastAsiaTheme="minorHAnsi"/>
          <w:lang w:eastAsia="en-US"/>
        </w:rPr>
      </w:pPr>
      <w:r w:rsidRPr="00424BFF">
        <w:rPr>
          <w:rFonts w:eastAsiaTheme="minorHAnsi"/>
          <w:lang w:eastAsia="en-US"/>
        </w:rPr>
        <w:t>Гусарєв С., Колодій А. Фундаменталізація теорії державиі права // Право України. – 2009. – № 4. – C. 194-196; Рец. на кн.:</w:t>
      </w:r>
    </w:p>
    <w:p w:rsidR="00B962A1" w:rsidRPr="00424BFF" w:rsidRDefault="00B962A1" w:rsidP="00B962A1">
      <w:pPr>
        <w:autoSpaceDE w:val="0"/>
        <w:autoSpaceDN w:val="0"/>
        <w:adjustRightInd w:val="0"/>
        <w:jc w:val="both"/>
        <w:rPr>
          <w:rFonts w:eastAsiaTheme="minorHAnsi"/>
          <w:lang w:eastAsia="en-US"/>
        </w:rPr>
      </w:pPr>
      <w:r w:rsidRPr="00424BFF">
        <w:rPr>
          <w:rFonts w:eastAsiaTheme="minorHAnsi"/>
          <w:lang w:eastAsia="en-US"/>
        </w:rPr>
        <w:t>Загальна теорія держави і права: Підруч. / М.В. Цвік, О.В. Петришин, Л. В. Авраменко та ін.; За ред. М. В. Цвіка, О.В. Петришина. – Х.: Право, 2009. – 584 с.</w:t>
      </w:r>
    </w:p>
    <w:p w:rsidR="00B962A1" w:rsidRPr="00424BFF" w:rsidRDefault="00B962A1" w:rsidP="00B962A1">
      <w:pPr>
        <w:autoSpaceDE w:val="0"/>
        <w:autoSpaceDN w:val="0"/>
        <w:adjustRightInd w:val="0"/>
        <w:jc w:val="both"/>
        <w:rPr>
          <w:rFonts w:eastAsiaTheme="minorHAnsi"/>
          <w:lang w:eastAsia="en-US"/>
        </w:rPr>
      </w:pPr>
      <w:r w:rsidRPr="00424BFF">
        <w:rPr>
          <w:rFonts w:eastAsiaTheme="minorHAnsi"/>
          <w:lang w:eastAsia="en-US"/>
        </w:rPr>
        <w:t>Кельман М. Аналіз традиційності і новацій у розвитку</w:t>
      </w:r>
      <w:r w:rsidRPr="00424BFF">
        <w:rPr>
          <w:rFonts w:eastAsiaTheme="minorHAnsi"/>
          <w:lang w:val="uk-UA" w:eastAsia="en-US"/>
        </w:rPr>
        <w:t xml:space="preserve"> </w:t>
      </w:r>
      <w:r w:rsidRPr="00424BFF">
        <w:rPr>
          <w:rFonts w:eastAsiaTheme="minorHAnsi"/>
          <w:lang w:eastAsia="en-US"/>
        </w:rPr>
        <w:t>теорії держави і права // Право України. – 2006. – № 9. – C. 38-42.</w:t>
      </w:r>
    </w:p>
    <w:p w:rsidR="00B962A1" w:rsidRPr="00424BFF" w:rsidRDefault="00B962A1" w:rsidP="00B962A1">
      <w:pPr>
        <w:autoSpaceDE w:val="0"/>
        <w:autoSpaceDN w:val="0"/>
        <w:adjustRightInd w:val="0"/>
        <w:jc w:val="both"/>
        <w:rPr>
          <w:rFonts w:eastAsiaTheme="minorHAnsi"/>
          <w:lang w:eastAsia="en-US"/>
        </w:rPr>
      </w:pPr>
      <w:r w:rsidRPr="00424BFF">
        <w:rPr>
          <w:rFonts w:eastAsiaTheme="minorHAnsi"/>
          <w:lang w:eastAsia="en-US"/>
        </w:rPr>
        <w:t>Козюбра М.І. Місце філософії права в системі суспільствознавства (до питання про дисциплін</w:t>
      </w:r>
      <w:r>
        <w:rPr>
          <w:rFonts w:eastAsiaTheme="minorHAnsi"/>
          <w:lang w:eastAsia="en-US"/>
        </w:rPr>
        <w:t xml:space="preserve">арний статус філософії права) </w:t>
      </w:r>
    </w:p>
    <w:p w:rsidR="00424BFF" w:rsidRPr="00133380" w:rsidRDefault="00424BFF" w:rsidP="00424BFF">
      <w:pPr>
        <w:ind w:firstLine="709"/>
        <w:jc w:val="center"/>
        <w:rPr>
          <w:color w:val="000000"/>
        </w:rPr>
      </w:pPr>
      <w:r w:rsidRPr="00133380">
        <w:rPr>
          <w:color w:val="000000"/>
          <w:lang w:val="uk-UA"/>
        </w:rPr>
        <w:t> </w:t>
      </w:r>
    </w:p>
    <w:p w:rsidR="00B962A1" w:rsidRDefault="00B962A1" w:rsidP="00424BFF">
      <w:pPr>
        <w:ind w:firstLine="709"/>
        <w:rPr>
          <w:b/>
          <w:bCs/>
          <w:color w:val="000000"/>
          <w:lang w:val="uk-UA"/>
        </w:rPr>
      </w:pPr>
    </w:p>
    <w:p w:rsidR="00B962A1" w:rsidRDefault="00B962A1" w:rsidP="00424BFF">
      <w:pPr>
        <w:ind w:firstLine="709"/>
        <w:rPr>
          <w:b/>
          <w:bCs/>
          <w:color w:val="000000"/>
          <w:lang w:val="uk-UA"/>
        </w:rPr>
      </w:pPr>
    </w:p>
    <w:p w:rsidR="00424BFF" w:rsidRPr="00133380" w:rsidRDefault="00424BFF" w:rsidP="00424BFF">
      <w:pPr>
        <w:ind w:firstLine="709"/>
        <w:rPr>
          <w:color w:val="000000"/>
        </w:rPr>
      </w:pPr>
      <w:r w:rsidRPr="00133380">
        <w:rPr>
          <w:b/>
          <w:bCs/>
          <w:color w:val="000000"/>
          <w:lang w:val="uk-UA"/>
        </w:rPr>
        <w:t>Лекція 5. Функції держави  та обєкти їх впливу.</w:t>
      </w:r>
    </w:p>
    <w:p w:rsidR="00424BFF" w:rsidRPr="00133380" w:rsidRDefault="00424BFF" w:rsidP="00424BFF">
      <w:pPr>
        <w:ind w:firstLine="709"/>
        <w:rPr>
          <w:color w:val="000000"/>
        </w:rPr>
      </w:pPr>
      <w:r w:rsidRPr="00133380">
        <w:rPr>
          <w:b/>
          <w:bCs/>
          <w:color w:val="000000"/>
          <w:lang w:val="uk-UA"/>
        </w:rPr>
        <w:lastRenderedPageBreak/>
        <w:t> </w:t>
      </w:r>
    </w:p>
    <w:p w:rsidR="00424BFF" w:rsidRPr="00133380" w:rsidRDefault="00B962A1" w:rsidP="00424BFF">
      <w:pPr>
        <w:ind w:firstLine="709"/>
        <w:rPr>
          <w:color w:val="000000"/>
          <w:lang w:val="uk-UA"/>
        </w:rPr>
      </w:pPr>
      <w:r>
        <w:rPr>
          <w:color w:val="000000"/>
          <w:lang w:val="uk-UA"/>
        </w:rPr>
        <w:t>1.</w:t>
      </w:r>
      <w:r w:rsidR="00424BFF" w:rsidRPr="00133380">
        <w:rPr>
          <w:color w:val="000000"/>
          <w:lang w:val="uk-UA"/>
        </w:rPr>
        <w:t>Поняття функцій держави та їх зміст. Класифікація функцій держави. Головні та вторинні функції держави. Постійні та тимчасові функції держави.</w:t>
      </w:r>
    </w:p>
    <w:p w:rsidR="00424BFF" w:rsidRPr="00133380" w:rsidRDefault="00B962A1" w:rsidP="00424BFF">
      <w:pPr>
        <w:ind w:firstLine="709"/>
        <w:jc w:val="both"/>
        <w:rPr>
          <w:color w:val="000000"/>
          <w:lang w:val="uk-UA"/>
        </w:rPr>
      </w:pPr>
      <w:r>
        <w:rPr>
          <w:color w:val="000000"/>
          <w:lang w:val="uk-UA"/>
        </w:rPr>
        <w:t>2.</w:t>
      </w:r>
      <w:r w:rsidR="00424BFF" w:rsidRPr="00133380">
        <w:rPr>
          <w:color w:val="000000"/>
          <w:lang w:val="uk-UA"/>
        </w:rPr>
        <w:t>Внутрішні та зовнішні функції держави. Особливості внутрішніх функцій держави: функція охорони прав і свобод людини і громадянина, економічна, соціальна, екологічна, інформаційна функції держави, фіскальна та фінансового контролю, розвитку культури, науки і освіти, забезпечення режиму законності й правопорядку.</w:t>
      </w:r>
    </w:p>
    <w:p w:rsidR="00424BFF" w:rsidRDefault="00B962A1" w:rsidP="00424BFF">
      <w:pPr>
        <w:ind w:firstLine="709"/>
        <w:jc w:val="both"/>
        <w:rPr>
          <w:color w:val="000000"/>
          <w:lang w:val="uk-UA"/>
        </w:rPr>
      </w:pPr>
      <w:r>
        <w:rPr>
          <w:color w:val="000000"/>
          <w:lang w:val="uk-UA"/>
        </w:rPr>
        <w:t>3.</w:t>
      </w:r>
      <w:r w:rsidR="00424BFF" w:rsidRPr="00133380">
        <w:rPr>
          <w:color w:val="000000"/>
          <w:lang w:val="uk-UA"/>
        </w:rPr>
        <w:t>Зовнішні функції держави: функції оборони країни, забезпечення миру і підтримки світового порядку, міжнародного співробітництва та інтеграції в Європейський простір.</w:t>
      </w:r>
    </w:p>
    <w:p w:rsidR="00B962A1" w:rsidRPr="00133380" w:rsidRDefault="00B962A1" w:rsidP="00424BFF">
      <w:pPr>
        <w:ind w:firstLine="709"/>
        <w:jc w:val="both"/>
        <w:rPr>
          <w:color w:val="000000"/>
          <w:lang w:val="uk-UA"/>
        </w:rPr>
      </w:pPr>
    </w:p>
    <w:p w:rsidR="00B962A1" w:rsidRPr="00B962A1" w:rsidRDefault="00B962A1" w:rsidP="00B962A1">
      <w:pPr>
        <w:ind w:firstLine="709"/>
        <w:jc w:val="center"/>
        <w:rPr>
          <w:color w:val="000000"/>
        </w:rPr>
      </w:pPr>
      <w:r w:rsidRPr="00B962A1">
        <w:rPr>
          <w:color w:val="000000"/>
        </w:rPr>
        <w:t>С п и с о к</w:t>
      </w:r>
      <w:r>
        <w:rPr>
          <w:color w:val="000000"/>
          <w:lang w:val="uk-UA"/>
        </w:rPr>
        <w:t xml:space="preserve"> </w:t>
      </w:r>
      <w:r w:rsidRPr="00B962A1">
        <w:rPr>
          <w:color w:val="000000"/>
        </w:rPr>
        <w:t xml:space="preserve"> л і т е р а т у р и</w:t>
      </w:r>
    </w:p>
    <w:p w:rsidR="00B962A1" w:rsidRPr="00B962A1" w:rsidRDefault="00B962A1" w:rsidP="00B962A1">
      <w:pPr>
        <w:jc w:val="both"/>
        <w:rPr>
          <w:color w:val="000000"/>
        </w:rPr>
      </w:pPr>
      <w:r w:rsidRPr="00B962A1">
        <w:rPr>
          <w:color w:val="000000"/>
        </w:rPr>
        <w:t>Марченко М.Н. Государственный суверенитет: проблемы</w:t>
      </w:r>
      <w:r>
        <w:rPr>
          <w:color w:val="000000"/>
          <w:lang w:val="uk-UA"/>
        </w:rPr>
        <w:t xml:space="preserve"> </w:t>
      </w:r>
      <w:r w:rsidRPr="00B962A1">
        <w:rPr>
          <w:color w:val="000000"/>
        </w:rPr>
        <w:t>определения понятия и содержания // Изв. вузов. Правоведе-ние. – 2003. – № 1. – С. 186-197.</w:t>
      </w:r>
    </w:p>
    <w:p w:rsidR="00B962A1" w:rsidRPr="00B962A1" w:rsidRDefault="00B962A1" w:rsidP="00B962A1">
      <w:pPr>
        <w:jc w:val="both"/>
        <w:rPr>
          <w:color w:val="000000"/>
        </w:rPr>
      </w:pPr>
      <w:r w:rsidRPr="00B962A1">
        <w:rPr>
          <w:color w:val="000000"/>
        </w:rPr>
        <w:t>Мельник О. Державна влада в контексті конституційної</w:t>
      </w:r>
      <w:r>
        <w:rPr>
          <w:color w:val="000000"/>
          <w:lang w:val="uk-UA"/>
        </w:rPr>
        <w:t xml:space="preserve"> </w:t>
      </w:r>
      <w:r w:rsidRPr="00B962A1">
        <w:rPr>
          <w:color w:val="000000"/>
        </w:rPr>
        <w:t>відповідальності // Віче. – 2001. – № 5. – C. 59-63.</w:t>
      </w:r>
    </w:p>
    <w:p w:rsidR="00B962A1" w:rsidRPr="00B962A1" w:rsidRDefault="00B962A1" w:rsidP="00B962A1">
      <w:pPr>
        <w:jc w:val="both"/>
        <w:rPr>
          <w:color w:val="000000"/>
        </w:rPr>
      </w:pPr>
      <w:r w:rsidRPr="00B962A1">
        <w:rPr>
          <w:color w:val="000000"/>
        </w:rPr>
        <w:t>Організаційні та правові пробл</w:t>
      </w:r>
      <w:r>
        <w:rPr>
          <w:color w:val="000000"/>
        </w:rPr>
        <w:t>еми забезпечення держав</w:t>
      </w:r>
      <w:r w:rsidRPr="00B962A1">
        <w:rPr>
          <w:color w:val="000000"/>
        </w:rPr>
        <w:t>ного суверенітету: Матеріали мі</w:t>
      </w:r>
      <w:r>
        <w:rPr>
          <w:color w:val="000000"/>
        </w:rPr>
        <w:t>жнар. наук.-практ. конф. (27 бе</w:t>
      </w:r>
      <w:r w:rsidRPr="00B962A1">
        <w:rPr>
          <w:color w:val="000000"/>
        </w:rPr>
        <w:t>рез. 2009 р., м.Харків) / Редкол.: Ю.П. Битяк, І.В. Яковюк, Г.В.Чапала. –Х.: Видавець ФО-П Вапнярчук Н.М., 2009. –147 с.</w:t>
      </w:r>
    </w:p>
    <w:p w:rsidR="00B962A1" w:rsidRDefault="00B962A1" w:rsidP="00B962A1">
      <w:pPr>
        <w:jc w:val="both"/>
        <w:rPr>
          <w:color w:val="000000"/>
        </w:rPr>
      </w:pPr>
      <w:r w:rsidRPr="00B962A1">
        <w:rPr>
          <w:color w:val="000000"/>
        </w:rPr>
        <w:t>Скрипнюк О.В. Питання реалізації принципу народного</w:t>
      </w:r>
      <w:r>
        <w:rPr>
          <w:color w:val="000000"/>
          <w:lang w:val="uk-UA"/>
        </w:rPr>
        <w:t xml:space="preserve"> </w:t>
      </w:r>
      <w:r w:rsidRPr="00B962A1">
        <w:rPr>
          <w:color w:val="000000"/>
        </w:rPr>
        <w:t>суверенітету в контексті функ</w:t>
      </w:r>
      <w:r>
        <w:rPr>
          <w:color w:val="000000"/>
        </w:rPr>
        <w:t>ціонування демократичної держав</w:t>
      </w:r>
      <w:r w:rsidRPr="00B962A1">
        <w:rPr>
          <w:color w:val="000000"/>
        </w:rPr>
        <w:t>ної влади // Держава і право. Юрид. і політ. науки. – 2001. –Вип. 11. – C. 119-127.</w:t>
      </w:r>
    </w:p>
    <w:p w:rsidR="00B962A1" w:rsidRPr="00B962A1" w:rsidRDefault="00B962A1" w:rsidP="00B962A1">
      <w:pPr>
        <w:jc w:val="both"/>
        <w:rPr>
          <w:color w:val="000000"/>
        </w:rPr>
      </w:pPr>
      <w:r w:rsidRPr="00B962A1">
        <w:rPr>
          <w:color w:val="000000"/>
        </w:rPr>
        <w:t>Смородинський В.С. Щ</w:t>
      </w:r>
      <w:r>
        <w:rPr>
          <w:color w:val="000000"/>
        </w:rPr>
        <w:t>одо співвідношення понять “полі</w:t>
      </w:r>
      <w:r w:rsidRPr="00B962A1">
        <w:rPr>
          <w:color w:val="000000"/>
        </w:rPr>
        <w:t xml:space="preserve">тична влада” і “державна влада” // Методологічні </w:t>
      </w:r>
      <w:r>
        <w:rPr>
          <w:color w:val="000000"/>
        </w:rPr>
        <w:t>проблеми пра</w:t>
      </w:r>
      <w:r w:rsidRPr="00B962A1">
        <w:rPr>
          <w:color w:val="000000"/>
        </w:rPr>
        <w:t>вової науки: Матеріали міжнар. наук. конф. (13-14 груд. 2002 р.,м. Харків.) – Х.: Право, 2003. – C. 371-372.</w:t>
      </w:r>
    </w:p>
    <w:p w:rsidR="00B962A1" w:rsidRPr="00B962A1" w:rsidRDefault="00B962A1" w:rsidP="00B962A1">
      <w:pPr>
        <w:jc w:val="both"/>
        <w:rPr>
          <w:color w:val="000000"/>
        </w:rPr>
      </w:pPr>
      <w:r w:rsidRPr="00B962A1">
        <w:rPr>
          <w:color w:val="000000"/>
        </w:rPr>
        <w:t>Телятник Л. Логіко-мето</w:t>
      </w:r>
      <w:r>
        <w:rPr>
          <w:color w:val="000000"/>
        </w:rPr>
        <w:t>дологічне тлумачення ознак зага</w:t>
      </w:r>
      <w:r w:rsidRPr="00B962A1">
        <w:rPr>
          <w:color w:val="000000"/>
        </w:rPr>
        <w:t>льного поняття держави // Право України. – 2002. – № 9. – C. 14-18.</w:t>
      </w:r>
    </w:p>
    <w:p w:rsidR="00424BFF" w:rsidRPr="00B962A1" w:rsidRDefault="00B962A1" w:rsidP="00B962A1">
      <w:pPr>
        <w:jc w:val="both"/>
        <w:rPr>
          <w:color w:val="000000"/>
        </w:rPr>
      </w:pPr>
      <w:r w:rsidRPr="00B962A1">
        <w:rPr>
          <w:color w:val="000000"/>
        </w:rPr>
        <w:t>Чиркин В.Е. Государствоведение. – 2-е изд., испр. и доп. –М.: Юристъ, 2000. – 384 с.</w:t>
      </w:r>
    </w:p>
    <w:p w:rsidR="00424BFF" w:rsidRPr="00133380" w:rsidRDefault="00424BFF" w:rsidP="00424BFF">
      <w:pPr>
        <w:ind w:firstLine="709"/>
        <w:jc w:val="both"/>
        <w:rPr>
          <w:color w:val="000000"/>
          <w:lang w:val="uk-UA"/>
        </w:rPr>
      </w:pPr>
      <w:r w:rsidRPr="00133380">
        <w:rPr>
          <w:color w:val="000000"/>
          <w:lang w:val="uk-UA"/>
        </w:rPr>
        <w:t> </w:t>
      </w:r>
    </w:p>
    <w:p w:rsidR="00424BFF" w:rsidRPr="00133380" w:rsidRDefault="00424BFF" w:rsidP="00424BFF">
      <w:pPr>
        <w:ind w:firstLine="709"/>
        <w:jc w:val="both"/>
        <w:rPr>
          <w:b/>
          <w:bCs/>
          <w:color w:val="000000"/>
          <w:lang w:val="uk-UA"/>
        </w:rPr>
      </w:pPr>
      <w:r w:rsidRPr="00133380">
        <w:rPr>
          <w:b/>
          <w:bCs/>
          <w:color w:val="000000"/>
          <w:lang w:val="uk-UA"/>
        </w:rPr>
        <w:t>Лекція 6. Форма держави</w:t>
      </w:r>
    </w:p>
    <w:p w:rsidR="00424BFF" w:rsidRPr="00133380" w:rsidRDefault="00424BFF" w:rsidP="00424BFF">
      <w:pPr>
        <w:ind w:firstLine="709"/>
        <w:jc w:val="both"/>
        <w:rPr>
          <w:b/>
          <w:bCs/>
          <w:color w:val="000000"/>
          <w:lang w:val="uk-UA"/>
        </w:rPr>
      </w:pPr>
    </w:p>
    <w:p w:rsidR="00424BFF" w:rsidRPr="00133380" w:rsidRDefault="00B962A1" w:rsidP="00424BFF">
      <w:pPr>
        <w:ind w:firstLine="709"/>
        <w:jc w:val="both"/>
        <w:rPr>
          <w:bCs/>
          <w:iCs/>
          <w:color w:val="000000"/>
          <w:lang w:val="uk-UA"/>
        </w:rPr>
      </w:pPr>
      <w:r>
        <w:rPr>
          <w:bCs/>
          <w:iCs/>
          <w:color w:val="000000"/>
          <w:lang w:val="uk-UA"/>
        </w:rPr>
        <w:t>1.</w:t>
      </w:r>
      <w:r w:rsidR="00424BFF" w:rsidRPr="00133380">
        <w:rPr>
          <w:bCs/>
          <w:iCs/>
          <w:color w:val="000000"/>
          <w:lang w:val="uk-UA"/>
        </w:rPr>
        <w:t xml:space="preserve">Поняття </w:t>
      </w:r>
      <w:r w:rsidR="00424BFF" w:rsidRPr="00133380">
        <w:rPr>
          <w:color w:val="000000"/>
          <w:lang w:val="uk-UA"/>
        </w:rPr>
        <w:t>, ознаки та елементи</w:t>
      </w:r>
      <w:r w:rsidR="00424BFF" w:rsidRPr="00133380">
        <w:rPr>
          <w:bCs/>
          <w:iCs/>
          <w:color w:val="000000"/>
          <w:lang w:val="uk-UA"/>
        </w:rPr>
        <w:t xml:space="preserve">  форми держави. Співвідношення форми держави з її сутністю. Форма правління. </w:t>
      </w:r>
    </w:p>
    <w:p w:rsidR="00424BFF" w:rsidRPr="00133380" w:rsidRDefault="00B962A1" w:rsidP="00424BFF">
      <w:pPr>
        <w:ind w:firstLine="709"/>
        <w:jc w:val="both"/>
        <w:rPr>
          <w:color w:val="000000"/>
          <w:lang w:val="uk-UA"/>
        </w:rPr>
      </w:pPr>
      <w:r>
        <w:rPr>
          <w:bCs/>
          <w:iCs/>
          <w:color w:val="000000"/>
          <w:lang w:val="uk-UA"/>
        </w:rPr>
        <w:t>2.</w:t>
      </w:r>
      <w:r w:rsidR="00424BFF" w:rsidRPr="00133380">
        <w:rPr>
          <w:bCs/>
          <w:iCs/>
          <w:color w:val="000000"/>
          <w:lang w:val="uk-UA"/>
        </w:rPr>
        <w:t>Монархічна та республіканська форма правління. Поняття, ознаки та види.</w:t>
      </w:r>
      <w:r w:rsidR="00424BFF" w:rsidRPr="00133380">
        <w:rPr>
          <w:color w:val="000000"/>
          <w:lang w:val="uk-UA"/>
        </w:rPr>
        <w:t xml:space="preserve"> Абсолютна та обмежена монархія. Особливості парламентської, президентської та змішаної республіки.</w:t>
      </w:r>
    </w:p>
    <w:p w:rsidR="00424BFF" w:rsidRPr="00133380" w:rsidRDefault="00B962A1" w:rsidP="00424BFF">
      <w:pPr>
        <w:ind w:firstLine="709"/>
        <w:jc w:val="both"/>
        <w:rPr>
          <w:color w:val="000000"/>
        </w:rPr>
      </w:pPr>
      <w:r>
        <w:rPr>
          <w:color w:val="000000"/>
          <w:lang w:val="uk-UA"/>
        </w:rPr>
        <w:t>3.</w:t>
      </w:r>
      <w:r w:rsidR="00424BFF" w:rsidRPr="00133380">
        <w:rPr>
          <w:color w:val="000000"/>
          <w:lang w:val="uk-UA"/>
        </w:rPr>
        <w:t>Поняття державного устрою та його види. Унітарна держава, її ознаки та види. Федеративна держава. Види федерацій за способом утворення, способом здійснення й характером повноважень.  Особливості конфедерації, її відмінності від федерації. Імперія як особлива форма державного устрою.</w:t>
      </w:r>
    </w:p>
    <w:p w:rsidR="00424BFF" w:rsidRDefault="00B962A1" w:rsidP="00424BFF">
      <w:pPr>
        <w:ind w:firstLine="709"/>
        <w:jc w:val="both"/>
        <w:rPr>
          <w:color w:val="000000"/>
          <w:lang w:val="uk-UA"/>
        </w:rPr>
      </w:pPr>
      <w:r>
        <w:rPr>
          <w:bCs/>
          <w:iCs/>
          <w:color w:val="000000"/>
          <w:lang w:val="uk-UA"/>
        </w:rPr>
        <w:t>4.</w:t>
      </w:r>
      <w:r w:rsidR="00424BFF" w:rsidRPr="00133380">
        <w:rPr>
          <w:bCs/>
          <w:iCs/>
          <w:color w:val="000000"/>
          <w:lang w:val="uk-UA"/>
        </w:rPr>
        <w:t xml:space="preserve">Поняття та види державно-правових режимів. </w:t>
      </w:r>
      <w:r w:rsidR="00424BFF" w:rsidRPr="00133380">
        <w:rPr>
          <w:color w:val="000000"/>
          <w:lang w:val="uk-UA"/>
        </w:rPr>
        <w:t>Демократичний, авторитарний, тоталітарний державно-правові режими, їх ознаки.</w:t>
      </w:r>
    </w:p>
    <w:p w:rsidR="00B962A1" w:rsidRDefault="00B962A1" w:rsidP="00B962A1">
      <w:pPr>
        <w:ind w:firstLine="709"/>
        <w:jc w:val="center"/>
        <w:rPr>
          <w:color w:val="000000"/>
        </w:rPr>
      </w:pPr>
    </w:p>
    <w:p w:rsidR="00B962A1" w:rsidRPr="00B962A1" w:rsidRDefault="00B962A1" w:rsidP="00B962A1">
      <w:pPr>
        <w:ind w:firstLine="709"/>
        <w:jc w:val="center"/>
        <w:rPr>
          <w:color w:val="000000"/>
        </w:rPr>
      </w:pPr>
      <w:r w:rsidRPr="00B962A1">
        <w:rPr>
          <w:color w:val="000000"/>
        </w:rPr>
        <w:t>С п и с о к</w:t>
      </w:r>
      <w:r>
        <w:rPr>
          <w:color w:val="000000"/>
          <w:lang w:val="uk-UA"/>
        </w:rPr>
        <w:t xml:space="preserve"> </w:t>
      </w:r>
      <w:r w:rsidRPr="00B962A1">
        <w:rPr>
          <w:color w:val="000000"/>
        </w:rPr>
        <w:t xml:space="preserve"> л і т е р а т у р и</w:t>
      </w:r>
    </w:p>
    <w:p w:rsidR="00B962A1" w:rsidRPr="00B962A1" w:rsidRDefault="00B962A1" w:rsidP="00B962A1">
      <w:pPr>
        <w:jc w:val="both"/>
        <w:rPr>
          <w:color w:val="000000"/>
        </w:rPr>
      </w:pPr>
      <w:r w:rsidRPr="00B962A1">
        <w:rPr>
          <w:color w:val="000000"/>
        </w:rPr>
        <w:t>Біба О.А. Класифікація форм державного устрою в</w:t>
      </w:r>
      <w:r>
        <w:rPr>
          <w:color w:val="000000"/>
          <w:lang w:val="uk-UA"/>
        </w:rPr>
        <w:t xml:space="preserve"> </w:t>
      </w:r>
      <w:r w:rsidRPr="00B962A1">
        <w:rPr>
          <w:color w:val="000000"/>
        </w:rPr>
        <w:t>сучасній юридичній науці // Держ</w:t>
      </w:r>
      <w:r>
        <w:rPr>
          <w:color w:val="000000"/>
        </w:rPr>
        <w:t>ава і право. Юрид. і політ. нау</w:t>
      </w:r>
      <w:r w:rsidRPr="00B962A1">
        <w:rPr>
          <w:color w:val="000000"/>
        </w:rPr>
        <w:t>ки. – 2007. – Вип.37– C. 71-78.</w:t>
      </w:r>
    </w:p>
    <w:p w:rsidR="00B962A1" w:rsidRPr="00B962A1" w:rsidRDefault="00B962A1" w:rsidP="00B962A1">
      <w:pPr>
        <w:jc w:val="both"/>
        <w:rPr>
          <w:color w:val="000000"/>
        </w:rPr>
      </w:pPr>
      <w:r w:rsidRPr="00B962A1">
        <w:rPr>
          <w:color w:val="000000"/>
        </w:rPr>
        <w:t>Бостан С.К. Форма пра</w:t>
      </w:r>
      <w:r>
        <w:rPr>
          <w:color w:val="000000"/>
        </w:rPr>
        <w:t>вління сучасної держави: пробле</w:t>
      </w:r>
      <w:r w:rsidRPr="00B962A1">
        <w:rPr>
          <w:color w:val="000000"/>
        </w:rPr>
        <w:t>ми історії, теорії, практики. – Запоріжжя: Юрид. ін-т, 2005. –540 c.</w:t>
      </w:r>
    </w:p>
    <w:p w:rsidR="00B962A1" w:rsidRPr="00B962A1" w:rsidRDefault="00B962A1" w:rsidP="00B962A1">
      <w:pPr>
        <w:jc w:val="both"/>
        <w:rPr>
          <w:color w:val="000000"/>
        </w:rPr>
      </w:pPr>
      <w:r w:rsidRPr="00B962A1">
        <w:rPr>
          <w:color w:val="000000"/>
        </w:rPr>
        <w:t>Лінецький С.В. Мета</w:t>
      </w:r>
      <w:r>
        <w:rPr>
          <w:color w:val="000000"/>
        </w:rPr>
        <w:t>морфози державного режиму Украї</w:t>
      </w:r>
      <w:r w:rsidRPr="00B962A1">
        <w:rPr>
          <w:color w:val="000000"/>
        </w:rPr>
        <w:t>ни (політико-правовий аналіз). – К.: Атіка, 2003. – 168 с.</w:t>
      </w:r>
    </w:p>
    <w:p w:rsidR="00B962A1" w:rsidRPr="00133380" w:rsidRDefault="00B962A1" w:rsidP="00B962A1">
      <w:pPr>
        <w:jc w:val="both"/>
        <w:rPr>
          <w:color w:val="000000"/>
        </w:rPr>
      </w:pPr>
      <w:r w:rsidRPr="00B962A1">
        <w:rPr>
          <w:color w:val="000000"/>
        </w:rPr>
        <w:t>Левіна Ю. Демократія як форма політичного режиму //Вісн. Акад. прав. наук України. – 2006. – № 3 (46). – C. 244-249.</w:t>
      </w:r>
    </w:p>
    <w:p w:rsidR="00424BFF" w:rsidRPr="00133380" w:rsidRDefault="00424BFF" w:rsidP="00424BFF">
      <w:pPr>
        <w:ind w:firstLine="709"/>
        <w:jc w:val="both"/>
        <w:rPr>
          <w:bCs/>
          <w:iCs/>
          <w:color w:val="000000"/>
        </w:rPr>
      </w:pPr>
    </w:p>
    <w:p w:rsidR="00424BFF" w:rsidRPr="00133380" w:rsidRDefault="00424BFF" w:rsidP="00424BFF">
      <w:pPr>
        <w:ind w:firstLine="709"/>
        <w:jc w:val="both"/>
        <w:rPr>
          <w:color w:val="000000"/>
        </w:rPr>
      </w:pPr>
    </w:p>
    <w:p w:rsidR="00424BFF" w:rsidRPr="00B962A1" w:rsidRDefault="00424BFF" w:rsidP="00B962A1">
      <w:pPr>
        <w:ind w:firstLine="709"/>
        <w:jc w:val="both"/>
        <w:rPr>
          <w:color w:val="000000"/>
        </w:rPr>
      </w:pPr>
      <w:r w:rsidRPr="00133380">
        <w:rPr>
          <w:b/>
          <w:bCs/>
          <w:color w:val="000000"/>
          <w:lang w:val="uk-UA"/>
        </w:rPr>
        <w:t> </w:t>
      </w:r>
      <w:r w:rsidRPr="00133380">
        <w:rPr>
          <w:color w:val="000000"/>
          <w:lang w:val="uk-UA"/>
        </w:rPr>
        <w:t> </w:t>
      </w:r>
      <w:r w:rsidRPr="00133380">
        <w:rPr>
          <w:b/>
          <w:bCs/>
          <w:iCs/>
          <w:lang w:val="uk-UA"/>
        </w:rPr>
        <w:t>Лекція 7. Держава в політичній системі.</w:t>
      </w:r>
    </w:p>
    <w:p w:rsidR="00424BFF" w:rsidRPr="00133380" w:rsidRDefault="00424BFF" w:rsidP="00424BFF">
      <w:pPr>
        <w:tabs>
          <w:tab w:val="left" w:pos="993"/>
        </w:tabs>
        <w:ind w:firstLine="709"/>
        <w:jc w:val="both"/>
        <w:rPr>
          <w:b/>
          <w:bCs/>
          <w:iCs/>
          <w:lang w:val="uk-UA"/>
        </w:rPr>
      </w:pPr>
    </w:p>
    <w:p w:rsidR="00424BFF" w:rsidRPr="00133380" w:rsidRDefault="00B962A1" w:rsidP="00424BFF">
      <w:pPr>
        <w:tabs>
          <w:tab w:val="left" w:pos="993"/>
        </w:tabs>
        <w:ind w:firstLine="709"/>
        <w:jc w:val="both"/>
        <w:rPr>
          <w:iCs/>
          <w:lang w:val="uk-UA"/>
        </w:rPr>
      </w:pPr>
      <w:r>
        <w:rPr>
          <w:iCs/>
          <w:lang w:val="uk-UA"/>
        </w:rPr>
        <w:t>1.</w:t>
      </w:r>
      <w:r w:rsidR="00424BFF" w:rsidRPr="00133380">
        <w:rPr>
          <w:iCs/>
          <w:lang w:val="uk-UA"/>
        </w:rPr>
        <w:t xml:space="preserve">Політична система суспільства, її основні функції та ознаки. Політична діяльність як основний фактор в політичній системі суспільства. Політична система України. Місце і роль держави в політичній системі. </w:t>
      </w:r>
    </w:p>
    <w:p w:rsidR="00424BFF" w:rsidRPr="00133380" w:rsidRDefault="00B962A1" w:rsidP="00424BFF">
      <w:pPr>
        <w:tabs>
          <w:tab w:val="left" w:pos="993"/>
        </w:tabs>
        <w:ind w:firstLine="709"/>
        <w:jc w:val="both"/>
        <w:rPr>
          <w:iCs/>
          <w:lang w:val="uk-UA"/>
        </w:rPr>
      </w:pPr>
      <w:r>
        <w:rPr>
          <w:iCs/>
          <w:lang w:val="uk-UA"/>
        </w:rPr>
        <w:t>2.</w:t>
      </w:r>
      <w:r w:rsidR="00424BFF" w:rsidRPr="00133380">
        <w:rPr>
          <w:iCs/>
          <w:lang w:val="uk-UA"/>
        </w:rPr>
        <w:t xml:space="preserve">Політична і державна влада. Форми взаємодії держави з іншими суб’єктами політичної системи. </w:t>
      </w:r>
    </w:p>
    <w:p w:rsidR="00424BFF" w:rsidRPr="00133380" w:rsidRDefault="00B962A1" w:rsidP="00424BFF">
      <w:pPr>
        <w:tabs>
          <w:tab w:val="left" w:pos="993"/>
        </w:tabs>
        <w:ind w:firstLine="709"/>
        <w:jc w:val="both"/>
        <w:rPr>
          <w:iCs/>
          <w:lang w:val="uk-UA"/>
        </w:rPr>
      </w:pPr>
      <w:r>
        <w:rPr>
          <w:iCs/>
          <w:lang w:val="uk-UA"/>
        </w:rPr>
        <w:t>3.</w:t>
      </w:r>
      <w:r w:rsidR="00424BFF" w:rsidRPr="00133380">
        <w:rPr>
          <w:iCs/>
          <w:lang w:val="uk-UA"/>
        </w:rPr>
        <w:t>Суверенітет держави і його зв’язок з суверенітетом народу і національним суверенітетом.</w:t>
      </w:r>
    </w:p>
    <w:p w:rsidR="00424BFF" w:rsidRPr="00133380" w:rsidRDefault="00424BFF" w:rsidP="00424BFF">
      <w:pPr>
        <w:tabs>
          <w:tab w:val="left" w:pos="993"/>
        </w:tabs>
        <w:ind w:firstLine="709"/>
        <w:jc w:val="both"/>
        <w:rPr>
          <w:iCs/>
          <w:lang w:val="uk-UA"/>
        </w:rPr>
      </w:pPr>
      <w:r w:rsidRPr="00133380">
        <w:rPr>
          <w:iCs/>
          <w:lang w:val="uk-UA"/>
        </w:rPr>
        <w:t xml:space="preserve"> </w:t>
      </w:r>
      <w:r w:rsidR="00B962A1">
        <w:rPr>
          <w:iCs/>
          <w:lang w:val="uk-UA"/>
        </w:rPr>
        <w:t>4.</w:t>
      </w:r>
      <w:r w:rsidRPr="00133380">
        <w:rPr>
          <w:iCs/>
          <w:lang w:val="uk-UA"/>
        </w:rPr>
        <w:t>Місце держави в політичній системі України.</w:t>
      </w:r>
    </w:p>
    <w:p w:rsidR="00B962A1" w:rsidRDefault="00B962A1" w:rsidP="00B962A1">
      <w:pPr>
        <w:ind w:firstLine="709"/>
        <w:jc w:val="center"/>
        <w:rPr>
          <w:color w:val="000000"/>
        </w:rPr>
      </w:pPr>
    </w:p>
    <w:p w:rsidR="00B962A1" w:rsidRPr="00B962A1" w:rsidRDefault="00B962A1" w:rsidP="00B962A1">
      <w:pPr>
        <w:ind w:firstLine="709"/>
        <w:jc w:val="center"/>
        <w:rPr>
          <w:color w:val="000000"/>
        </w:rPr>
      </w:pPr>
      <w:r w:rsidRPr="00B962A1">
        <w:rPr>
          <w:color w:val="000000"/>
        </w:rPr>
        <w:t>С п и с о к</w:t>
      </w:r>
      <w:r>
        <w:rPr>
          <w:color w:val="000000"/>
          <w:lang w:val="uk-UA"/>
        </w:rPr>
        <w:t xml:space="preserve"> </w:t>
      </w:r>
      <w:r w:rsidRPr="00B962A1">
        <w:rPr>
          <w:color w:val="000000"/>
        </w:rPr>
        <w:t xml:space="preserve"> л і т е р а т у р и</w:t>
      </w:r>
    </w:p>
    <w:p w:rsidR="00424BFF" w:rsidRPr="00B962A1" w:rsidRDefault="00424BFF" w:rsidP="00424BFF">
      <w:pPr>
        <w:ind w:firstLine="709"/>
        <w:jc w:val="both"/>
        <w:rPr>
          <w:b/>
          <w:bCs/>
          <w:color w:val="000000"/>
        </w:rPr>
      </w:pPr>
    </w:p>
    <w:p w:rsidR="00B962A1" w:rsidRPr="00B962A1" w:rsidRDefault="00B962A1" w:rsidP="00B962A1">
      <w:pPr>
        <w:autoSpaceDE w:val="0"/>
        <w:autoSpaceDN w:val="0"/>
        <w:adjustRightInd w:val="0"/>
        <w:rPr>
          <w:rFonts w:eastAsiaTheme="minorHAnsi"/>
          <w:lang w:eastAsia="en-US"/>
        </w:rPr>
      </w:pPr>
      <w:r w:rsidRPr="00B962A1">
        <w:rPr>
          <w:rFonts w:eastAsiaTheme="minorHAnsi"/>
          <w:lang w:eastAsia="en-US"/>
        </w:rPr>
        <w:t>Битяк Ю.П. Моральні</w:t>
      </w:r>
      <w:r>
        <w:rPr>
          <w:rFonts w:eastAsiaTheme="minorHAnsi"/>
          <w:lang w:eastAsia="en-US"/>
        </w:rPr>
        <w:t xml:space="preserve"> та правові вимоги до поведінки</w:t>
      </w:r>
      <w:r>
        <w:rPr>
          <w:rFonts w:eastAsiaTheme="minorHAnsi"/>
          <w:lang w:val="uk-UA" w:eastAsia="en-US"/>
        </w:rPr>
        <w:t xml:space="preserve"> </w:t>
      </w:r>
      <w:r w:rsidRPr="00B962A1">
        <w:rPr>
          <w:rFonts w:eastAsiaTheme="minorHAnsi"/>
          <w:lang w:eastAsia="en-US"/>
        </w:rPr>
        <w:t xml:space="preserve">державних службовців // Держ. </w:t>
      </w:r>
      <w:r>
        <w:rPr>
          <w:rFonts w:eastAsiaTheme="minorHAnsi"/>
          <w:lang w:eastAsia="en-US"/>
        </w:rPr>
        <w:t>буд-во та місцеве самоврядуван</w:t>
      </w:r>
      <w:r w:rsidRPr="00B962A1">
        <w:rPr>
          <w:rFonts w:eastAsiaTheme="minorHAnsi"/>
          <w:lang w:eastAsia="en-US"/>
        </w:rPr>
        <w:t>ня. – 2004. – Вип. 8. – C. 26-37.</w:t>
      </w:r>
    </w:p>
    <w:p w:rsidR="00B962A1" w:rsidRPr="00B962A1" w:rsidRDefault="00B962A1" w:rsidP="00B962A1">
      <w:pPr>
        <w:autoSpaceDE w:val="0"/>
        <w:autoSpaceDN w:val="0"/>
        <w:adjustRightInd w:val="0"/>
        <w:rPr>
          <w:rFonts w:eastAsiaTheme="minorHAnsi"/>
          <w:lang w:eastAsia="en-US"/>
        </w:rPr>
      </w:pPr>
      <w:r w:rsidRPr="00B962A1">
        <w:rPr>
          <w:rFonts w:eastAsiaTheme="minorHAnsi"/>
          <w:lang w:eastAsia="en-US"/>
        </w:rPr>
        <w:t>Жук Н. Парламент, Пр</w:t>
      </w:r>
      <w:r>
        <w:rPr>
          <w:rFonts w:eastAsiaTheme="minorHAnsi"/>
          <w:lang w:eastAsia="en-US"/>
        </w:rPr>
        <w:t>езидент, уряд: через взаємостри</w:t>
      </w:r>
      <w:r w:rsidRPr="00B962A1">
        <w:rPr>
          <w:rFonts w:eastAsiaTheme="minorHAnsi"/>
          <w:lang w:eastAsia="en-US"/>
        </w:rPr>
        <w:t>мування до рівноваги. – Х.: Харків юрид., 2007. – 320 с.</w:t>
      </w:r>
    </w:p>
    <w:p w:rsidR="00B962A1" w:rsidRPr="00B962A1" w:rsidRDefault="00B962A1" w:rsidP="00B962A1">
      <w:pPr>
        <w:autoSpaceDE w:val="0"/>
        <w:autoSpaceDN w:val="0"/>
        <w:adjustRightInd w:val="0"/>
        <w:rPr>
          <w:rFonts w:eastAsiaTheme="minorHAnsi"/>
          <w:lang w:eastAsia="en-US"/>
        </w:rPr>
      </w:pPr>
      <w:r w:rsidRPr="00B962A1">
        <w:rPr>
          <w:rFonts w:eastAsiaTheme="minorHAnsi"/>
          <w:lang w:eastAsia="en-US"/>
        </w:rPr>
        <w:t>Мартиненко І.В. Принцип</w:t>
      </w:r>
      <w:r>
        <w:rPr>
          <w:rFonts w:eastAsiaTheme="minorHAnsi"/>
          <w:lang w:eastAsia="en-US"/>
        </w:rPr>
        <w:t>и організації та функціонування</w:t>
      </w:r>
      <w:r>
        <w:rPr>
          <w:rFonts w:eastAsiaTheme="minorHAnsi"/>
          <w:lang w:val="uk-UA" w:eastAsia="en-US"/>
        </w:rPr>
        <w:t xml:space="preserve"> </w:t>
      </w:r>
      <w:r w:rsidRPr="00B962A1">
        <w:rPr>
          <w:rFonts w:eastAsiaTheme="minorHAnsi"/>
          <w:lang w:eastAsia="en-US"/>
        </w:rPr>
        <w:t>дер</w:t>
      </w:r>
      <w:r>
        <w:rPr>
          <w:rFonts w:eastAsiaTheme="minorHAnsi"/>
          <w:lang w:eastAsia="en-US"/>
        </w:rPr>
        <w:t>жавного апарату // Право і сусп</w:t>
      </w:r>
      <w:r w:rsidRPr="00B962A1">
        <w:rPr>
          <w:rFonts w:eastAsiaTheme="minorHAnsi"/>
          <w:lang w:eastAsia="en-US"/>
        </w:rPr>
        <w:t>во. – 2009. – № 1. – C. 41-45.</w:t>
      </w:r>
    </w:p>
    <w:p w:rsidR="00B962A1" w:rsidRPr="00B962A1" w:rsidRDefault="00B962A1" w:rsidP="00B962A1">
      <w:pPr>
        <w:autoSpaceDE w:val="0"/>
        <w:autoSpaceDN w:val="0"/>
        <w:adjustRightInd w:val="0"/>
        <w:rPr>
          <w:rFonts w:eastAsiaTheme="minorHAnsi"/>
          <w:lang w:eastAsia="en-US"/>
        </w:rPr>
      </w:pPr>
      <w:r w:rsidRPr="00B962A1">
        <w:rPr>
          <w:rFonts w:eastAsiaTheme="minorHAnsi"/>
          <w:lang w:eastAsia="en-US"/>
        </w:rPr>
        <w:t>Місцеве самоврядування</w:t>
      </w:r>
      <w:r>
        <w:rPr>
          <w:rFonts w:eastAsiaTheme="minorHAnsi"/>
          <w:lang w:eastAsia="en-US"/>
        </w:rPr>
        <w:t xml:space="preserve"> в Україні в умовах становлення</w:t>
      </w:r>
      <w:r>
        <w:rPr>
          <w:rFonts w:eastAsiaTheme="minorHAnsi"/>
          <w:lang w:val="uk-UA" w:eastAsia="en-US"/>
        </w:rPr>
        <w:t xml:space="preserve"> </w:t>
      </w:r>
      <w:r w:rsidRPr="00B962A1">
        <w:rPr>
          <w:rFonts w:eastAsiaTheme="minorHAnsi"/>
          <w:lang w:eastAsia="en-US"/>
        </w:rPr>
        <w:t>правової держави / За ред. Ю.М</w:t>
      </w:r>
      <w:r>
        <w:rPr>
          <w:rFonts w:eastAsiaTheme="minorHAnsi"/>
          <w:lang w:eastAsia="en-US"/>
        </w:rPr>
        <w:t>. Тодики, В.А. Шумілкіна. – Х.:</w:t>
      </w:r>
      <w:r w:rsidRPr="00B962A1">
        <w:rPr>
          <w:rFonts w:eastAsiaTheme="minorHAnsi"/>
          <w:lang w:eastAsia="en-US"/>
        </w:rPr>
        <w:t>Одіссей, 2004. – 392 c.</w:t>
      </w:r>
    </w:p>
    <w:p w:rsidR="00424BFF" w:rsidRPr="00133380" w:rsidRDefault="00424BFF" w:rsidP="00424BFF">
      <w:pPr>
        <w:ind w:firstLine="709"/>
        <w:jc w:val="both"/>
        <w:rPr>
          <w:color w:val="000000"/>
          <w:lang w:val="uk-UA"/>
        </w:rPr>
      </w:pPr>
    </w:p>
    <w:p w:rsidR="00424BFF" w:rsidRPr="00133380" w:rsidRDefault="00424BFF" w:rsidP="00424BFF">
      <w:pPr>
        <w:ind w:firstLine="709"/>
        <w:jc w:val="both"/>
        <w:rPr>
          <w:color w:val="000000"/>
        </w:rPr>
      </w:pPr>
      <w:r w:rsidRPr="00133380">
        <w:rPr>
          <w:color w:val="000000"/>
          <w:lang w:val="uk-UA"/>
        </w:rPr>
        <w:t> </w:t>
      </w:r>
    </w:p>
    <w:p w:rsidR="00424BFF" w:rsidRPr="00133380" w:rsidRDefault="00424BFF" w:rsidP="00424BFF">
      <w:pPr>
        <w:ind w:firstLine="709"/>
        <w:jc w:val="both"/>
        <w:rPr>
          <w:color w:val="000000"/>
        </w:rPr>
      </w:pPr>
      <w:r w:rsidRPr="00133380">
        <w:rPr>
          <w:b/>
          <w:bCs/>
          <w:color w:val="000000"/>
          <w:lang w:val="uk-UA"/>
        </w:rPr>
        <w:t>Лекція 8. Державний апарат та механізм держави.</w:t>
      </w:r>
    </w:p>
    <w:p w:rsidR="00424BFF" w:rsidRPr="00133380" w:rsidRDefault="00424BFF" w:rsidP="00424BFF">
      <w:pPr>
        <w:ind w:firstLine="709"/>
        <w:jc w:val="both"/>
        <w:rPr>
          <w:color w:val="000000"/>
        </w:rPr>
      </w:pPr>
      <w:r w:rsidRPr="00133380">
        <w:rPr>
          <w:b/>
          <w:bCs/>
          <w:color w:val="000000"/>
          <w:lang w:val="uk-UA"/>
        </w:rPr>
        <w:t> </w:t>
      </w:r>
    </w:p>
    <w:p w:rsidR="00424BFF" w:rsidRPr="00133380" w:rsidRDefault="00B962A1" w:rsidP="00424BFF">
      <w:pPr>
        <w:ind w:firstLine="709"/>
        <w:jc w:val="both"/>
        <w:rPr>
          <w:iCs/>
          <w:color w:val="000000"/>
          <w:lang w:val="uk-UA"/>
        </w:rPr>
      </w:pPr>
      <w:r>
        <w:rPr>
          <w:iCs/>
          <w:color w:val="000000"/>
          <w:lang w:val="uk-UA"/>
        </w:rPr>
        <w:t>1.</w:t>
      </w:r>
      <w:r w:rsidR="00424BFF" w:rsidRPr="00133380">
        <w:rPr>
          <w:iCs/>
          <w:color w:val="000000"/>
          <w:lang w:val="uk-UA"/>
        </w:rPr>
        <w:t>Поняття державного апарату, його співвідношення з механізмом держави. Принцип розподілу влад і структура державного апарату.</w:t>
      </w:r>
    </w:p>
    <w:p w:rsidR="00424BFF" w:rsidRPr="00133380" w:rsidRDefault="00424BFF" w:rsidP="00424BFF">
      <w:pPr>
        <w:ind w:firstLine="709"/>
        <w:jc w:val="both"/>
        <w:rPr>
          <w:iCs/>
          <w:color w:val="000000"/>
          <w:lang w:val="uk-UA"/>
        </w:rPr>
      </w:pPr>
      <w:r w:rsidRPr="00133380">
        <w:rPr>
          <w:iCs/>
          <w:color w:val="000000"/>
          <w:lang w:val="uk-UA"/>
        </w:rPr>
        <w:t xml:space="preserve"> </w:t>
      </w:r>
      <w:r w:rsidR="00B962A1">
        <w:rPr>
          <w:iCs/>
          <w:color w:val="000000"/>
          <w:lang w:val="uk-UA"/>
        </w:rPr>
        <w:t>2.</w:t>
      </w:r>
      <w:r w:rsidRPr="00133380">
        <w:rPr>
          <w:iCs/>
          <w:color w:val="000000"/>
          <w:lang w:val="uk-UA"/>
        </w:rPr>
        <w:t xml:space="preserve">Законодавча, виконавча і судова влади, їх соціальне призначення, основи організації і взаємодії. Вимоги до державного апарату в умовах правової держави. </w:t>
      </w:r>
    </w:p>
    <w:p w:rsidR="00424BFF" w:rsidRDefault="00B962A1" w:rsidP="00424BFF">
      <w:pPr>
        <w:ind w:firstLine="709"/>
        <w:jc w:val="both"/>
        <w:rPr>
          <w:color w:val="000000"/>
          <w:lang w:val="uk-UA"/>
        </w:rPr>
      </w:pPr>
      <w:r>
        <w:rPr>
          <w:color w:val="000000"/>
          <w:lang w:val="uk-UA"/>
        </w:rPr>
        <w:t>3.</w:t>
      </w:r>
      <w:r w:rsidR="00424BFF" w:rsidRPr="00133380">
        <w:rPr>
          <w:color w:val="000000"/>
          <w:lang w:val="uk-UA"/>
        </w:rPr>
        <w:t xml:space="preserve">Принципи організації і діяльності державного апарату: служіння народу, пріоритет прав людини, демократизм, законність, відповідальність, підконтрольність, ефективність. </w:t>
      </w:r>
    </w:p>
    <w:p w:rsidR="00B962A1" w:rsidRDefault="00B962A1" w:rsidP="00B962A1">
      <w:pPr>
        <w:ind w:firstLine="709"/>
        <w:jc w:val="center"/>
        <w:rPr>
          <w:color w:val="000000"/>
        </w:rPr>
      </w:pPr>
    </w:p>
    <w:p w:rsidR="00B962A1" w:rsidRPr="00D82355" w:rsidRDefault="00B962A1" w:rsidP="00B962A1">
      <w:pPr>
        <w:ind w:firstLine="709"/>
        <w:jc w:val="center"/>
        <w:rPr>
          <w:color w:val="000000"/>
        </w:rPr>
      </w:pPr>
      <w:r w:rsidRPr="00D82355">
        <w:rPr>
          <w:color w:val="000000"/>
        </w:rPr>
        <w:t>С п и с о к</w:t>
      </w:r>
      <w:r w:rsidRPr="00D82355">
        <w:rPr>
          <w:color w:val="000000"/>
          <w:lang w:val="uk-UA"/>
        </w:rPr>
        <w:t xml:space="preserve"> </w:t>
      </w:r>
      <w:r w:rsidRPr="00D82355">
        <w:rPr>
          <w:color w:val="000000"/>
        </w:rPr>
        <w:t xml:space="preserve"> л і т е р а т у р и</w:t>
      </w:r>
    </w:p>
    <w:p w:rsidR="00B962A1" w:rsidRPr="00B962A1" w:rsidRDefault="00B962A1" w:rsidP="00424BFF">
      <w:pPr>
        <w:ind w:firstLine="709"/>
        <w:jc w:val="both"/>
        <w:rPr>
          <w:color w:val="000000"/>
        </w:rPr>
      </w:pPr>
    </w:p>
    <w:p w:rsidR="00B962A1" w:rsidRPr="00B962A1" w:rsidRDefault="00B962A1" w:rsidP="00B962A1">
      <w:pPr>
        <w:ind w:firstLine="709"/>
        <w:jc w:val="both"/>
        <w:rPr>
          <w:color w:val="000000"/>
        </w:rPr>
      </w:pPr>
      <w:r w:rsidRPr="00B962A1">
        <w:rPr>
          <w:color w:val="000000"/>
        </w:rPr>
        <w:t>Мельник О. Державна влада в контексті конституційної</w:t>
      </w:r>
      <w:r w:rsidRPr="00B962A1">
        <w:rPr>
          <w:color w:val="000000"/>
          <w:lang w:val="uk-UA"/>
        </w:rPr>
        <w:t xml:space="preserve"> </w:t>
      </w:r>
      <w:r w:rsidRPr="00B962A1">
        <w:rPr>
          <w:color w:val="000000"/>
        </w:rPr>
        <w:t>відповідальності // Віче. – 2001. – № 5. – C. 59-63.</w:t>
      </w:r>
    </w:p>
    <w:p w:rsidR="00B962A1" w:rsidRPr="00B962A1" w:rsidRDefault="00B962A1" w:rsidP="00B962A1">
      <w:pPr>
        <w:ind w:firstLine="709"/>
        <w:jc w:val="both"/>
        <w:rPr>
          <w:color w:val="000000"/>
        </w:rPr>
      </w:pPr>
      <w:r w:rsidRPr="00B962A1">
        <w:rPr>
          <w:color w:val="000000"/>
        </w:rPr>
        <w:t>Організаційні та правові проблеми забезпечення державного суверенітету: Матеріали міжнар. наук.-практ. конф. (27 берез. 2009 р., м.Харків) / Редкол.: Ю.П. Битяк, І.В. Яковюк, Г.В.Чапала. –Х.: Видавець ФО-П Вапнярчук Н.М., 2009. –147 с.</w:t>
      </w:r>
    </w:p>
    <w:p w:rsidR="00B962A1" w:rsidRPr="00B962A1" w:rsidRDefault="00B962A1" w:rsidP="00B962A1">
      <w:pPr>
        <w:ind w:firstLine="709"/>
        <w:jc w:val="both"/>
        <w:rPr>
          <w:color w:val="000000"/>
        </w:rPr>
      </w:pPr>
      <w:r w:rsidRPr="00B962A1">
        <w:rPr>
          <w:color w:val="000000"/>
        </w:rPr>
        <w:t>Скрипнюк О.В. Питання реалізації принципу народного</w:t>
      </w:r>
      <w:r w:rsidRPr="00B962A1">
        <w:rPr>
          <w:color w:val="000000"/>
          <w:lang w:val="uk-UA"/>
        </w:rPr>
        <w:t xml:space="preserve"> </w:t>
      </w:r>
      <w:r w:rsidRPr="00B962A1">
        <w:rPr>
          <w:color w:val="000000"/>
        </w:rPr>
        <w:t>суверенітету в контексті функціонування демократичної державної влади // Держава і право. Юрид. і політ. науки. – 2001. –Вип. 11. – C. 119-127.</w:t>
      </w:r>
    </w:p>
    <w:p w:rsidR="00B962A1" w:rsidRPr="00B962A1" w:rsidRDefault="00B962A1" w:rsidP="00B962A1">
      <w:pPr>
        <w:ind w:firstLine="709"/>
        <w:jc w:val="both"/>
        <w:rPr>
          <w:color w:val="000000"/>
        </w:rPr>
      </w:pPr>
      <w:r w:rsidRPr="00B962A1">
        <w:rPr>
          <w:color w:val="000000"/>
        </w:rPr>
        <w:t>Смородинський В.С. Щодо співвідношення понять “політична влада” і “державна влада” // Методологічні проблеми правової науки: Матеріали міжнар. наук. конф. (13-14 груд. 2002 р.,м. Харків.) – Х.: Право, 2003. – C. 371-372.</w:t>
      </w:r>
    </w:p>
    <w:p w:rsidR="00B962A1" w:rsidRPr="00B962A1" w:rsidRDefault="00B962A1" w:rsidP="00B962A1">
      <w:pPr>
        <w:ind w:firstLine="709"/>
        <w:jc w:val="both"/>
        <w:rPr>
          <w:color w:val="000000"/>
        </w:rPr>
      </w:pPr>
      <w:r w:rsidRPr="00B962A1">
        <w:rPr>
          <w:color w:val="000000"/>
        </w:rPr>
        <w:t>Телятник Л. Логіко-методологічне тлумачення ознак загального поняття держави // Право України. – 2002. – № 9. – C. 14-18.</w:t>
      </w:r>
    </w:p>
    <w:p w:rsidR="00B962A1" w:rsidRPr="00133380" w:rsidRDefault="00B962A1" w:rsidP="00424BFF">
      <w:pPr>
        <w:ind w:firstLine="709"/>
        <w:jc w:val="both"/>
        <w:rPr>
          <w:color w:val="000000"/>
        </w:rPr>
      </w:pPr>
    </w:p>
    <w:p w:rsidR="00424BFF" w:rsidRPr="00133380" w:rsidRDefault="00424BFF" w:rsidP="00424BFF">
      <w:pPr>
        <w:ind w:firstLine="709"/>
        <w:jc w:val="both"/>
        <w:rPr>
          <w:iCs/>
          <w:color w:val="000000"/>
          <w:lang w:val="uk-UA"/>
        </w:rPr>
      </w:pPr>
    </w:p>
    <w:p w:rsidR="00424BFF" w:rsidRPr="00133380" w:rsidRDefault="00424BFF" w:rsidP="00424BFF">
      <w:pPr>
        <w:widowControl w:val="0"/>
        <w:tabs>
          <w:tab w:val="left" w:pos="284"/>
          <w:tab w:val="left" w:pos="567"/>
        </w:tabs>
        <w:autoSpaceDE w:val="0"/>
        <w:autoSpaceDN w:val="0"/>
        <w:adjustRightInd w:val="0"/>
        <w:ind w:firstLine="360"/>
        <w:jc w:val="center"/>
        <w:rPr>
          <w:b/>
          <w:lang w:val="uk-UA"/>
        </w:rPr>
      </w:pPr>
    </w:p>
    <w:p w:rsidR="00424BFF" w:rsidRPr="00133380" w:rsidRDefault="00424BFF" w:rsidP="00424BFF">
      <w:pPr>
        <w:widowControl w:val="0"/>
        <w:tabs>
          <w:tab w:val="left" w:pos="284"/>
          <w:tab w:val="left" w:pos="567"/>
        </w:tabs>
        <w:autoSpaceDE w:val="0"/>
        <w:autoSpaceDN w:val="0"/>
        <w:adjustRightInd w:val="0"/>
        <w:ind w:firstLine="360"/>
        <w:jc w:val="center"/>
        <w:rPr>
          <w:b/>
          <w:lang w:val="uk-UA"/>
        </w:rPr>
      </w:pPr>
    </w:p>
    <w:p w:rsidR="00424BFF" w:rsidRPr="00133380" w:rsidRDefault="00424BFF" w:rsidP="00424BFF">
      <w:pPr>
        <w:widowControl w:val="0"/>
        <w:tabs>
          <w:tab w:val="left" w:pos="284"/>
          <w:tab w:val="left" w:pos="567"/>
        </w:tabs>
        <w:autoSpaceDE w:val="0"/>
        <w:autoSpaceDN w:val="0"/>
        <w:adjustRightInd w:val="0"/>
        <w:ind w:firstLine="360"/>
        <w:jc w:val="center"/>
        <w:rPr>
          <w:b/>
          <w:lang w:val="uk-UA"/>
        </w:rPr>
      </w:pPr>
      <w:r w:rsidRPr="00133380">
        <w:rPr>
          <w:b/>
          <w:lang w:val="uk-UA"/>
        </w:rPr>
        <w:lastRenderedPageBreak/>
        <w:t>Змістовний модуль 3.</w:t>
      </w:r>
    </w:p>
    <w:p w:rsidR="00424BFF" w:rsidRPr="00133380" w:rsidRDefault="00424BFF" w:rsidP="00424BFF">
      <w:pPr>
        <w:widowControl w:val="0"/>
        <w:tabs>
          <w:tab w:val="left" w:pos="284"/>
          <w:tab w:val="left" w:pos="567"/>
        </w:tabs>
        <w:autoSpaceDE w:val="0"/>
        <w:autoSpaceDN w:val="0"/>
        <w:adjustRightInd w:val="0"/>
        <w:ind w:firstLine="360"/>
        <w:jc w:val="center"/>
        <w:rPr>
          <w:b/>
          <w:lang w:val="uk-UA"/>
        </w:rPr>
      </w:pPr>
    </w:p>
    <w:p w:rsidR="00424BFF" w:rsidRPr="00133380" w:rsidRDefault="00424BFF" w:rsidP="00424BFF">
      <w:pPr>
        <w:ind w:firstLine="709"/>
        <w:jc w:val="both"/>
        <w:rPr>
          <w:b/>
          <w:bCs/>
          <w:color w:val="000000"/>
          <w:lang w:val="uk-UA"/>
        </w:rPr>
      </w:pPr>
      <w:r w:rsidRPr="00133380">
        <w:rPr>
          <w:b/>
          <w:bCs/>
          <w:color w:val="000000"/>
          <w:lang w:val="uk-UA"/>
        </w:rPr>
        <w:t>Лекція 9. Поняття права, його походження та розвиток.</w:t>
      </w:r>
    </w:p>
    <w:p w:rsidR="00424BFF" w:rsidRPr="00133380" w:rsidRDefault="00424BFF" w:rsidP="00424BFF">
      <w:pPr>
        <w:ind w:firstLine="709"/>
        <w:jc w:val="both"/>
        <w:rPr>
          <w:color w:val="000000"/>
        </w:rPr>
      </w:pPr>
    </w:p>
    <w:p w:rsidR="00424BFF" w:rsidRPr="00133380" w:rsidRDefault="00D82355" w:rsidP="00424BFF">
      <w:pPr>
        <w:ind w:firstLine="709"/>
        <w:jc w:val="both"/>
        <w:rPr>
          <w:color w:val="000000"/>
          <w:lang w:val="uk-UA"/>
        </w:rPr>
      </w:pPr>
      <w:r>
        <w:rPr>
          <w:b/>
          <w:bCs/>
          <w:color w:val="000000"/>
          <w:lang w:val="uk-UA"/>
        </w:rPr>
        <w:t>1.</w:t>
      </w:r>
      <w:r w:rsidR="00424BFF" w:rsidRPr="00133380">
        <w:rPr>
          <w:b/>
          <w:bCs/>
          <w:color w:val="000000"/>
          <w:lang w:val="uk-UA"/>
        </w:rPr>
        <w:t> </w:t>
      </w:r>
      <w:r w:rsidR="00424BFF" w:rsidRPr="00133380">
        <w:rPr>
          <w:color w:val="000000"/>
          <w:lang w:val="uk-UA"/>
        </w:rPr>
        <w:t>Поняття та ознаки права. Право в об’єктивному та суб’єктивному сенсі. Право як міра соціальної свободи й відповідальності.Зовнішні  форми.</w:t>
      </w:r>
      <w:r w:rsidR="00424BFF" w:rsidRPr="00133380">
        <w:rPr>
          <w:iCs/>
          <w:lang w:val="uk-UA"/>
        </w:rPr>
        <w:t xml:space="preserve"> </w:t>
      </w:r>
      <w:r w:rsidR="00424BFF" w:rsidRPr="00133380">
        <w:rPr>
          <w:iCs/>
          <w:color w:val="000000"/>
          <w:lang w:val="uk-UA"/>
        </w:rPr>
        <w:t>Розуміння права в історії державно-правової думки.</w:t>
      </w:r>
    </w:p>
    <w:p w:rsidR="00424BFF" w:rsidRPr="00133380" w:rsidRDefault="00424BFF" w:rsidP="00424BFF">
      <w:pPr>
        <w:jc w:val="both"/>
        <w:rPr>
          <w:color w:val="000000"/>
        </w:rPr>
      </w:pPr>
      <w:r w:rsidRPr="00133380">
        <w:rPr>
          <w:color w:val="000000"/>
          <w:lang w:val="uk-UA"/>
        </w:rPr>
        <w:t xml:space="preserve">           </w:t>
      </w:r>
      <w:r w:rsidR="00D82355">
        <w:rPr>
          <w:color w:val="000000"/>
          <w:lang w:val="uk-UA"/>
        </w:rPr>
        <w:t>2.</w:t>
      </w:r>
      <w:r w:rsidRPr="00133380">
        <w:rPr>
          <w:color w:val="000000"/>
          <w:lang w:val="uk-UA"/>
        </w:rPr>
        <w:t>Школа природного права, її основні положення. Юридичний позитивізм: класичний позитивізм та основні напрямки сучасного позитивізму. Соціологічний напрямок у правознавстві. Психологічна школа права. Марксистське вчення про право.</w:t>
      </w:r>
    </w:p>
    <w:p w:rsidR="00424BFF" w:rsidRPr="00133380" w:rsidRDefault="00D82355" w:rsidP="00424BFF">
      <w:pPr>
        <w:ind w:firstLine="709"/>
        <w:jc w:val="both"/>
        <w:rPr>
          <w:color w:val="000000"/>
          <w:lang w:val="uk-UA"/>
        </w:rPr>
      </w:pPr>
      <w:r>
        <w:rPr>
          <w:color w:val="000000"/>
          <w:lang w:val="uk-UA"/>
        </w:rPr>
        <w:t>3.</w:t>
      </w:r>
      <w:r w:rsidR="00424BFF" w:rsidRPr="00133380">
        <w:rPr>
          <w:color w:val="000000"/>
          <w:lang w:val="uk-UA"/>
        </w:rPr>
        <w:t>Функції права. Класифікація. Основні і додаткові юридичні функції права. Основні соціальні функції права.</w:t>
      </w:r>
    </w:p>
    <w:p w:rsidR="00D82355" w:rsidRDefault="00D82355" w:rsidP="00D82355">
      <w:pPr>
        <w:ind w:firstLine="709"/>
        <w:jc w:val="center"/>
        <w:rPr>
          <w:color w:val="000000"/>
          <w:lang w:val="uk-UA"/>
        </w:rPr>
      </w:pPr>
    </w:p>
    <w:p w:rsidR="00D82355" w:rsidRPr="00D82355" w:rsidRDefault="00424BFF" w:rsidP="00D82355">
      <w:pPr>
        <w:ind w:firstLine="709"/>
        <w:jc w:val="center"/>
        <w:rPr>
          <w:color w:val="000000"/>
        </w:rPr>
      </w:pPr>
      <w:r w:rsidRPr="00133380">
        <w:rPr>
          <w:color w:val="000000"/>
          <w:lang w:val="uk-UA"/>
        </w:rPr>
        <w:t> </w:t>
      </w:r>
      <w:r w:rsidR="00D82355" w:rsidRPr="00D82355">
        <w:rPr>
          <w:color w:val="000000"/>
        </w:rPr>
        <w:t>С п и с о к</w:t>
      </w:r>
      <w:r w:rsidR="00D82355" w:rsidRPr="00D82355">
        <w:rPr>
          <w:color w:val="000000"/>
          <w:lang w:val="uk-UA"/>
        </w:rPr>
        <w:t xml:space="preserve"> </w:t>
      </w:r>
      <w:r w:rsidR="00D82355" w:rsidRPr="00D82355">
        <w:rPr>
          <w:color w:val="000000"/>
        </w:rPr>
        <w:t xml:space="preserve"> л і т е р а т у р и</w:t>
      </w:r>
    </w:p>
    <w:p w:rsidR="00D82355" w:rsidRPr="00B962A1" w:rsidRDefault="00D82355" w:rsidP="00D82355">
      <w:pPr>
        <w:ind w:firstLine="709"/>
        <w:jc w:val="both"/>
        <w:rPr>
          <w:color w:val="000000"/>
        </w:rPr>
      </w:pPr>
    </w:p>
    <w:p w:rsidR="00424BFF" w:rsidRPr="00D82355" w:rsidRDefault="00424BFF" w:rsidP="00424BFF">
      <w:pPr>
        <w:ind w:firstLine="709"/>
        <w:jc w:val="both"/>
        <w:rPr>
          <w:color w:val="000000"/>
        </w:rPr>
      </w:pPr>
    </w:p>
    <w:p w:rsidR="00D82355" w:rsidRPr="00D82355" w:rsidRDefault="00D82355" w:rsidP="00D82355">
      <w:pPr>
        <w:jc w:val="both"/>
        <w:rPr>
          <w:color w:val="000000"/>
        </w:rPr>
      </w:pPr>
      <w:r w:rsidRPr="00D82355">
        <w:rPr>
          <w:color w:val="000000"/>
        </w:rPr>
        <w:t>Бурлай Є. До питання про функції права // Вісн. Акад.прав. наук України. – 2005. – № 3 (42). – C. 31-42.</w:t>
      </w:r>
    </w:p>
    <w:p w:rsidR="00D82355" w:rsidRPr="00D82355" w:rsidRDefault="00D82355" w:rsidP="00D82355">
      <w:pPr>
        <w:jc w:val="both"/>
        <w:rPr>
          <w:color w:val="000000"/>
        </w:rPr>
      </w:pPr>
      <w:r w:rsidRPr="00D82355">
        <w:rPr>
          <w:color w:val="000000"/>
        </w:rPr>
        <w:t>Максимов С.И. Право</w:t>
      </w:r>
      <w:r>
        <w:rPr>
          <w:color w:val="000000"/>
        </w:rPr>
        <w:t>вая реальность: Опыт философско</w:t>
      </w:r>
      <w:r w:rsidRPr="00D82355">
        <w:rPr>
          <w:color w:val="000000"/>
        </w:rPr>
        <w:t>го осмысления. – Х.: Право, 2002. – 318 с.</w:t>
      </w:r>
    </w:p>
    <w:p w:rsidR="00D82355" w:rsidRPr="00D82355" w:rsidRDefault="00D82355" w:rsidP="00D82355">
      <w:pPr>
        <w:jc w:val="both"/>
        <w:rPr>
          <w:color w:val="000000"/>
        </w:rPr>
      </w:pPr>
      <w:r w:rsidRPr="00D82355">
        <w:rPr>
          <w:color w:val="000000"/>
        </w:rPr>
        <w:t>Оніщенко Н.М. Сприй</w:t>
      </w:r>
      <w:r>
        <w:rPr>
          <w:color w:val="000000"/>
        </w:rPr>
        <w:t>няття права в умовах демократич</w:t>
      </w:r>
      <w:r w:rsidRPr="00D82355">
        <w:rPr>
          <w:color w:val="000000"/>
        </w:rPr>
        <w:t>ного розвитку: проблеми, реалії, перспективи / Ін-т держави і</w:t>
      </w:r>
      <w:r>
        <w:rPr>
          <w:color w:val="000000"/>
          <w:lang w:val="uk-UA"/>
        </w:rPr>
        <w:t xml:space="preserve"> </w:t>
      </w:r>
      <w:r w:rsidRPr="00D82355">
        <w:rPr>
          <w:color w:val="000000"/>
        </w:rPr>
        <w:t>права ім. В.М. Корецького НАН України.– К.: Юрид. думка,</w:t>
      </w:r>
    </w:p>
    <w:p w:rsidR="00D82355" w:rsidRPr="00D82355" w:rsidRDefault="00D82355" w:rsidP="00D82355">
      <w:pPr>
        <w:jc w:val="both"/>
        <w:rPr>
          <w:color w:val="000000"/>
        </w:rPr>
      </w:pPr>
      <w:r w:rsidRPr="00D82355">
        <w:rPr>
          <w:color w:val="000000"/>
        </w:rPr>
        <w:t>2008. – 320 с.</w:t>
      </w:r>
    </w:p>
    <w:p w:rsidR="00D82355" w:rsidRPr="00D82355" w:rsidRDefault="00D82355" w:rsidP="00D82355">
      <w:pPr>
        <w:jc w:val="both"/>
        <w:rPr>
          <w:color w:val="000000"/>
        </w:rPr>
      </w:pPr>
      <w:r w:rsidRPr="00D82355">
        <w:rPr>
          <w:color w:val="000000"/>
        </w:rPr>
        <w:t>Петришин О.В. Соціально-юридична природа права //Правова система України: історія, стан та перспективи. У 5 т. –Х.: Право, 2008. – Т. 1. Методологічні та історико-теоретичні</w:t>
      </w:r>
    </w:p>
    <w:p w:rsidR="00D82355" w:rsidRPr="00D82355" w:rsidRDefault="00D82355" w:rsidP="00D82355">
      <w:pPr>
        <w:jc w:val="both"/>
        <w:rPr>
          <w:color w:val="000000"/>
        </w:rPr>
      </w:pPr>
      <w:r w:rsidRPr="00D82355">
        <w:rPr>
          <w:color w:val="000000"/>
        </w:rPr>
        <w:t>проблеми формування і розвитку правової системи України / Зазаг. ред. М.В. Цвіка, О.В. Петришина. – С. 87–108.</w:t>
      </w:r>
    </w:p>
    <w:p w:rsidR="00D82355" w:rsidRPr="00D82355" w:rsidRDefault="00D82355" w:rsidP="00D82355">
      <w:pPr>
        <w:jc w:val="both"/>
        <w:rPr>
          <w:color w:val="000000"/>
        </w:rPr>
      </w:pPr>
      <w:r w:rsidRPr="00D82355">
        <w:rPr>
          <w:color w:val="000000"/>
        </w:rPr>
        <w:t>Погребняк С. Про ознаки права // Вісн. Акад. прав. наукУкраїни. – 2008. – № 4 (55). – С. 13–21.</w:t>
      </w:r>
    </w:p>
    <w:p w:rsidR="00D82355" w:rsidRPr="00D82355" w:rsidRDefault="00D82355" w:rsidP="00D82355">
      <w:pPr>
        <w:jc w:val="both"/>
        <w:rPr>
          <w:color w:val="000000"/>
        </w:rPr>
      </w:pPr>
      <w:r w:rsidRPr="00D82355">
        <w:rPr>
          <w:color w:val="000000"/>
        </w:rPr>
        <w:t>Рабінович П. Праворозуміння</w:t>
      </w:r>
      <w:r>
        <w:rPr>
          <w:color w:val="000000"/>
        </w:rPr>
        <w:t xml:space="preserve"> “природне” та “легістське”: не</w:t>
      </w:r>
      <w:r w:rsidRPr="00D82355">
        <w:rPr>
          <w:color w:val="000000"/>
        </w:rPr>
        <w:t>минучість співіснування // Право України. – 2009. – № 3. – C. 65-70.</w:t>
      </w:r>
    </w:p>
    <w:p w:rsidR="00D82355" w:rsidRPr="00D82355" w:rsidRDefault="00D82355" w:rsidP="00D82355">
      <w:pPr>
        <w:jc w:val="both"/>
        <w:rPr>
          <w:color w:val="000000"/>
        </w:rPr>
      </w:pPr>
      <w:r w:rsidRPr="00D82355">
        <w:rPr>
          <w:color w:val="000000"/>
        </w:rPr>
        <w:t>Селіванов В.М. Право і влада сувере</w:t>
      </w:r>
      <w:r>
        <w:rPr>
          <w:color w:val="000000"/>
        </w:rPr>
        <w:t>нної України: мето</w:t>
      </w:r>
      <w:r w:rsidRPr="00D82355">
        <w:rPr>
          <w:color w:val="000000"/>
        </w:rPr>
        <w:t>дологічні аспекти. – К.: Ін Юре, 2002. – 724 c.</w:t>
      </w:r>
    </w:p>
    <w:p w:rsidR="00D82355" w:rsidRPr="00133380" w:rsidRDefault="00D82355" w:rsidP="00D82355">
      <w:pPr>
        <w:jc w:val="both"/>
        <w:rPr>
          <w:color w:val="000000"/>
        </w:rPr>
      </w:pPr>
      <w:r w:rsidRPr="00D82355">
        <w:rPr>
          <w:color w:val="000000"/>
        </w:rPr>
        <w:t>Христова Г.О. Зміст і ф</w:t>
      </w:r>
      <w:r>
        <w:rPr>
          <w:color w:val="000000"/>
        </w:rPr>
        <w:t>орма в праві: питання співвідно</w:t>
      </w:r>
      <w:r w:rsidRPr="00D82355">
        <w:rPr>
          <w:color w:val="000000"/>
        </w:rPr>
        <w:t>шення і взаємовпливу // Вісн. Акад. прав. наук України. – 2002. –№ 3 (30). – С. 180-188.</w:t>
      </w:r>
    </w:p>
    <w:p w:rsidR="00424BFF" w:rsidRPr="00133380" w:rsidRDefault="00424BFF" w:rsidP="00424BFF">
      <w:pPr>
        <w:ind w:firstLine="709"/>
        <w:jc w:val="both"/>
        <w:rPr>
          <w:color w:val="000000"/>
          <w:lang w:val="uk-UA"/>
        </w:rPr>
      </w:pPr>
      <w:r w:rsidRPr="00133380">
        <w:rPr>
          <w:color w:val="000000"/>
          <w:lang w:val="uk-UA"/>
        </w:rPr>
        <w:t> </w:t>
      </w:r>
    </w:p>
    <w:p w:rsidR="00424BFF" w:rsidRPr="00133380" w:rsidRDefault="00424BFF" w:rsidP="00424BFF">
      <w:pPr>
        <w:ind w:firstLine="709"/>
        <w:jc w:val="both"/>
        <w:rPr>
          <w:color w:val="000000"/>
          <w:lang w:val="uk-UA"/>
        </w:rPr>
      </w:pPr>
    </w:p>
    <w:p w:rsidR="00424BFF" w:rsidRPr="00133380" w:rsidRDefault="00424BFF" w:rsidP="00424BFF">
      <w:pPr>
        <w:tabs>
          <w:tab w:val="left" w:pos="993"/>
        </w:tabs>
        <w:ind w:firstLine="709"/>
        <w:jc w:val="both"/>
        <w:rPr>
          <w:b/>
          <w:bCs/>
          <w:iCs/>
          <w:lang w:val="uk-UA"/>
        </w:rPr>
      </w:pPr>
      <w:r w:rsidRPr="00133380">
        <w:rPr>
          <w:b/>
          <w:bCs/>
          <w:iCs/>
          <w:lang w:val="uk-UA"/>
        </w:rPr>
        <w:t>Тема 10. Система права та система законодавства.</w:t>
      </w:r>
    </w:p>
    <w:p w:rsidR="00424BFF" w:rsidRPr="00133380" w:rsidRDefault="00D82355" w:rsidP="00424BFF">
      <w:pPr>
        <w:tabs>
          <w:tab w:val="left" w:pos="993"/>
        </w:tabs>
        <w:ind w:firstLine="709"/>
        <w:jc w:val="both"/>
        <w:rPr>
          <w:iCs/>
          <w:lang w:val="uk-UA"/>
        </w:rPr>
      </w:pPr>
      <w:r>
        <w:rPr>
          <w:iCs/>
          <w:lang w:val="uk-UA"/>
        </w:rPr>
        <w:t>1.</w:t>
      </w:r>
      <w:r w:rsidR="00424BFF" w:rsidRPr="00133380">
        <w:rPr>
          <w:iCs/>
          <w:lang w:val="uk-UA"/>
        </w:rPr>
        <w:t xml:space="preserve">Поняття системи права, її об'єктивна обумовленість і головні властивості. Системність як особлива властивість права. </w:t>
      </w:r>
    </w:p>
    <w:p w:rsidR="00424BFF" w:rsidRPr="00133380" w:rsidRDefault="00D82355" w:rsidP="00424BFF">
      <w:pPr>
        <w:tabs>
          <w:tab w:val="left" w:pos="993"/>
        </w:tabs>
        <w:ind w:firstLine="709"/>
        <w:jc w:val="both"/>
        <w:rPr>
          <w:iCs/>
          <w:lang w:val="uk-UA"/>
        </w:rPr>
      </w:pPr>
      <w:r>
        <w:rPr>
          <w:iCs/>
          <w:lang w:val="uk-UA"/>
        </w:rPr>
        <w:t>2.</w:t>
      </w:r>
      <w:r w:rsidR="00424BFF" w:rsidRPr="00133380">
        <w:rPr>
          <w:iCs/>
          <w:lang w:val="uk-UA"/>
        </w:rPr>
        <w:t xml:space="preserve">Норма права, правовий інститут, підгалузь права, галузь права, правовий комплекс як основні структурні елементи системи права; їх характеристика. </w:t>
      </w:r>
    </w:p>
    <w:p w:rsidR="00424BFF" w:rsidRPr="00133380" w:rsidRDefault="00D82355" w:rsidP="00424BFF">
      <w:pPr>
        <w:tabs>
          <w:tab w:val="left" w:pos="993"/>
        </w:tabs>
        <w:ind w:firstLine="709"/>
        <w:jc w:val="both"/>
        <w:rPr>
          <w:iCs/>
          <w:lang w:val="uk-UA"/>
        </w:rPr>
      </w:pPr>
      <w:r>
        <w:rPr>
          <w:iCs/>
          <w:lang w:val="uk-UA"/>
        </w:rPr>
        <w:t>3.</w:t>
      </w:r>
      <w:r w:rsidR="00424BFF" w:rsidRPr="00133380">
        <w:rPr>
          <w:iCs/>
          <w:lang w:val="uk-UA"/>
        </w:rPr>
        <w:t xml:space="preserve">Основи і принципи побудови і функціонування системи права. Предмет і метод правового регулювання як основи розподілу права на галузі і інститути права. </w:t>
      </w:r>
    </w:p>
    <w:p w:rsidR="00424BFF" w:rsidRDefault="00D82355" w:rsidP="00424BFF">
      <w:pPr>
        <w:tabs>
          <w:tab w:val="left" w:pos="993"/>
        </w:tabs>
        <w:ind w:firstLine="709"/>
        <w:jc w:val="both"/>
        <w:rPr>
          <w:iCs/>
          <w:lang w:val="uk-UA"/>
        </w:rPr>
      </w:pPr>
      <w:r>
        <w:rPr>
          <w:iCs/>
          <w:lang w:val="uk-UA"/>
        </w:rPr>
        <w:t>4.</w:t>
      </w:r>
      <w:r w:rsidR="00424BFF" w:rsidRPr="00133380">
        <w:rPr>
          <w:iCs/>
          <w:lang w:val="uk-UA"/>
        </w:rPr>
        <w:t xml:space="preserve">Поняття і зміст системи законодавства, її співвідношення з системою права. Система законодавства України. Систематизація нормативних актів. Кодифікація і інкорпорація. </w:t>
      </w:r>
    </w:p>
    <w:p w:rsidR="00D82355" w:rsidRPr="00133380" w:rsidRDefault="00D82355" w:rsidP="00424BFF">
      <w:pPr>
        <w:tabs>
          <w:tab w:val="left" w:pos="993"/>
        </w:tabs>
        <w:ind w:firstLine="709"/>
        <w:jc w:val="both"/>
        <w:rPr>
          <w:color w:val="000000"/>
          <w:lang w:val="uk-UA"/>
        </w:rPr>
      </w:pPr>
    </w:p>
    <w:p w:rsidR="00D82355" w:rsidRPr="00D82355" w:rsidRDefault="00D82355" w:rsidP="00D82355">
      <w:pPr>
        <w:ind w:firstLine="709"/>
        <w:jc w:val="center"/>
        <w:rPr>
          <w:color w:val="000000"/>
          <w:lang w:val="uk-UA"/>
        </w:rPr>
      </w:pPr>
      <w:r w:rsidRPr="00D82355">
        <w:rPr>
          <w:color w:val="000000"/>
          <w:lang w:val="uk-UA"/>
        </w:rPr>
        <w:t>С п и с о к  л і т е р а т у р и</w:t>
      </w:r>
    </w:p>
    <w:p w:rsidR="00D82355" w:rsidRPr="00D82355" w:rsidRDefault="00D82355" w:rsidP="00D82355">
      <w:pPr>
        <w:ind w:firstLine="709"/>
        <w:jc w:val="center"/>
        <w:rPr>
          <w:color w:val="000000"/>
          <w:lang w:val="uk-UA"/>
        </w:rPr>
      </w:pPr>
    </w:p>
    <w:p w:rsidR="00D82355" w:rsidRPr="00D82355" w:rsidRDefault="00D82355" w:rsidP="00D82355">
      <w:pPr>
        <w:ind w:firstLine="709"/>
        <w:jc w:val="both"/>
        <w:rPr>
          <w:color w:val="000000"/>
          <w:lang w:val="uk-UA"/>
        </w:rPr>
      </w:pPr>
    </w:p>
    <w:p w:rsidR="00D82355" w:rsidRPr="00D82355" w:rsidRDefault="00D82355" w:rsidP="00D82355">
      <w:pPr>
        <w:ind w:firstLine="709"/>
        <w:jc w:val="both"/>
        <w:rPr>
          <w:color w:val="000000"/>
          <w:lang w:val="uk-UA"/>
        </w:rPr>
      </w:pPr>
      <w:r w:rsidRPr="00D82355">
        <w:rPr>
          <w:color w:val="000000"/>
          <w:lang w:val="uk-UA"/>
        </w:rPr>
        <w:lastRenderedPageBreak/>
        <w:t>Бурлай Є. До питання про функції права // Вісн. Акад.прав. наук України. – 2005. – № 3 (42). – C. 31-42.</w:t>
      </w:r>
    </w:p>
    <w:p w:rsidR="00D82355" w:rsidRPr="00D82355" w:rsidRDefault="00D82355" w:rsidP="00D82355">
      <w:pPr>
        <w:ind w:firstLine="709"/>
        <w:jc w:val="both"/>
        <w:rPr>
          <w:color w:val="000000"/>
          <w:lang w:val="uk-UA"/>
        </w:rPr>
      </w:pPr>
      <w:r w:rsidRPr="00D82355">
        <w:rPr>
          <w:color w:val="000000"/>
          <w:lang w:val="uk-UA"/>
        </w:rPr>
        <w:t>Максимов С.И. Правовая реальность: Опыт философского осмысления. – Х.: Право, 2002. – 318 с.</w:t>
      </w:r>
    </w:p>
    <w:p w:rsidR="00D82355" w:rsidRPr="00D82355" w:rsidRDefault="00D82355" w:rsidP="00D82355">
      <w:pPr>
        <w:ind w:firstLine="709"/>
        <w:jc w:val="both"/>
        <w:rPr>
          <w:color w:val="000000"/>
          <w:lang w:val="uk-UA"/>
        </w:rPr>
      </w:pPr>
      <w:r w:rsidRPr="00D82355">
        <w:rPr>
          <w:color w:val="000000"/>
          <w:lang w:val="uk-UA"/>
        </w:rPr>
        <w:t>Оніщенко Н.М. Сприйняття права в умовах демократичного розвитку: проблеми, реалії, перспективи / Ін-т держави і права ім. В.М. Корецького</w:t>
      </w:r>
      <w:r>
        <w:rPr>
          <w:color w:val="000000"/>
          <w:lang w:val="uk-UA"/>
        </w:rPr>
        <w:t xml:space="preserve"> НАН України.– К.: Юрид. думка,</w:t>
      </w:r>
      <w:r w:rsidRPr="00D82355">
        <w:rPr>
          <w:color w:val="000000"/>
          <w:lang w:val="uk-UA"/>
        </w:rPr>
        <w:t>2008. – 320 с.</w:t>
      </w:r>
    </w:p>
    <w:p w:rsidR="00424BFF" w:rsidRPr="00133380" w:rsidRDefault="00D82355" w:rsidP="00D82355">
      <w:pPr>
        <w:ind w:firstLine="709"/>
        <w:jc w:val="both"/>
        <w:rPr>
          <w:color w:val="000000"/>
          <w:lang w:val="uk-UA"/>
        </w:rPr>
      </w:pPr>
      <w:r w:rsidRPr="00D82355">
        <w:rPr>
          <w:color w:val="000000"/>
          <w:lang w:val="uk-UA"/>
        </w:rPr>
        <w:t>Петришин О.В. Соціально-юридична природа права //Правова система України: історія, стан та перспективи. У 5 т. –Х.: Право, 2008. – Т. 1. Метод</w:t>
      </w:r>
      <w:r>
        <w:rPr>
          <w:color w:val="000000"/>
          <w:lang w:val="uk-UA"/>
        </w:rPr>
        <w:t xml:space="preserve">ологічні та історико-теоретичні </w:t>
      </w:r>
      <w:r w:rsidRPr="00D82355">
        <w:rPr>
          <w:color w:val="000000"/>
          <w:lang w:val="uk-UA"/>
        </w:rPr>
        <w:t>проблеми формування і розвитку правової системи України / Зазаг. ред. М.В. Цвіка, О.В. Петришина. – С. 87–108.</w:t>
      </w:r>
    </w:p>
    <w:p w:rsidR="00424BFF" w:rsidRPr="00D82355" w:rsidRDefault="00424BFF" w:rsidP="00424BFF">
      <w:pPr>
        <w:ind w:firstLine="709"/>
        <w:jc w:val="both"/>
        <w:rPr>
          <w:color w:val="000000"/>
          <w:lang w:val="uk-UA"/>
        </w:rPr>
      </w:pPr>
    </w:p>
    <w:p w:rsidR="00424BFF" w:rsidRPr="00133380" w:rsidRDefault="00424BFF" w:rsidP="00424BFF">
      <w:pPr>
        <w:ind w:firstLine="709"/>
        <w:jc w:val="both"/>
        <w:rPr>
          <w:color w:val="000000"/>
        </w:rPr>
      </w:pPr>
      <w:r w:rsidRPr="00133380">
        <w:rPr>
          <w:b/>
          <w:bCs/>
          <w:color w:val="000000"/>
          <w:lang w:val="uk-UA"/>
        </w:rPr>
        <w:t>Лекція 11. Форми права та основні джерела права.</w:t>
      </w:r>
    </w:p>
    <w:p w:rsidR="00424BFF" w:rsidRPr="00133380" w:rsidRDefault="00424BFF" w:rsidP="00424BFF">
      <w:pPr>
        <w:ind w:firstLine="709"/>
        <w:jc w:val="both"/>
        <w:rPr>
          <w:color w:val="000000"/>
        </w:rPr>
      </w:pPr>
      <w:r w:rsidRPr="00133380">
        <w:rPr>
          <w:b/>
          <w:bCs/>
          <w:color w:val="000000"/>
          <w:lang w:val="uk-UA"/>
        </w:rPr>
        <w:t> </w:t>
      </w:r>
    </w:p>
    <w:p w:rsidR="00424BFF" w:rsidRPr="00133380" w:rsidRDefault="00D82355" w:rsidP="00424BFF">
      <w:pPr>
        <w:ind w:firstLine="709"/>
        <w:jc w:val="both"/>
        <w:rPr>
          <w:color w:val="000000"/>
        </w:rPr>
      </w:pPr>
      <w:r>
        <w:rPr>
          <w:color w:val="000000"/>
          <w:lang w:val="uk-UA"/>
        </w:rPr>
        <w:t>1.</w:t>
      </w:r>
      <w:r w:rsidR="00424BFF" w:rsidRPr="00133380">
        <w:rPr>
          <w:color w:val="000000"/>
          <w:lang w:val="uk-UA"/>
        </w:rPr>
        <w:t>Поняття форми права. Співвідношення форм права та джерел права. Основні джерела  права: нормативно-правовий акт, нормативно-правовий договір, правовий звичай, правовий прецедент.</w:t>
      </w:r>
    </w:p>
    <w:p w:rsidR="00424BFF" w:rsidRPr="00133380" w:rsidRDefault="00D82355" w:rsidP="00424BFF">
      <w:pPr>
        <w:ind w:firstLine="709"/>
        <w:jc w:val="both"/>
        <w:rPr>
          <w:color w:val="000000"/>
        </w:rPr>
      </w:pPr>
      <w:r>
        <w:rPr>
          <w:color w:val="000000"/>
          <w:lang w:val="uk-UA"/>
        </w:rPr>
        <w:t>2.</w:t>
      </w:r>
      <w:r w:rsidR="00424BFF" w:rsidRPr="00133380">
        <w:rPr>
          <w:color w:val="000000"/>
          <w:lang w:val="uk-UA"/>
        </w:rPr>
        <w:t>Нормативно-правовий акт як основне джерело права в романо-германській правовій системі. Види нормативно-правових актів.</w:t>
      </w:r>
    </w:p>
    <w:p w:rsidR="00424BFF" w:rsidRPr="00133380" w:rsidRDefault="00D82355" w:rsidP="00424BFF">
      <w:pPr>
        <w:ind w:firstLine="709"/>
        <w:jc w:val="both"/>
        <w:rPr>
          <w:color w:val="000000"/>
        </w:rPr>
      </w:pPr>
      <w:r>
        <w:rPr>
          <w:color w:val="000000"/>
          <w:lang w:val="uk-UA"/>
        </w:rPr>
        <w:t>3.</w:t>
      </w:r>
      <w:r w:rsidR="00424BFF" w:rsidRPr="00133380">
        <w:rPr>
          <w:color w:val="000000"/>
          <w:lang w:val="uk-UA"/>
        </w:rPr>
        <w:t>Правовий звичай: поняття, ознаки, місце в системі джерел права.</w:t>
      </w:r>
    </w:p>
    <w:p w:rsidR="00424BFF" w:rsidRDefault="00D82355" w:rsidP="00424BFF">
      <w:pPr>
        <w:ind w:firstLine="709"/>
        <w:jc w:val="both"/>
        <w:rPr>
          <w:color w:val="000000"/>
          <w:lang w:val="uk-UA"/>
        </w:rPr>
      </w:pPr>
      <w:r>
        <w:rPr>
          <w:color w:val="000000"/>
          <w:lang w:val="uk-UA"/>
        </w:rPr>
        <w:t>4.</w:t>
      </w:r>
      <w:r w:rsidR="00424BFF" w:rsidRPr="00133380">
        <w:rPr>
          <w:color w:val="000000"/>
          <w:lang w:val="uk-UA"/>
        </w:rPr>
        <w:t>Правовий прецедент: поняття та види. Прецеденти Європейського суду з прав людини в правовій системі України.</w:t>
      </w:r>
    </w:p>
    <w:p w:rsidR="00D82355" w:rsidRDefault="00D82355" w:rsidP="00D82355">
      <w:pPr>
        <w:ind w:firstLine="709"/>
        <w:jc w:val="center"/>
        <w:rPr>
          <w:color w:val="000000"/>
          <w:lang w:val="uk-UA"/>
        </w:rPr>
      </w:pPr>
    </w:p>
    <w:p w:rsidR="00D82355" w:rsidRPr="00D82355" w:rsidRDefault="00D82355" w:rsidP="00D82355">
      <w:pPr>
        <w:ind w:firstLine="709"/>
        <w:jc w:val="center"/>
        <w:rPr>
          <w:color w:val="000000"/>
          <w:lang w:val="uk-UA"/>
        </w:rPr>
      </w:pPr>
      <w:r w:rsidRPr="00D82355">
        <w:rPr>
          <w:color w:val="000000"/>
          <w:lang w:val="uk-UA"/>
        </w:rPr>
        <w:t>С п и с о к  л і т е р а т у р и</w:t>
      </w:r>
    </w:p>
    <w:p w:rsidR="00D82355" w:rsidRPr="00D82355" w:rsidRDefault="00D82355" w:rsidP="00424BFF">
      <w:pPr>
        <w:ind w:firstLine="709"/>
        <w:jc w:val="both"/>
        <w:rPr>
          <w:color w:val="000000"/>
          <w:lang w:val="uk-UA"/>
        </w:rPr>
      </w:pPr>
    </w:p>
    <w:p w:rsidR="00424BFF" w:rsidRDefault="00D82355" w:rsidP="00D82355">
      <w:pPr>
        <w:jc w:val="both"/>
        <w:rPr>
          <w:color w:val="000000"/>
          <w:lang w:val="uk-UA"/>
        </w:rPr>
      </w:pPr>
      <w:r w:rsidRPr="00D82355">
        <w:rPr>
          <w:color w:val="000000"/>
        </w:rPr>
        <w:t>Цвік М.В. Проблеми суч</w:t>
      </w:r>
      <w:r>
        <w:rPr>
          <w:color w:val="000000"/>
        </w:rPr>
        <w:t>асного праворозуміння // Право</w:t>
      </w:r>
      <w:r w:rsidRPr="00D82355">
        <w:rPr>
          <w:color w:val="000000"/>
        </w:rPr>
        <w:t>ва система України: історія, стан та перспективи. У 5 т. – Х.:Право, 2008. – Т. 1. Методологічні та історико-теоретичні проб-леми формування і розвитку правової системи України / За заг.ред. М.В. Цвіка, О.В. Петришина. – С. 66–86.</w:t>
      </w:r>
      <w:r w:rsidR="00424BFF" w:rsidRPr="00133380">
        <w:rPr>
          <w:color w:val="000000"/>
          <w:lang w:val="uk-UA"/>
        </w:rPr>
        <w:t> </w:t>
      </w:r>
    </w:p>
    <w:p w:rsidR="00D82355" w:rsidRPr="00D82355" w:rsidRDefault="00D82355" w:rsidP="00D82355">
      <w:pPr>
        <w:jc w:val="both"/>
        <w:rPr>
          <w:color w:val="000000"/>
          <w:lang w:val="uk-UA"/>
        </w:rPr>
      </w:pPr>
      <w:r w:rsidRPr="00D82355">
        <w:rPr>
          <w:color w:val="000000"/>
          <w:lang w:val="uk-UA"/>
        </w:rPr>
        <w:t>Петришин О.В. Соціально-юридична природа права //Правова система України: історія, стан та перспективи. У 5 т. –Х.: Право, 2008. – Т. 1. Методологічні та історико-теоретичні проблеми формування і розвитку правової системи України / Зазаг. ред. М.В. Цвіка, О.В. Петришина. – С. 87–108.</w:t>
      </w:r>
    </w:p>
    <w:p w:rsidR="00D82355" w:rsidRPr="00133380" w:rsidRDefault="00D82355" w:rsidP="00D82355">
      <w:pPr>
        <w:jc w:val="both"/>
        <w:rPr>
          <w:color w:val="000000"/>
        </w:rPr>
      </w:pPr>
    </w:p>
    <w:p w:rsidR="00D82355" w:rsidRDefault="00D82355" w:rsidP="00424BFF">
      <w:pPr>
        <w:ind w:firstLine="709"/>
        <w:jc w:val="both"/>
        <w:rPr>
          <w:b/>
          <w:bCs/>
          <w:color w:val="000000"/>
        </w:rPr>
      </w:pPr>
    </w:p>
    <w:p w:rsidR="00D82355" w:rsidRDefault="00D82355" w:rsidP="00424BFF">
      <w:pPr>
        <w:ind w:firstLine="709"/>
        <w:jc w:val="both"/>
        <w:rPr>
          <w:b/>
          <w:bCs/>
          <w:color w:val="000000"/>
        </w:rPr>
      </w:pPr>
    </w:p>
    <w:p w:rsidR="00424BFF" w:rsidRPr="00133380" w:rsidRDefault="00424BFF" w:rsidP="00424BFF">
      <w:pPr>
        <w:ind w:firstLine="709"/>
        <w:jc w:val="both"/>
        <w:rPr>
          <w:color w:val="000000"/>
        </w:rPr>
      </w:pPr>
      <w:r w:rsidRPr="00133380">
        <w:rPr>
          <w:b/>
          <w:bCs/>
          <w:color w:val="000000"/>
          <w:lang w:val="uk-UA"/>
        </w:rPr>
        <w:t>Лекція 12. Принципи права</w:t>
      </w:r>
    </w:p>
    <w:p w:rsidR="00424BFF" w:rsidRPr="00133380" w:rsidRDefault="00424BFF" w:rsidP="00424BFF">
      <w:pPr>
        <w:ind w:firstLine="709"/>
        <w:jc w:val="both"/>
        <w:rPr>
          <w:color w:val="000000"/>
        </w:rPr>
      </w:pPr>
      <w:r w:rsidRPr="00133380">
        <w:rPr>
          <w:b/>
          <w:bCs/>
          <w:color w:val="000000"/>
          <w:lang w:val="uk-UA"/>
        </w:rPr>
        <w:t> </w:t>
      </w:r>
    </w:p>
    <w:p w:rsidR="00424BFF" w:rsidRPr="00133380" w:rsidRDefault="00D82355" w:rsidP="00424BFF">
      <w:pPr>
        <w:ind w:firstLine="709"/>
        <w:jc w:val="both"/>
        <w:rPr>
          <w:color w:val="000000"/>
        </w:rPr>
      </w:pPr>
      <w:r>
        <w:rPr>
          <w:color w:val="000000"/>
          <w:lang w:val="uk-UA"/>
        </w:rPr>
        <w:t>1.</w:t>
      </w:r>
      <w:r w:rsidR="00424BFF" w:rsidRPr="00133380">
        <w:rPr>
          <w:color w:val="000000"/>
          <w:lang w:val="uk-UA"/>
        </w:rPr>
        <w:t>Поняття принципів права та їх завдання у правовому регулюванні суспільних відносин.</w:t>
      </w:r>
    </w:p>
    <w:p w:rsidR="00424BFF" w:rsidRPr="00133380" w:rsidRDefault="00D82355" w:rsidP="00424BFF">
      <w:pPr>
        <w:ind w:firstLine="709"/>
        <w:jc w:val="both"/>
        <w:rPr>
          <w:color w:val="000000"/>
        </w:rPr>
      </w:pPr>
      <w:r>
        <w:rPr>
          <w:color w:val="000000"/>
          <w:lang w:val="uk-UA"/>
        </w:rPr>
        <w:t>2.</w:t>
      </w:r>
      <w:r w:rsidR="00424BFF" w:rsidRPr="00133380">
        <w:rPr>
          <w:color w:val="000000"/>
          <w:lang w:val="uk-UA"/>
        </w:rPr>
        <w:t>Види принципів права. Загальнолюдські (цивілізаційні) принципи права: принципи гуманізму, справедливості, свободи, рівності.</w:t>
      </w:r>
    </w:p>
    <w:p w:rsidR="00424BFF" w:rsidRPr="00133380" w:rsidRDefault="00D82355" w:rsidP="00424BFF">
      <w:pPr>
        <w:ind w:firstLine="709"/>
        <w:jc w:val="both"/>
        <w:rPr>
          <w:color w:val="000000"/>
        </w:rPr>
      </w:pPr>
      <w:r>
        <w:rPr>
          <w:color w:val="000000"/>
          <w:lang w:val="uk-UA"/>
        </w:rPr>
        <w:t>3.</w:t>
      </w:r>
      <w:r w:rsidR="00424BFF" w:rsidRPr="00133380">
        <w:rPr>
          <w:color w:val="000000"/>
          <w:lang w:val="uk-UA"/>
        </w:rPr>
        <w:t>Загальні принципи права: гарантованість прав і свобод громадян, відповідальність за вину, законність, поділ права на публічне і приватне, поєднання стабільності і динамізму.</w:t>
      </w:r>
    </w:p>
    <w:p w:rsidR="00424BFF" w:rsidRPr="00133380" w:rsidRDefault="00D82355" w:rsidP="00424BFF">
      <w:pPr>
        <w:ind w:firstLine="709"/>
        <w:jc w:val="both"/>
        <w:rPr>
          <w:color w:val="000000"/>
        </w:rPr>
      </w:pPr>
      <w:r>
        <w:rPr>
          <w:color w:val="000000"/>
          <w:lang w:val="uk-UA"/>
        </w:rPr>
        <w:t>4.</w:t>
      </w:r>
      <w:r w:rsidR="00424BFF" w:rsidRPr="00133380">
        <w:rPr>
          <w:color w:val="000000"/>
          <w:lang w:val="uk-UA"/>
        </w:rPr>
        <w:t>Особливості міжгалузевих принципів права.</w:t>
      </w:r>
    </w:p>
    <w:p w:rsidR="00424BFF" w:rsidRPr="00133380" w:rsidRDefault="00D82355" w:rsidP="00424BFF">
      <w:pPr>
        <w:ind w:firstLine="709"/>
        <w:jc w:val="both"/>
        <w:rPr>
          <w:color w:val="000000"/>
        </w:rPr>
      </w:pPr>
      <w:r>
        <w:rPr>
          <w:color w:val="000000"/>
          <w:lang w:val="uk-UA"/>
        </w:rPr>
        <w:t>5.</w:t>
      </w:r>
      <w:r w:rsidR="00424BFF" w:rsidRPr="00133380">
        <w:rPr>
          <w:color w:val="000000"/>
          <w:lang w:val="uk-UA"/>
        </w:rPr>
        <w:t>Принципи галузей та інститутів права.</w:t>
      </w:r>
    </w:p>
    <w:p w:rsidR="00424BFF" w:rsidRDefault="00424BFF" w:rsidP="00424BFF">
      <w:pPr>
        <w:ind w:firstLine="709"/>
        <w:jc w:val="center"/>
        <w:rPr>
          <w:color w:val="000000"/>
          <w:lang w:val="uk-UA"/>
        </w:rPr>
      </w:pPr>
      <w:r w:rsidRPr="00133380">
        <w:rPr>
          <w:color w:val="000000"/>
          <w:lang w:val="uk-UA"/>
        </w:rPr>
        <w:t> </w:t>
      </w:r>
    </w:p>
    <w:p w:rsidR="00D82355" w:rsidRPr="00D82355" w:rsidRDefault="00D82355" w:rsidP="00D82355">
      <w:pPr>
        <w:ind w:firstLine="709"/>
        <w:jc w:val="center"/>
        <w:rPr>
          <w:color w:val="000000"/>
          <w:lang w:val="uk-UA"/>
        </w:rPr>
      </w:pPr>
      <w:r w:rsidRPr="00D82355">
        <w:rPr>
          <w:color w:val="000000"/>
          <w:lang w:val="uk-UA"/>
        </w:rPr>
        <w:t>С п и с о к  л і т е р а т у р и</w:t>
      </w:r>
    </w:p>
    <w:p w:rsidR="00D82355" w:rsidRPr="00D82355" w:rsidRDefault="00D82355" w:rsidP="00D82355">
      <w:pPr>
        <w:ind w:firstLine="709"/>
        <w:jc w:val="both"/>
        <w:rPr>
          <w:color w:val="000000"/>
          <w:lang w:val="uk-UA"/>
        </w:rPr>
      </w:pPr>
    </w:p>
    <w:p w:rsidR="00D82355" w:rsidRPr="00D82355" w:rsidRDefault="00D82355" w:rsidP="00424BFF">
      <w:pPr>
        <w:ind w:firstLine="709"/>
        <w:jc w:val="center"/>
        <w:rPr>
          <w:color w:val="000000"/>
          <w:lang w:val="uk-UA"/>
        </w:rPr>
      </w:pPr>
    </w:p>
    <w:p w:rsidR="00D82355" w:rsidRPr="00D82355" w:rsidRDefault="00D82355" w:rsidP="00D82355">
      <w:pPr>
        <w:jc w:val="both"/>
        <w:rPr>
          <w:color w:val="000000"/>
        </w:rPr>
      </w:pPr>
      <w:r w:rsidRPr="00D82355">
        <w:rPr>
          <w:color w:val="000000"/>
        </w:rPr>
        <w:t>Погребняк С. Про ознаки права // Вісн. Акад. прав. наукУкраїни. – 2008. – № 4 (55). – С. 13–21.</w:t>
      </w:r>
    </w:p>
    <w:p w:rsidR="00D82355" w:rsidRPr="00D82355" w:rsidRDefault="00D82355" w:rsidP="00D82355">
      <w:pPr>
        <w:jc w:val="both"/>
        <w:rPr>
          <w:color w:val="000000"/>
        </w:rPr>
      </w:pPr>
      <w:r w:rsidRPr="00D82355">
        <w:rPr>
          <w:color w:val="000000"/>
        </w:rPr>
        <w:lastRenderedPageBreak/>
        <w:t>Рабінович П. Праворозуміння</w:t>
      </w:r>
      <w:r>
        <w:rPr>
          <w:color w:val="000000"/>
        </w:rPr>
        <w:t xml:space="preserve"> “природне” та “легістське”: не</w:t>
      </w:r>
      <w:r w:rsidRPr="00D82355">
        <w:rPr>
          <w:color w:val="000000"/>
        </w:rPr>
        <w:t>минучість співіснування // Право України. – 2009. – № 3. – C. 65-70.</w:t>
      </w:r>
    </w:p>
    <w:p w:rsidR="00D82355" w:rsidRPr="00D82355" w:rsidRDefault="00D82355" w:rsidP="00D82355">
      <w:pPr>
        <w:jc w:val="both"/>
        <w:rPr>
          <w:color w:val="000000"/>
        </w:rPr>
      </w:pPr>
      <w:r w:rsidRPr="00D82355">
        <w:rPr>
          <w:color w:val="000000"/>
        </w:rPr>
        <w:t>Селіванов В.М. Право і влада сувере</w:t>
      </w:r>
      <w:r>
        <w:rPr>
          <w:color w:val="000000"/>
        </w:rPr>
        <w:t>нної України: мето</w:t>
      </w:r>
      <w:r w:rsidRPr="00D82355">
        <w:rPr>
          <w:color w:val="000000"/>
        </w:rPr>
        <w:t>дологічні аспекти. – К.: Ін Юре, 2002. – 724 c.</w:t>
      </w:r>
    </w:p>
    <w:p w:rsidR="00D82355" w:rsidRPr="00133380" w:rsidRDefault="00D82355" w:rsidP="00D82355">
      <w:pPr>
        <w:jc w:val="both"/>
        <w:rPr>
          <w:color w:val="000000"/>
        </w:rPr>
      </w:pPr>
      <w:r w:rsidRPr="00D82355">
        <w:rPr>
          <w:color w:val="000000"/>
        </w:rPr>
        <w:t>Христова Г.О. Зміст і ф</w:t>
      </w:r>
      <w:r>
        <w:rPr>
          <w:color w:val="000000"/>
        </w:rPr>
        <w:t>орма в праві: питання співвідно</w:t>
      </w:r>
      <w:r w:rsidRPr="00D82355">
        <w:rPr>
          <w:color w:val="000000"/>
        </w:rPr>
        <w:t>шення і взаємовпливу // Вісн. Акад. прав. наук України. – 2002. –№ 3 (30). – С. 180-188.</w:t>
      </w:r>
    </w:p>
    <w:p w:rsidR="00424BFF" w:rsidRPr="00133380" w:rsidRDefault="00424BFF" w:rsidP="00424BFF">
      <w:pPr>
        <w:ind w:firstLine="709"/>
        <w:jc w:val="center"/>
        <w:rPr>
          <w:color w:val="000000"/>
        </w:rPr>
      </w:pPr>
      <w:r w:rsidRPr="00133380">
        <w:rPr>
          <w:color w:val="000000"/>
          <w:lang w:val="uk-UA"/>
        </w:rPr>
        <w:t> </w:t>
      </w:r>
    </w:p>
    <w:p w:rsidR="00424BFF" w:rsidRPr="00133380" w:rsidRDefault="00424BFF" w:rsidP="00424BFF">
      <w:pPr>
        <w:ind w:firstLine="709"/>
        <w:jc w:val="center"/>
        <w:rPr>
          <w:color w:val="000000"/>
        </w:rPr>
      </w:pPr>
      <w:r w:rsidRPr="00133380">
        <w:rPr>
          <w:color w:val="000000"/>
          <w:lang w:val="uk-UA"/>
        </w:rPr>
        <w:t> </w:t>
      </w:r>
    </w:p>
    <w:p w:rsidR="00424BFF" w:rsidRPr="00133380" w:rsidRDefault="00424BFF" w:rsidP="00424BFF">
      <w:pPr>
        <w:ind w:firstLine="709"/>
        <w:jc w:val="center"/>
        <w:rPr>
          <w:color w:val="000000"/>
          <w:lang w:val="uk-UA"/>
        </w:rPr>
      </w:pPr>
      <w:r w:rsidRPr="00133380">
        <w:rPr>
          <w:color w:val="000000"/>
          <w:lang w:val="uk-UA"/>
        </w:rPr>
        <w:t> </w:t>
      </w:r>
    </w:p>
    <w:p w:rsidR="00424BFF" w:rsidRPr="00133380" w:rsidRDefault="00424BFF" w:rsidP="00424BFF">
      <w:pPr>
        <w:ind w:firstLine="709"/>
        <w:jc w:val="center"/>
        <w:rPr>
          <w:color w:val="000000"/>
          <w:lang w:val="uk-UA"/>
        </w:rPr>
      </w:pPr>
      <w:r w:rsidRPr="00133380">
        <w:rPr>
          <w:color w:val="000000"/>
          <w:lang w:val="uk-UA"/>
        </w:rPr>
        <w:t> </w:t>
      </w:r>
    </w:p>
    <w:p w:rsidR="00424BFF" w:rsidRPr="00133380" w:rsidRDefault="00424BFF" w:rsidP="00424BFF">
      <w:pPr>
        <w:ind w:firstLine="709"/>
        <w:jc w:val="both"/>
        <w:rPr>
          <w:color w:val="000000"/>
        </w:rPr>
      </w:pPr>
      <w:r w:rsidRPr="00133380">
        <w:rPr>
          <w:b/>
          <w:bCs/>
          <w:color w:val="000000"/>
          <w:lang w:val="uk-UA"/>
        </w:rPr>
        <w:t>Лекція 13. Норми права та інші соціальні норми</w:t>
      </w:r>
    </w:p>
    <w:p w:rsidR="00424BFF" w:rsidRPr="00133380" w:rsidRDefault="00424BFF" w:rsidP="00424BFF">
      <w:pPr>
        <w:ind w:firstLine="709"/>
        <w:jc w:val="both"/>
        <w:rPr>
          <w:color w:val="000000"/>
        </w:rPr>
      </w:pPr>
      <w:r w:rsidRPr="00133380">
        <w:rPr>
          <w:b/>
          <w:bCs/>
          <w:color w:val="000000"/>
          <w:lang w:val="uk-UA"/>
        </w:rPr>
        <w:t> </w:t>
      </w:r>
    </w:p>
    <w:p w:rsidR="00424BFF" w:rsidRPr="00133380" w:rsidRDefault="00D82355" w:rsidP="00424BFF">
      <w:pPr>
        <w:ind w:firstLine="709"/>
        <w:jc w:val="both"/>
        <w:rPr>
          <w:color w:val="000000"/>
        </w:rPr>
      </w:pPr>
      <w:r>
        <w:rPr>
          <w:color w:val="000000"/>
          <w:lang w:val="uk-UA"/>
        </w:rPr>
        <w:t>1.</w:t>
      </w:r>
      <w:r w:rsidR="00424BFF" w:rsidRPr="00133380">
        <w:rPr>
          <w:color w:val="000000"/>
          <w:lang w:val="uk-UA"/>
        </w:rPr>
        <w:t>Поняття норми права, її ознаки та види.</w:t>
      </w:r>
    </w:p>
    <w:p w:rsidR="00424BFF" w:rsidRPr="00133380" w:rsidRDefault="00D82355" w:rsidP="00424BFF">
      <w:pPr>
        <w:ind w:firstLine="709"/>
        <w:jc w:val="both"/>
        <w:rPr>
          <w:color w:val="000000"/>
        </w:rPr>
      </w:pPr>
      <w:r>
        <w:rPr>
          <w:color w:val="000000"/>
          <w:lang w:val="uk-UA"/>
        </w:rPr>
        <w:t>2.</w:t>
      </w:r>
      <w:r w:rsidR="00424BFF" w:rsidRPr="00133380">
        <w:rPr>
          <w:color w:val="000000"/>
          <w:lang w:val="uk-UA"/>
        </w:rPr>
        <w:t>Види норм права. Класичні та спеціалізовані норми права. Регулятивні й охоронні норми права. Зобов’язальні, заборонні та уповноважувальні норми права. Імперативні і диспозитивні норми права. Абсолютно визначені та відносно визначенні норми права. Загальні й спеціальні норми права..</w:t>
      </w:r>
    </w:p>
    <w:p w:rsidR="00424BFF" w:rsidRPr="00133380" w:rsidRDefault="00D82355" w:rsidP="00424BFF">
      <w:pPr>
        <w:ind w:firstLine="709"/>
        <w:jc w:val="both"/>
        <w:rPr>
          <w:color w:val="000000"/>
        </w:rPr>
      </w:pPr>
      <w:r>
        <w:rPr>
          <w:color w:val="000000"/>
          <w:lang w:val="uk-UA"/>
        </w:rPr>
        <w:t>3.</w:t>
      </w:r>
      <w:r w:rsidR="00424BFF" w:rsidRPr="00133380">
        <w:rPr>
          <w:color w:val="000000"/>
          <w:lang w:val="uk-UA"/>
        </w:rPr>
        <w:t>Структура норми права. Гіпотеза, диспозиція, санкція норми права: їх поняття та різновиди.</w:t>
      </w:r>
    </w:p>
    <w:p w:rsidR="00424BFF" w:rsidRPr="00133380" w:rsidRDefault="00D82355" w:rsidP="00424BFF">
      <w:pPr>
        <w:ind w:firstLine="709"/>
        <w:jc w:val="both"/>
        <w:rPr>
          <w:color w:val="000000"/>
        </w:rPr>
      </w:pPr>
      <w:r>
        <w:rPr>
          <w:color w:val="000000"/>
          <w:lang w:val="uk-UA"/>
        </w:rPr>
        <w:t>5.</w:t>
      </w:r>
      <w:r w:rsidR="00424BFF" w:rsidRPr="00133380">
        <w:rPr>
          <w:color w:val="000000"/>
          <w:lang w:val="uk-UA"/>
        </w:rPr>
        <w:t>Спеціалізовані норми права: поняття, особливості та значення в правовому регулюванні. Види спеціалізованих норм права .</w:t>
      </w:r>
    </w:p>
    <w:p w:rsidR="00424BFF" w:rsidRDefault="00D82355" w:rsidP="00424BFF">
      <w:pPr>
        <w:ind w:firstLine="709"/>
        <w:jc w:val="both"/>
        <w:rPr>
          <w:color w:val="000000"/>
          <w:lang w:val="uk-UA"/>
        </w:rPr>
      </w:pPr>
      <w:r>
        <w:rPr>
          <w:color w:val="000000"/>
          <w:lang w:val="uk-UA"/>
        </w:rPr>
        <w:t>5.</w:t>
      </w:r>
      <w:r w:rsidR="00424BFF" w:rsidRPr="00133380">
        <w:rPr>
          <w:color w:val="000000"/>
          <w:lang w:val="uk-UA"/>
        </w:rPr>
        <w:t>Способи  і методи викладення норм права в нормативно-правових актах. </w:t>
      </w:r>
    </w:p>
    <w:p w:rsidR="00D82355" w:rsidRDefault="00D82355" w:rsidP="00D82355">
      <w:pPr>
        <w:ind w:firstLine="709"/>
        <w:jc w:val="center"/>
        <w:rPr>
          <w:color w:val="000000"/>
          <w:lang w:val="uk-UA"/>
        </w:rPr>
      </w:pPr>
    </w:p>
    <w:p w:rsidR="00D82355" w:rsidRPr="00D82355" w:rsidRDefault="00D82355" w:rsidP="00D82355">
      <w:pPr>
        <w:ind w:firstLine="709"/>
        <w:jc w:val="center"/>
        <w:rPr>
          <w:color w:val="000000"/>
          <w:lang w:val="uk-UA"/>
        </w:rPr>
      </w:pPr>
      <w:r w:rsidRPr="00D82355">
        <w:rPr>
          <w:color w:val="000000"/>
          <w:lang w:val="uk-UA"/>
        </w:rPr>
        <w:t>С п и с о к  л і т е р а т у р и</w:t>
      </w:r>
    </w:p>
    <w:p w:rsidR="00D82355" w:rsidRPr="00D82355" w:rsidRDefault="00D82355" w:rsidP="00D82355">
      <w:pPr>
        <w:ind w:firstLine="709"/>
        <w:jc w:val="both"/>
        <w:rPr>
          <w:color w:val="000000"/>
          <w:lang w:val="uk-UA"/>
        </w:rPr>
      </w:pPr>
    </w:p>
    <w:p w:rsidR="00D82355" w:rsidRPr="00D82355" w:rsidRDefault="00D82355" w:rsidP="00D82355">
      <w:pPr>
        <w:jc w:val="both"/>
        <w:rPr>
          <w:color w:val="000000"/>
        </w:rPr>
      </w:pPr>
      <w:r w:rsidRPr="00D82355">
        <w:rPr>
          <w:color w:val="000000"/>
        </w:rPr>
        <w:t>Пархоменко Н.М. Джерел</w:t>
      </w:r>
      <w:r>
        <w:rPr>
          <w:color w:val="000000"/>
        </w:rPr>
        <w:t>а права: проблеми теорії та ме</w:t>
      </w:r>
      <w:r w:rsidRPr="00D82355">
        <w:rPr>
          <w:color w:val="000000"/>
        </w:rPr>
        <w:t>тодології. – К.: Юрид. думка, 2008. – 326 c.</w:t>
      </w:r>
    </w:p>
    <w:p w:rsidR="00D82355" w:rsidRPr="00D82355" w:rsidRDefault="00D82355" w:rsidP="00D82355">
      <w:pPr>
        <w:jc w:val="both"/>
        <w:rPr>
          <w:color w:val="000000"/>
        </w:rPr>
      </w:pPr>
      <w:r w:rsidRPr="00D82355">
        <w:rPr>
          <w:color w:val="000000"/>
        </w:rPr>
        <w:t>Погорилко В.Ф., Фед</w:t>
      </w:r>
      <w:r>
        <w:rPr>
          <w:color w:val="000000"/>
        </w:rPr>
        <w:t>оренко В.Л. Джерела конституцій</w:t>
      </w:r>
      <w:r w:rsidRPr="00D82355">
        <w:rPr>
          <w:color w:val="000000"/>
        </w:rPr>
        <w:t>ного права України: поняття, види і система // Право України. –2002. – № 3. – С. 8-16.</w:t>
      </w:r>
    </w:p>
    <w:p w:rsidR="00424BFF" w:rsidRPr="00133380" w:rsidRDefault="00D82355" w:rsidP="00D82355">
      <w:pPr>
        <w:jc w:val="both"/>
        <w:rPr>
          <w:color w:val="000000"/>
        </w:rPr>
      </w:pPr>
      <w:r w:rsidRPr="00D82355">
        <w:rPr>
          <w:color w:val="000000"/>
        </w:rPr>
        <w:t>Стрельцова О.В. Актуал</w:t>
      </w:r>
      <w:r>
        <w:rPr>
          <w:color w:val="000000"/>
        </w:rPr>
        <w:t>ьні питання норм права в аспе</w:t>
      </w:r>
      <w:r w:rsidRPr="00D82355">
        <w:rPr>
          <w:color w:val="000000"/>
        </w:rPr>
        <w:t>кті правоутворення // Держава і право. Юрид. і політ. науки. –2008. – Вип. 39. – C. 47-53.</w:t>
      </w:r>
    </w:p>
    <w:p w:rsidR="00424BFF" w:rsidRPr="00133380" w:rsidRDefault="00424BFF" w:rsidP="00424BFF">
      <w:pPr>
        <w:ind w:firstLine="709"/>
        <w:jc w:val="both"/>
        <w:rPr>
          <w:color w:val="000000"/>
        </w:rPr>
      </w:pPr>
      <w:r w:rsidRPr="00133380">
        <w:rPr>
          <w:color w:val="000000"/>
          <w:lang w:val="uk-UA"/>
        </w:rPr>
        <w:t> </w:t>
      </w:r>
    </w:p>
    <w:p w:rsidR="00424BFF" w:rsidRPr="00133380" w:rsidRDefault="00424BFF" w:rsidP="00424BFF">
      <w:pPr>
        <w:ind w:firstLine="709"/>
        <w:jc w:val="center"/>
        <w:rPr>
          <w:color w:val="000000"/>
        </w:rPr>
      </w:pPr>
      <w:r w:rsidRPr="00133380">
        <w:rPr>
          <w:color w:val="000000"/>
          <w:lang w:val="uk-UA"/>
        </w:rPr>
        <w:t> </w:t>
      </w:r>
    </w:p>
    <w:p w:rsidR="00424BFF" w:rsidRPr="00133380" w:rsidRDefault="00424BFF" w:rsidP="00424BFF">
      <w:pPr>
        <w:tabs>
          <w:tab w:val="left" w:pos="993"/>
        </w:tabs>
        <w:jc w:val="both"/>
        <w:rPr>
          <w:b/>
          <w:bCs/>
          <w:iCs/>
          <w:lang w:val="uk-UA"/>
        </w:rPr>
      </w:pPr>
      <w:r w:rsidRPr="00133380">
        <w:rPr>
          <w:b/>
          <w:bCs/>
          <w:color w:val="000000"/>
          <w:lang w:val="uk-UA"/>
        </w:rPr>
        <w:t xml:space="preserve">          </w:t>
      </w:r>
      <w:r w:rsidRPr="00133380">
        <w:rPr>
          <w:b/>
          <w:bCs/>
          <w:iCs/>
          <w:lang w:val="uk-UA"/>
        </w:rPr>
        <w:t>Лекція 14. Форми реалізації права.</w:t>
      </w:r>
    </w:p>
    <w:p w:rsidR="00424BFF" w:rsidRPr="00133380" w:rsidRDefault="00424BFF" w:rsidP="00424BFF">
      <w:pPr>
        <w:tabs>
          <w:tab w:val="left" w:pos="993"/>
        </w:tabs>
        <w:jc w:val="both"/>
        <w:rPr>
          <w:b/>
          <w:bCs/>
          <w:iCs/>
          <w:lang w:val="uk-UA"/>
        </w:rPr>
      </w:pPr>
    </w:p>
    <w:p w:rsidR="00424BFF" w:rsidRPr="00133380" w:rsidRDefault="00324E98" w:rsidP="00424BFF">
      <w:pPr>
        <w:tabs>
          <w:tab w:val="left" w:pos="993"/>
        </w:tabs>
        <w:ind w:firstLine="709"/>
        <w:jc w:val="both"/>
        <w:rPr>
          <w:iCs/>
          <w:lang w:val="uk-UA"/>
        </w:rPr>
      </w:pPr>
      <w:r>
        <w:rPr>
          <w:iCs/>
          <w:lang w:val="uk-UA"/>
        </w:rPr>
        <w:t>1.</w:t>
      </w:r>
      <w:r w:rsidR="00424BFF" w:rsidRPr="00133380">
        <w:rPr>
          <w:iCs/>
          <w:lang w:val="uk-UA"/>
        </w:rPr>
        <w:t>Поняття, форми реалізації норм права. Методи забезпечення реалізації норм права. Виконання як форма реалізації норм права.</w:t>
      </w:r>
    </w:p>
    <w:p w:rsidR="00424BFF" w:rsidRPr="00133380" w:rsidRDefault="00324E98" w:rsidP="00424BFF">
      <w:pPr>
        <w:tabs>
          <w:tab w:val="left" w:pos="993"/>
        </w:tabs>
        <w:ind w:firstLine="709"/>
        <w:jc w:val="both"/>
        <w:rPr>
          <w:iCs/>
          <w:lang w:val="uk-UA"/>
        </w:rPr>
      </w:pPr>
      <w:r>
        <w:rPr>
          <w:iCs/>
          <w:lang w:val="uk-UA"/>
        </w:rPr>
        <w:t>2.</w:t>
      </w:r>
      <w:r w:rsidR="00424BFF" w:rsidRPr="00133380">
        <w:rPr>
          <w:iCs/>
          <w:lang w:val="uk-UA"/>
        </w:rPr>
        <w:t xml:space="preserve"> Використання як форма реалізації норм права. Дотримання як форма реалізації норм права. Соціальний і правовий зміст реалізації норм права.</w:t>
      </w:r>
    </w:p>
    <w:p w:rsidR="00424BFF" w:rsidRPr="00133380" w:rsidRDefault="00424BFF" w:rsidP="00424BFF">
      <w:pPr>
        <w:tabs>
          <w:tab w:val="left" w:pos="993"/>
        </w:tabs>
        <w:ind w:firstLine="709"/>
        <w:jc w:val="both"/>
        <w:rPr>
          <w:iCs/>
          <w:lang w:val="uk-UA"/>
        </w:rPr>
      </w:pPr>
      <w:r w:rsidRPr="00133380">
        <w:rPr>
          <w:iCs/>
          <w:lang w:val="uk-UA"/>
        </w:rPr>
        <w:t xml:space="preserve"> </w:t>
      </w:r>
      <w:r w:rsidR="00324E98">
        <w:rPr>
          <w:iCs/>
          <w:lang w:val="uk-UA"/>
        </w:rPr>
        <w:t>3.</w:t>
      </w:r>
      <w:r w:rsidRPr="00133380">
        <w:rPr>
          <w:iCs/>
          <w:lang w:val="uk-UA"/>
        </w:rPr>
        <w:t>Реалізація норм права у суспільстві.</w:t>
      </w:r>
    </w:p>
    <w:p w:rsidR="00D82355" w:rsidRDefault="00D82355" w:rsidP="00D82355">
      <w:pPr>
        <w:ind w:firstLine="709"/>
        <w:jc w:val="center"/>
        <w:rPr>
          <w:color w:val="000000"/>
          <w:lang w:val="uk-UA"/>
        </w:rPr>
      </w:pPr>
    </w:p>
    <w:p w:rsidR="00D82355" w:rsidRPr="00D82355" w:rsidRDefault="00D82355" w:rsidP="00D82355">
      <w:pPr>
        <w:ind w:firstLine="709"/>
        <w:jc w:val="center"/>
        <w:rPr>
          <w:color w:val="000000"/>
          <w:lang w:val="uk-UA"/>
        </w:rPr>
      </w:pPr>
      <w:r w:rsidRPr="00D82355">
        <w:rPr>
          <w:color w:val="000000"/>
          <w:lang w:val="uk-UA"/>
        </w:rPr>
        <w:t>С п и с о к  л і т е р а т у р и</w:t>
      </w:r>
    </w:p>
    <w:p w:rsidR="00D82355" w:rsidRPr="00D82355" w:rsidRDefault="00D82355" w:rsidP="00D82355">
      <w:pPr>
        <w:autoSpaceDE w:val="0"/>
        <w:autoSpaceDN w:val="0"/>
        <w:adjustRightInd w:val="0"/>
        <w:rPr>
          <w:rFonts w:eastAsiaTheme="minorHAnsi"/>
          <w:lang w:val="uk-UA" w:eastAsia="en-US"/>
        </w:rPr>
      </w:pPr>
      <w:r w:rsidRPr="00D82355">
        <w:rPr>
          <w:rFonts w:eastAsiaTheme="minorHAnsi"/>
          <w:lang w:val="uk-UA" w:eastAsia="en-US"/>
        </w:rPr>
        <w:t>Тимошенко В.І. Держава як суб’єкт права (з історії політичної і правової думки) // Держава і право. – 2003. – Вип. 21. –С. 129-140.</w:t>
      </w:r>
    </w:p>
    <w:p w:rsidR="00D82355" w:rsidRPr="00D82355" w:rsidRDefault="00D82355" w:rsidP="00D82355">
      <w:pPr>
        <w:autoSpaceDE w:val="0"/>
        <w:autoSpaceDN w:val="0"/>
        <w:adjustRightInd w:val="0"/>
        <w:rPr>
          <w:rFonts w:eastAsiaTheme="minorHAnsi"/>
          <w:lang w:eastAsia="en-US"/>
        </w:rPr>
      </w:pPr>
      <w:r w:rsidRPr="00D82355">
        <w:rPr>
          <w:rFonts w:eastAsiaTheme="minorHAnsi"/>
          <w:lang w:eastAsia="en-US"/>
        </w:rPr>
        <w:t>Ткаченко Ю.Г. Методологические вопросы теории правоотношений. – М.: Юрид. лит., 1980. – 176 с.</w:t>
      </w:r>
    </w:p>
    <w:p w:rsidR="00D82355" w:rsidRPr="00D82355" w:rsidRDefault="00D82355" w:rsidP="00D82355">
      <w:pPr>
        <w:autoSpaceDE w:val="0"/>
        <w:autoSpaceDN w:val="0"/>
        <w:adjustRightInd w:val="0"/>
        <w:rPr>
          <w:rFonts w:eastAsiaTheme="minorHAnsi"/>
          <w:lang w:eastAsia="en-US"/>
        </w:rPr>
      </w:pPr>
      <w:r w:rsidRPr="00D82355">
        <w:rPr>
          <w:rFonts w:eastAsiaTheme="minorHAnsi"/>
          <w:lang w:eastAsia="en-US"/>
        </w:rPr>
        <w:t>Халфина Р.О. Общее учение о правоотношении. – М.:Юрид. лит., 1974. – 348 с.</w:t>
      </w:r>
    </w:p>
    <w:p w:rsidR="00424BFF" w:rsidRPr="00133380" w:rsidRDefault="00424BFF" w:rsidP="00424BFF">
      <w:pPr>
        <w:jc w:val="both"/>
        <w:rPr>
          <w:b/>
          <w:bCs/>
          <w:color w:val="000000"/>
          <w:lang w:val="uk-UA"/>
        </w:rPr>
      </w:pPr>
    </w:p>
    <w:p w:rsidR="00424BFF" w:rsidRPr="00133380" w:rsidRDefault="00424BFF" w:rsidP="00424BFF">
      <w:pPr>
        <w:jc w:val="both"/>
        <w:rPr>
          <w:color w:val="000000"/>
        </w:rPr>
      </w:pPr>
      <w:r w:rsidRPr="00133380">
        <w:rPr>
          <w:b/>
          <w:bCs/>
          <w:color w:val="000000"/>
          <w:lang w:val="uk-UA"/>
        </w:rPr>
        <w:t xml:space="preserve">          Лекція 15. Нормотворчість.</w:t>
      </w:r>
    </w:p>
    <w:p w:rsidR="00424BFF" w:rsidRPr="00133380" w:rsidRDefault="00424BFF" w:rsidP="00424BFF">
      <w:pPr>
        <w:ind w:firstLine="709"/>
        <w:jc w:val="both"/>
        <w:rPr>
          <w:color w:val="000000"/>
        </w:rPr>
      </w:pPr>
      <w:r w:rsidRPr="00133380">
        <w:rPr>
          <w:b/>
          <w:bCs/>
          <w:color w:val="000000"/>
          <w:lang w:val="uk-UA"/>
        </w:rPr>
        <w:t> </w:t>
      </w:r>
    </w:p>
    <w:p w:rsidR="00424BFF" w:rsidRPr="00133380" w:rsidRDefault="00324E98" w:rsidP="00424BFF">
      <w:pPr>
        <w:ind w:firstLine="709"/>
        <w:jc w:val="both"/>
        <w:rPr>
          <w:color w:val="000000"/>
          <w:lang w:val="uk-UA"/>
        </w:rPr>
      </w:pPr>
      <w:r>
        <w:rPr>
          <w:color w:val="000000"/>
          <w:lang w:val="uk-UA"/>
        </w:rPr>
        <w:t>1.</w:t>
      </w:r>
      <w:r w:rsidR="00424BFF" w:rsidRPr="00133380">
        <w:rPr>
          <w:color w:val="000000"/>
          <w:lang w:val="uk-UA"/>
        </w:rPr>
        <w:t>Поняття нормотворчості, її функції та завдання. Загальні  і спеціальні  принципи нормотворчості. Види нормотворчості.</w:t>
      </w:r>
    </w:p>
    <w:p w:rsidR="00424BFF" w:rsidRPr="00133380" w:rsidRDefault="00324E98" w:rsidP="00424BFF">
      <w:pPr>
        <w:ind w:firstLine="709"/>
        <w:jc w:val="both"/>
        <w:rPr>
          <w:color w:val="000000"/>
          <w:lang w:val="uk-UA"/>
        </w:rPr>
      </w:pPr>
      <w:r>
        <w:rPr>
          <w:color w:val="000000"/>
          <w:lang w:val="uk-UA"/>
        </w:rPr>
        <w:lastRenderedPageBreak/>
        <w:t>2.</w:t>
      </w:r>
      <w:r w:rsidR="00424BFF" w:rsidRPr="00133380">
        <w:rPr>
          <w:color w:val="000000"/>
          <w:lang w:val="uk-UA"/>
        </w:rPr>
        <w:t>Поняття нормативно-правового акта. Класифікація нормативно-правових актів за юридичною силою, суб’єктами нормотворчості, обсягом і характером дії, галузевою належністю, зовнішньою формою виразу.</w:t>
      </w:r>
    </w:p>
    <w:p w:rsidR="00424BFF" w:rsidRPr="00133380" w:rsidRDefault="00324E98" w:rsidP="00424BFF">
      <w:pPr>
        <w:ind w:firstLine="709"/>
        <w:jc w:val="both"/>
        <w:rPr>
          <w:color w:val="000000"/>
          <w:lang w:val="uk-UA"/>
        </w:rPr>
      </w:pPr>
      <w:r>
        <w:rPr>
          <w:color w:val="000000"/>
          <w:lang w:val="uk-UA"/>
        </w:rPr>
        <w:t>3.</w:t>
      </w:r>
      <w:r w:rsidR="00424BFF" w:rsidRPr="00133380">
        <w:rPr>
          <w:color w:val="000000"/>
          <w:lang w:val="uk-UA"/>
        </w:rPr>
        <w:t>Закон як нормативно-правовий акт вищої юридичної сили. Законодавчий процес. Конституція як Основний закон держави та громадянського суспільства, що втілює принцип верховенства права. Класифікація законів за юридичною силою, за значенням, за обсягом та часом дії.</w:t>
      </w:r>
    </w:p>
    <w:p w:rsidR="00424BFF" w:rsidRPr="00133380" w:rsidRDefault="00324E98" w:rsidP="00424BFF">
      <w:pPr>
        <w:ind w:firstLine="709"/>
        <w:jc w:val="both"/>
        <w:rPr>
          <w:color w:val="000000"/>
        </w:rPr>
      </w:pPr>
      <w:r>
        <w:rPr>
          <w:color w:val="000000"/>
          <w:lang w:val="uk-UA"/>
        </w:rPr>
        <w:t>4.</w:t>
      </w:r>
      <w:r w:rsidR="00424BFF" w:rsidRPr="00133380">
        <w:rPr>
          <w:color w:val="000000"/>
          <w:lang w:val="uk-UA"/>
        </w:rPr>
        <w:t>Підзаконні нормативно-правові акти: поняття і класифікація прийняття.Дія нормативно-правового акта в часі: момент набуття чинності, напрям темпоральної дії, момент зупинення дії, момент припинення дії нормативно-правового акта. Негайна, зворотна дія, переживаюча  дія нормативно-правового акта. Підстави припинення дії нормативно-правових актів.</w:t>
      </w:r>
    </w:p>
    <w:p w:rsidR="00424BFF" w:rsidRPr="00133380" w:rsidRDefault="00324E98" w:rsidP="00424BFF">
      <w:pPr>
        <w:ind w:firstLine="709"/>
        <w:jc w:val="both"/>
        <w:rPr>
          <w:color w:val="000000"/>
          <w:lang w:val="uk-UA"/>
        </w:rPr>
      </w:pPr>
      <w:r>
        <w:rPr>
          <w:color w:val="000000"/>
          <w:lang w:val="uk-UA"/>
        </w:rPr>
        <w:t>5.</w:t>
      </w:r>
      <w:r w:rsidR="00424BFF" w:rsidRPr="00133380">
        <w:rPr>
          <w:color w:val="000000"/>
          <w:lang w:val="uk-UA"/>
        </w:rPr>
        <w:t>Дія нормативно-правових актів у просторі. Територіальний та екстериторіальний принципи дії нормативно-правових актів. </w:t>
      </w:r>
    </w:p>
    <w:p w:rsidR="00324E98" w:rsidRPr="00D82355" w:rsidRDefault="00324E98" w:rsidP="00324E98">
      <w:pPr>
        <w:ind w:firstLine="709"/>
        <w:jc w:val="center"/>
        <w:rPr>
          <w:color w:val="000000"/>
          <w:lang w:val="uk-UA"/>
        </w:rPr>
      </w:pPr>
      <w:r w:rsidRPr="00D82355">
        <w:rPr>
          <w:color w:val="000000"/>
          <w:lang w:val="uk-UA"/>
        </w:rPr>
        <w:t>С п и с о к  л і т е р а т у р и</w:t>
      </w:r>
    </w:p>
    <w:p w:rsidR="00424BFF" w:rsidRPr="00324E98" w:rsidRDefault="00424BFF" w:rsidP="00424BFF">
      <w:pPr>
        <w:ind w:firstLine="709"/>
        <w:jc w:val="both"/>
        <w:rPr>
          <w:color w:val="000000"/>
          <w:lang w:val="uk-UA"/>
        </w:rPr>
      </w:pPr>
    </w:p>
    <w:p w:rsidR="00324E98" w:rsidRPr="00324E98" w:rsidRDefault="00324E98" w:rsidP="00324E98">
      <w:pPr>
        <w:jc w:val="both"/>
        <w:rPr>
          <w:color w:val="000000"/>
        </w:rPr>
      </w:pPr>
      <w:r w:rsidRPr="00324E98">
        <w:rPr>
          <w:color w:val="000000"/>
        </w:rPr>
        <w:t>Коталейчук С.П. Теорія держави та права: навч. посібник для підготовки до держ. іспитів. – К.: КНТ, 2015. – 320 с.</w:t>
      </w:r>
    </w:p>
    <w:p w:rsidR="00324E98" w:rsidRPr="00324E98" w:rsidRDefault="00324E98" w:rsidP="00324E98">
      <w:pPr>
        <w:jc w:val="both"/>
        <w:rPr>
          <w:color w:val="000000"/>
        </w:rPr>
      </w:pPr>
      <w:r w:rsidRPr="00324E98">
        <w:rPr>
          <w:color w:val="000000"/>
        </w:rPr>
        <w:t>Лисенков С.Л. Загальна теорія держави і права. – К.: КНТ, 2006. – 355 с.</w:t>
      </w:r>
    </w:p>
    <w:p w:rsidR="00324E98" w:rsidRPr="00324E98" w:rsidRDefault="00324E98" w:rsidP="00324E98">
      <w:pPr>
        <w:jc w:val="both"/>
        <w:rPr>
          <w:color w:val="000000"/>
        </w:rPr>
      </w:pPr>
      <w:r w:rsidRPr="00324E98">
        <w:rPr>
          <w:color w:val="000000"/>
        </w:rPr>
        <w:t>Лисенков С.Л. Теорія держави і права: Підручник. — К.: Юрінком Інтер, 2015.- 447 с.</w:t>
      </w:r>
    </w:p>
    <w:p w:rsidR="00324E98" w:rsidRPr="00324E98" w:rsidRDefault="00324E98" w:rsidP="00324E98">
      <w:pPr>
        <w:jc w:val="both"/>
        <w:rPr>
          <w:color w:val="000000"/>
        </w:rPr>
      </w:pPr>
      <w:r w:rsidRPr="00324E98">
        <w:rPr>
          <w:color w:val="000000"/>
        </w:rPr>
        <w:t>Ортинський В.Л., Грищук В.К., Мацько М.А., Буряк В.Я., Грищук О.В., Долинська М.С. Основи держави і права України: підручник. – К.: Знання, 2008. – 583с.</w:t>
      </w:r>
    </w:p>
    <w:p w:rsidR="00324E98" w:rsidRPr="00324E98" w:rsidRDefault="00324E98" w:rsidP="00324E98">
      <w:pPr>
        <w:jc w:val="both"/>
        <w:rPr>
          <w:color w:val="000000"/>
        </w:rPr>
      </w:pPr>
      <w:r w:rsidRPr="00324E98">
        <w:rPr>
          <w:color w:val="000000"/>
        </w:rPr>
        <w:t xml:space="preserve">Осауленко О.І. Загальна теорія держави і права: Навч. посіб. для студентів ВНЗ / Київський національний університет внутрішніх справ. – К.: Істина, 2007. – 336 с. </w:t>
      </w:r>
    </w:p>
    <w:p w:rsidR="00324E98" w:rsidRPr="00324E98" w:rsidRDefault="00324E98" w:rsidP="00324E98">
      <w:pPr>
        <w:jc w:val="both"/>
        <w:rPr>
          <w:color w:val="000000"/>
        </w:rPr>
      </w:pPr>
      <w:r w:rsidRPr="00324E98">
        <w:rPr>
          <w:color w:val="000000"/>
        </w:rPr>
        <w:t>Пендюра М.М. Теорія держави і права: посіб. для підгот. до іспитів / Київський національний ун-т внутрішніх справ – К.: ТЕКСТ, 2008. – 188с.</w:t>
      </w:r>
    </w:p>
    <w:p w:rsidR="00324E98" w:rsidRPr="00324E98" w:rsidRDefault="00324E98" w:rsidP="00324E98">
      <w:pPr>
        <w:jc w:val="both"/>
        <w:rPr>
          <w:color w:val="000000"/>
        </w:rPr>
      </w:pPr>
      <w:r w:rsidRPr="00324E98">
        <w:rPr>
          <w:color w:val="000000"/>
        </w:rPr>
        <w:t>Самофалов Л.П., Старостюк А.В., Кононець Т.Л., Шилінгов В.С., Чернецька О.В. Теорія держави і права для підготовки до іспиту: навч. посіб. для студ. ВНЗ / В.С. Шилінгов (заг.ред.). – К.: КНТ, 2008. – 228c.</w:t>
      </w:r>
    </w:p>
    <w:p w:rsidR="00324E98" w:rsidRDefault="00324E98" w:rsidP="00324E98">
      <w:pPr>
        <w:jc w:val="both"/>
        <w:rPr>
          <w:color w:val="000000"/>
        </w:rPr>
      </w:pPr>
      <w:r w:rsidRPr="00324E98">
        <w:rPr>
          <w:color w:val="000000"/>
        </w:rPr>
        <w:t>Середа Г.П., Стеценко С.Г. Проблеми теорії держави і права: Навчальний посібник у визначенях та схемах. – К.: КНТ, 2009. – 184 с.</w:t>
      </w:r>
    </w:p>
    <w:p w:rsidR="00324E98" w:rsidRDefault="00324E98" w:rsidP="00324E98">
      <w:pPr>
        <w:jc w:val="both"/>
        <w:rPr>
          <w:color w:val="000000"/>
        </w:rPr>
      </w:pPr>
    </w:p>
    <w:p w:rsidR="00324E98" w:rsidRPr="00133380" w:rsidRDefault="00324E98" w:rsidP="00324E98">
      <w:pPr>
        <w:jc w:val="both"/>
        <w:rPr>
          <w:color w:val="000000"/>
        </w:rPr>
      </w:pPr>
    </w:p>
    <w:p w:rsidR="00424BFF" w:rsidRPr="00133380" w:rsidRDefault="00424BFF" w:rsidP="00424BFF">
      <w:pPr>
        <w:ind w:firstLine="709"/>
        <w:jc w:val="both"/>
        <w:rPr>
          <w:color w:val="000000"/>
        </w:rPr>
      </w:pPr>
      <w:r w:rsidRPr="00133380">
        <w:rPr>
          <w:b/>
          <w:bCs/>
          <w:color w:val="000000"/>
          <w:lang w:val="uk-UA"/>
        </w:rPr>
        <w:t>Лекція 16. Нормотворча техніка</w:t>
      </w:r>
    </w:p>
    <w:p w:rsidR="00424BFF" w:rsidRPr="00133380" w:rsidRDefault="00424BFF" w:rsidP="00424BFF">
      <w:pPr>
        <w:ind w:firstLine="709"/>
        <w:jc w:val="both"/>
        <w:rPr>
          <w:color w:val="000000"/>
        </w:rPr>
      </w:pPr>
      <w:r w:rsidRPr="00133380">
        <w:rPr>
          <w:b/>
          <w:bCs/>
          <w:color w:val="000000"/>
          <w:lang w:val="uk-UA"/>
        </w:rPr>
        <w:t xml:space="preserve">  </w:t>
      </w:r>
    </w:p>
    <w:p w:rsidR="00424BFF" w:rsidRPr="00133380" w:rsidRDefault="00324E98" w:rsidP="00424BFF">
      <w:pPr>
        <w:ind w:firstLine="709"/>
        <w:jc w:val="both"/>
        <w:rPr>
          <w:color w:val="000000"/>
          <w:lang w:val="uk-UA"/>
        </w:rPr>
      </w:pPr>
      <w:r>
        <w:rPr>
          <w:color w:val="000000"/>
          <w:lang w:val="uk-UA"/>
        </w:rPr>
        <w:t>1.</w:t>
      </w:r>
      <w:r w:rsidR="00424BFF" w:rsidRPr="00133380">
        <w:rPr>
          <w:color w:val="000000"/>
          <w:lang w:val="uk-UA"/>
        </w:rPr>
        <w:t>Поняття нормотворчої техніки,ознаки. Елементи нормотворчої техніки: логічні, лексичні, стилістичні, графічні, математичні, структурні.</w:t>
      </w:r>
    </w:p>
    <w:p w:rsidR="00424BFF" w:rsidRPr="00133380" w:rsidRDefault="00324E98" w:rsidP="00424BFF">
      <w:pPr>
        <w:ind w:firstLine="709"/>
        <w:jc w:val="both"/>
        <w:rPr>
          <w:color w:val="000000"/>
        </w:rPr>
      </w:pPr>
      <w:r>
        <w:rPr>
          <w:color w:val="000000"/>
          <w:lang w:val="uk-UA"/>
        </w:rPr>
        <w:t>2.</w:t>
      </w:r>
      <w:r w:rsidR="00424BFF" w:rsidRPr="00133380">
        <w:rPr>
          <w:color w:val="000000"/>
          <w:lang w:val="uk-UA"/>
        </w:rPr>
        <w:t>Законодавча техніка як вид нормотворчої техніки. Засоби і правила законодавчої техніки: юридична конструкція, юридична презумпція, юридична фікція, галузева типізація. Способи формулювання правових приписів: казуїстичне та абстрактне викладення правових норм. Юридична термінологія, вимоги до використання термінів. Вимоги і правила щодо структурування закону.</w:t>
      </w:r>
    </w:p>
    <w:p w:rsidR="00424BFF" w:rsidRDefault="00324E98" w:rsidP="00424BFF">
      <w:pPr>
        <w:ind w:firstLine="709"/>
        <w:jc w:val="both"/>
        <w:rPr>
          <w:color w:val="000000"/>
          <w:lang w:val="uk-UA"/>
        </w:rPr>
      </w:pPr>
      <w:r>
        <w:rPr>
          <w:color w:val="000000"/>
          <w:lang w:val="uk-UA"/>
        </w:rPr>
        <w:t>3.</w:t>
      </w:r>
      <w:r w:rsidR="00424BFF" w:rsidRPr="00133380">
        <w:rPr>
          <w:color w:val="000000"/>
          <w:lang w:val="uk-UA"/>
        </w:rPr>
        <w:t>Юридична термінологія та види правових терміні, їх характеристика. Вимоги до використання правових термінів.</w:t>
      </w:r>
    </w:p>
    <w:p w:rsidR="00324E98" w:rsidRPr="00133380" w:rsidRDefault="00324E98" w:rsidP="00424BFF">
      <w:pPr>
        <w:ind w:firstLine="709"/>
        <w:jc w:val="both"/>
        <w:rPr>
          <w:color w:val="000000"/>
        </w:rPr>
      </w:pPr>
    </w:p>
    <w:p w:rsidR="00324E98" w:rsidRPr="00D82355" w:rsidRDefault="00424BFF" w:rsidP="00324E98">
      <w:pPr>
        <w:ind w:firstLine="709"/>
        <w:jc w:val="center"/>
        <w:rPr>
          <w:color w:val="000000"/>
          <w:lang w:val="uk-UA"/>
        </w:rPr>
      </w:pPr>
      <w:r w:rsidRPr="00133380">
        <w:rPr>
          <w:color w:val="000000"/>
          <w:lang w:val="uk-UA"/>
        </w:rPr>
        <w:t> </w:t>
      </w:r>
      <w:r w:rsidR="00324E98" w:rsidRPr="00D82355">
        <w:rPr>
          <w:color w:val="000000"/>
          <w:lang w:val="uk-UA"/>
        </w:rPr>
        <w:t>С п и с о к  л і т е р а т у р и</w:t>
      </w:r>
    </w:p>
    <w:p w:rsidR="00424BFF" w:rsidRPr="00324E98" w:rsidRDefault="00424BFF" w:rsidP="00424BFF">
      <w:pPr>
        <w:ind w:firstLine="709"/>
        <w:jc w:val="both"/>
        <w:rPr>
          <w:color w:val="000000"/>
          <w:lang w:val="uk-UA"/>
        </w:rPr>
      </w:pPr>
    </w:p>
    <w:p w:rsidR="00324E98" w:rsidRPr="00324E98" w:rsidRDefault="00424BFF" w:rsidP="00324E98">
      <w:pPr>
        <w:jc w:val="both"/>
        <w:rPr>
          <w:color w:val="000000"/>
        </w:rPr>
      </w:pPr>
      <w:r w:rsidRPr="00133380">
        <w:rPr>
          <w:color w:val="000000"/>
          <w:lang w:val="uk-UA"/>
        </w:rPr>
        <w:t> </w:t>
      </w:r>
      <w:r w:rsidR="00324E98" w:rsidRPr="00324E98">
        <w:rPr>
          <w:color w:val="000000"/>
        </w:rPr>
        <w:t>Пендюра М.М. Теорія держави і права: посіб. для підгот. до іспитів / Київський національний ун-т внутрішніх справ – К.: ТЕКСТ, 2008. – 188с.</w:t>
      </w:r>
    </w:p>
    <w:p w:rsidR="00324E98" w:rsidRPr="00324E98" w:rsidRDefault="00324E98" w:rsidP="00324E98">
      <w:pPr>
        <w:jc w:val="both"/>
        <w:rPr>
          <w:color w:val="000000"/>
        </w:rPr>
      </w:pPr>
      <w:r w:rsidRPr="00324E98">
        <w:rPr>
          <w:color w:val="000000"/>
        </w:rPr>
        <w:t>Самофалов Л.П., Старостюк А.В., Кононець Т.Л., Шилінгов В.С., Чернецька О.В. Теорія держави і права для підготовки до іспиту: навч. посіб. для студ. ВНЗ / В.С. Шилінгов (заг.ред.). – К.: КНТ, 2008. – 228c.</w:t>
      </w:r>
    </w:p>
    <w:p w:rsidR="00424BFF" w:rsidRPr="00133380" w:rsidRDefault="00424BFF" w:rsidP="00424BFF">
      <w:pPr>
        <w:ind w:firstLine="709"/>
        <w:jc w:val="both"/>
        <w:rPr>
          <w:color w:val="000000"/>
        </w:rPr>
      </w:pPr>
    </w:p>
    <w:p w:rsidR="00424BFF" w:rsidRPr="00133380" w:rsidRDefault="00424BFF" w:rsidP="00424BFF">
      <w:pPr>
        <w:ind w:firstLine="709"/>
        <w:jc w:val="both"/>
        <w:rPr>
          <w:color w:val="000000"/>
        </w:rPr>
      </w:pPr>
      <w:r w:rsidRPr="00133380">
        <w:rPr>
          <w:b/>
          <w:bCs/>
          <w:color w:val="000000"/>
          <w:lang w:val="uk-UA"/>
        </w:rPr>
        <w:t>Лекція 17. Систематизація нормативно-правових актів: поняття, види і особливості застосування.</w:t>
      </w:r>
    </w:p>
    <w:p w:rsidR="00424BFF" w:rsidRPr="00133380" w:rsidRDefault="00424BFF" w:rsidP="00424BFF">
      <w:pPr>
        <w:ind w:firstLine="709"/>
        <w:jc w:val="both"/>
        <w:rPr>
          <w:color w:val="000000"/>
        </w:rPr>
      </w:pPr>
      <w:r w:rsidRPr="00133380">
        <w:rPr>
          <w:b/>
          <w:bCs/>
          <w:color w:val="000000"/>
          <w:lang w:val="uk-UA"/>
        </w:rPr>
        <w:t> </w:t>
      </w:r>
    </w:p>
    <w:p w:rsidR="00424BFF" w:rsidRPr="00133380" w:rsidRDefault="00324E98" w:rsidP="00424BFF">
      <w:pPr>
        <w:ind w:firstLine="709"/>
        <w:jc w:val="both"/>
        <w:rPr>
          <w:color w:val="000000"/>
        </w:rPr>
      </w:pPr>
      <w:r>
        <w:rPr>
          <w:color w:val="000000"/>
          <w:lang w:val="uk-UA"/>
        </w:rPr>
        <w:t>1.</w:t>
      </w:r>
      <w:r w:rsidR="00424BFF" w:rsidRPr="00133380">
        <w:rPr>
          <w:color w:val="000000"/>
          <w:lang w:val="uk-UA"/>
        </w:rPr>
        <w:t>Поняття і завдання систематизації нормативно-правових актів. Принципи систематизації нормативно-правових актів.</w:t>
      </w:r>
    </w:p>
    <w:p w:rsidR="00424BFF" w:rsidRPr="00133380" w:rsidRDefault="00324E98" w:rsidP="00424BFF">
      <w:pPr>
        <w:ind w:firstLine="709"/>
        <w:jc w:val="both"/>
        <w:rPr>
          <w:color w:val="000000"/>
        </w:rPr>
      </w:pPr>
      <w:r>
        <w:rPr>
          <w:color w:val="000000"/>
          <w:lang w:val="uk-UA"/>
        </w:rPr>
        <w:t>2.</w:t>
      </w:r>
      <w:r w:rsidR="00424BFF" w:rsidRPr="00133380">
        <w:rPr>
          <w:color w:val="000000"/>
          <w:lang w:val="uk-UA"/>
        </w:rPr>
        <w:t xml:space="preserve"> Інкорпорація, облік  та консолідація як форми систематизації нормативно-правових актів. Облік нормативно-правових актів, його види. Офіційна і неофіційна інкорпорація.. Поняття та ознаки консолідації.</w:t>
      </w:r>
    </w:p>
    <w:p w:rsidR="00424BFF" w:rsidRPr="00133380" w:rsidRDefault="00324E98" w:rsidP="00424BFF">
      <w:pPr>
        <w:ind w:firstLine="709"/>
        <w:jc w:val="both"/>
        <w:rPr>
          <w:color w:val="000000"/>
        </w:rPr>
      </w:pPr>
      <w:r>
        <w:rPr>
          <w:color w:val="000000"/>
          <w:lang w:val="uk-UA"/>
        </w:rPr>
        <w:t>3.</w:t>
      </w:r>
      <w:r w:rsidR="00424BFF" w:rsidRPr="00133380">
        <w:rPr>
          <w:color w:val="000000"/>
          <w:lang w:val="uk-UA"/>
        </w:rPr>
        <w:t>Кодифікація та створення зводу законів як особливі змістовні форми систематизації нормативно-правових актів. Ознаки та методи кодифікації Види кодифікаційних актів . Кодекс як особливий різновид закону. Поняття зводу законів.</w:t>
      </w:r>
    </w:p>
    <w:p w:rsidR="00324E98" w:rsidRPr="00FD1B8B" w:rsidRDefault="00424BFF" w:rsidP="00324E98">
      <w:pPr>
        <w:ind w:firstLine="709"/>
        <w:jc w:val="center"/>
        <w:rPr>
          <w:b/>
          <w:bCs/>
          <w:color w:val="000000"/>
        </w:rPr>
      </w:pPr>
      <w:r w:rsidRPr="00133380">
        <w:rPr>
          <w:b/>
          <w:bCs/>
          <w:color w:val="000000"/>
          <w:lang w:val="en-US"/>
        </w:rPr>
        <w:t> </w:t>
      </w:r>
    </w:p>
    <w:p w:rsidR="00324E98" w:rsidRPr="00D82355" w:rsidRDefault="00324E98" w:rsidP="00324E98">
      <w:pPr>
        <w:ind w:firstLine="709"/>
        <w:jc w:val="center"/>
        <w:rPr>
          <w:color w:val="000000"/>
          <w:lang w:val="uk-UA"/>
        </w:rPr>
      </w:pPr>
      <w:r w:rsidRPr="00133380">
        <w:rPr>
          <w:color w:val="000000"/>
          <w:lang w:val="uk-UA"/>
        </w:rPr>
        <w:t> </w:t>
      </w:r>
      <w:r w:rsidRPr="00D82355">
        <w:rPr>
          <w:color w:val="000000"/>
          <w:lang w:val="uk-UA"/>
        </w:rPr>
        <w:t>С п и с о к  л і т е р а т у р и</w:t>
      </w:r>
    </w:p>
    <w:p w:rsidR="00324E98" w:rsidRPr="00324E98" w:rsidRDefault="00324E98" w:rsidP="00324E98">
      <w:pPr>
        <w:jc w:val="both"/>
        <w:rPr>
          <w:color w:val="000000"/>
        </w:rPr>
      </w:pPr>
      <w:r w:rsidRPr="00324E98">
        <w:rPr>
          <w:color w:val="000000"/>
        </w:rPr>
        <w:t>Коталейчук С.П. Теорія держави та права: навч. посібник для підготовки до держ. іспитів. – К.: КНТ, 2015. – 320 с.</w:t>
      </w:r>
    </w:p>
    <w:p w:rsidR="00324E98" w:rsidRPr="00324E98" w:rsidRDefault="00324E98" w:rsidP="00324E98">
      <w:pPr>
        <w:jc w:val="both"/>
        <w:rPr>
          <w:color w:val="000000"/>
        </w:rPr>
      </w:pPr>
      <w:r w:rsidRPr="00324E98">
        <w:rPr>
          <w:color w:val="000000"/>
        </w:rPr>
        <w:t>Лисенков С.Л. Загальна теорія держави і права. – К.: КНТ, 2006. – 355 с.</w:t>
      </w:r>
    </w:p>
    <w:p w:rsidR="00324E98" w:rsidRPr="00324E98" w:rsidRDefault="00324E98" w:rsidP="00324E98">
      <w:pPr>
        <w:jc w:val="both"/>
        <w:rPr>
          <w:color w:val="000000"/>
        </w:rPr>
      </w:pPr>
      <w:r w:rsidRPr="00324E98">
        <w:rPr>
          <w:color w:val="000000"/>
        </w:rPr>
        <w:t>Лисенков С.Л. Теорія держави і права: Підручник. — К.: Юрінком Інтер, 2015.- 447 с.</w:t>
      </w:r>
    </w:p>
    <w:p w:rsidR="00324E98" w:rsidRPr="00324E98" w:rsidRDefault="00324E98" w:rsidP="00324E98">
      <w:pPr>
        <w:jc w:val="both"/>
        <w:rPr>
          <w:color w:val="000000"/>
        </w:rPr>
      </w:pPr>
      <w:r w:rsidRPr="00324E98">
        <w:rPr>
          <w:color w:val="000000"/>
        </w:rPr>
        <w:t>Ортинський В.Л., Грищук В.К., Мацько М.А., Буряк В.Я., Грищук О.В., Долинська М.С. Основи держави і права України: підручник. – К.: Знання, 2008. – 583с.</w:t>
      </w:r>
    </w:p>
    <w:p w:rsidR="00324E98" w:rsidRPr="00324E98" w:rsidRDefault="00324E98" w:rsidP="00324E98">
      <w:pPr>
        <w:jc w:val="both"/>
        <w:rPr>
          <w:color w:val="000000"/>
        </w:rPr>
      </w:pPr>
      <w:r w:rsidRPr="00324E98">
        <w:rPr>
          <w:color w:val="000000"/>
        </w:rPr>
        <w:t xml:space="preserve">Осауленко О.І. Загальна теорія держави і права: Навч. посіб. для студентів ВНЗ / Київський національний університет внутрішніх справ. – К.: Істина, 2007. – 336 с. </w:t>
      </w:r>
    </w:p>
    <w:p w:rsidR="00424BFF" w:rsidRPr="00324E98" w:rsidRDefault="00424BFF" w:rsidP="00424BFF">
      <w:pPr>
        <w:ind w:firstLine="709"/>
        <w:jc w:val="both"/>
        <w:rPr>
          <w:color w:val="000000"/>
        </w:rPr>
      </w:pPr>
    </w:p>
    <w:p w:rsidR="00424BFF" w:rsidRPr="00133380" w:rsidRDefault="00424BFF" w:rsidP="00424BFF">
      <w:pPr>
        <w:tabs>
          <w:tab w:val="left" w:pos="993"/>
        </w:tabs>
        <w:ind w:firstLine="709"/>
        <w:jc w:val="both"/>
        <w:rPr>
          <w:b/>
          <w:bCs/>
          <w:i/>
          <w:iCs/>
          <w:lang w:val="uk-UA"/>
        </w:rPr>
      </w:pPr>
    </w:p>
    <w:p w:rsidR="00424BFF" w:rsidRPr="00133380" w:rsidRDefault="00424BFF" w:rsidP="00424BFF">
      <w:pPr>
        <w:widowControl w:val="0"/>
        <w:tabs>
          <w:tab w:val="left" w:pos="284"/>
          <w:tab w:val="left" w:pos="567"/>
        </w:tabs>
        <w:autoSpaceDE w:val="0"/>
        <w:autoSpaceDN w:val="0"/>
        <w:adjustRightInd w:val="0"/>
        <w:ind w:firstLine="360"/>
        <w:jc w:val="center"/>
        <w:rPr>
          <w:b/>
          <w:lang w:val="uk-UA"/>
        </w:rPr>
      </w:pPr>
      <w:r w:rsidRPr="00133380">
        <w:rPr>
          <w:b/>
          <w:lang w:val="uk-UA"/>
        </w:rPr>
        <w:t>Змістовний модуль 4.</w:t>
      </w:r>
    </w:p>
    <w:p w:rsidR="00424BFF" w:rsidRPr="00133380" w:rsidRDefault="00424BFF" w:rsidP="00424BFF">
      <w:pPr>
        <w:jc w:val="both"/>
        <w:rPr>
          <w:b/>
          <w:bCs/>
          <w:color w:val="000000"/>
          <w:lang w:val="uk-UA"/>
        </w:rPr>
      </w:pPr>
    </w:p>
    <w:p w:rsidR="00424BFF" w:rsidRPr="00133380" w:rsidRDefault="00424BFF" w:rsidP="00424BFF">
      <w:pPr>
        <w:tabs>
          <w:tab w:val="left" w:pos="993"/>
        </w:tabs>
        <w:jc w:val="both"/>
        <w:rPr>
          <w:b/>
          <w:bCs/>
          <w:iCs/>
          <w:lang w:val="uk-UA"/>
        </w:rPr>
      </w:pPr>
      <w:r w:rsidRPr="00133380">
        <w:rPr>
          <w:b/>
          <w:bCs/>
          <w:iCs/>
          <w:lang w:val="uk-UA"/>
        </w:rPr>
        <w:t xml:space="preserve">         Лекція 18. Правові відносини.</w:t>
      </w:r>
    </w:p>
    <w:p w:rsidR="00424BFF" w:rsidRPr="00133380" w:rsidRDefault="00424BFF" w:rsidP="00424BFF">
      <w:pPr>
        <w:tabs>
          <w:tab w:val="left" w:pos="993"/>
        </w:tabs>
        <w:jc w:val="both"/>
        <w:rPr>
          <w:b/>
          <w:bCs/>
          <w:iCs/>
          <w:lang w:val="uk-UA"/>
        </w:rPr>
      </w:pPr>
    </w:p>
    <w:p w:rsidR="00424BFF" w:rsidRPr="00133380" w:rsidRDefault="00324E98" w:rsidP="00424BFF">
      <w:pPr>
        <w:tabs>
          <w:tab w:val="left" w:pos="993"/>
        </w:tabs>
        <w:ind w:firstLine="709"/>
        <w:jc w:val="both"/>
        <w:rPr>
          <w:iCs/>
          <w:lang w:val="uk-UA"/>
        </w:rPr>
      </w:pPr>
      <w:r>
        <w:rPr>
          <w:iCs/>
          <w:lang w:val="uk-UA"/>
        </w:rPr>
        <w:t>1.</w:t>
      </w:r>
      <w:r w:rsidR="00424BFF" w:rsidRPr="00133380">
        <w:rPr>
          <w:iCs/>
          <w:lang w:val="uk-UA"/>
        </w:rPr>
        <w:t xml:space="preserve">Поняття і основні риси правових відносин. Види правовідносин і критерії їх класифікації. </w:t>
      </w:r>
    </w:p>
    <w:p w:rsidR="00424BFF" w:rsidRPr="00133380" w:rsidRDefault="00324E98" w:rsidP="00424BFF">
      <w:pPr>
        <w:tabs>
          <w:tab w:val="left" w:pos="993"/>
        </w:tabs>
        <w:ind w:firstLine="709"/>
        <w:jc w:val="both"/>
        <w:rPr>
          <w:iCs/>
          <w:lang w:val="uk-UA"/>
        </w:rPr>
      </w:pPr>
      <w:r>
        <w:rPr>
          <w:iCs/>
          <w:lang w:val="uk-UA"/>
        </w:rPr>
        <w:t>2.</w:t>
      </w:r>
      <w:r w:rsidR="00424BFF" w:rsidRPr="00133380">
        <w:rPr>
          <w:iCs/>
          <w:lang w:val="uk-UA"/>
        </w:rPr>
        <w:t xml:space="preserve">Склад і зміст правовідносин. Поняття і види суб'єктів правовідносин. Правосуб'єктність: правоздатність, дієздатність, деліктоздатність. </w:t>
      </w:r>
    </w:p>
    <w:p w:rsidR="00424BFF" w:rsidRPr="00133380" w:rsidRDefault="00324E98" w:rsidP="00424BFF">
      <w:pPr>
        <w:tabs>
          <w:tab w:val="left" w:pos="993"/>
        </w:tabs>
        <w:ind w:firstLine="709"/>
        <w:jc w:val="both"/>
        <w:rPr>
          <w:iCs/>
          <w:lang w:val="uk-UA"/>
        </w:rPr>
      </w:pPr>
      <w:r>
        <w:rPr>
          <w:iCs/>
          <w:lang w:val="uk-UA"/>
        </w:rPr>
        <w:t>3.</w:t>
      </w:r>
      <w:r w:rsidR="00424BFF" w:rsidRPr="00133380">
        <w:rPr>
          <w:iCs/>
          <w:lang w:val="uk-UA"/>
        </w:rPr>
        <w:t xml:space="preserve">Поняття та види суб'єктів правовідносин. Поняття та види об'єктів правовідносин. </w:t>
      </w:r>
    </w:p>
    <w:p w:rsidR="00424BFF" w:rsidRDefault="00324E98" w:rsidP="00424BFF">
      <w:pPr>
        <w:tabs>
          <w:tab w:val="left" w:pos="993"/>
        </w:tabs>
        <w:ind w:firstLine="709"/>
        <w:jc w:val="both"/>
        <w:rPr>
          <w:color w:val="000000"/>
          <w:lang w:val="uk-UA"/>
        </w:rPr>
      </w:pPr>
      <w:r>
        <w:rPr>
          <w:color w:val="000000"/>
          <w:lang w:val="uk-UA"/>
        </w:rPr>
        <w:t>4.</w:t>
      </w:r>
      <w:r w:rsidR="00424BFF" w:rsidRPr="00133380">
        <w:rPr>
          <w:color w:val="000000"/>
          <w:lang w:val="uk-UA"/>
        </w:rPr>
        <w:t>Поняття і ознаки юридичного факту. Класифікація юридичних фактів. Юридичні дії  та події як різновиди юридичних фактів за вольовою ознакою. Складні юридичні факти та фактичний склад, їх співвідношення</w:t>
      </w:r>
    </w:p>
    <w:p w:rsidR="00324E98" w:rsidRDefault="00324E98" w:rsidP="00424BFF">
      <w:pPr>
        <w:tabs>
          <w:tab w:val="left" w:pos="993"/>
        </w:tabs>
        <w:ind w:firstLine="709"/>
        <w:jc w:val="both"/>
        <w:rPr>
          <w:color w:val="000000"/>
          <w:lang w:val="uk-UA"/>
        </w:rPr>
      </w:pPr>
    </w:p>
    <w:p w:rsidR="00324E98" w:rsidRPr="00D82355" w:rsidRDefault="00324E98" w:rsidP="00324E98">
      <w:pPr>
        <w:ind w:firstLine="709"/>
        <w:jc w:val="center"/>
        <w:rPr>
          <w:color w:val="000000"/>
          <w:lang w:val="uk-UA"/>
        </w:rPr>
      </w:pPr>
      <w:r w:rsidRPr="00133380">
        <w:rPr>
          <w:color w:val="000000"/>
          <w:lang w:val="uk-UA"/>
        </w:rPr>
        <w:t> </w:t>
      </w:r>
      <w:r w:rsidRPr="00D82355">
        <w:rPr>
          <w:color w:val="000000"/>
          <w:lang w:val="uk-UA"/>
        </w:rPr>
        <w:t>С п и с о к  л і т е р а т у р и</w:t>
      </w:r>
    </w:p>
    <w:p w:rsidR="00324E98" w:rsidRPr="00324E98" w:rsidRDefault="00324E98" w:rsidP="00324E98">
      <w:pPr>
        <w:jc w:val="both"/>
        <w:rPr>
          <w:color w:val="000000"/>
          <w:lang w:val="uk-UA"/>
        </w:rPr>
      </w:pPr>
    </w:p>
    <w:p w:rsidR="00324E98" w:rsidRPr="00324E98" w:rsidRDefault="00324E98" w:rsidP="00324E98">
      <w:pPr>
        <w:jc w:val="both"/>
        <w:rPr>
          <w:color w:val="000000"/>
        </w:rPr>
      </w:pPr>
      <w:r w:rsidRPr="00324E98">
        <w:rPr>
          <w:color w:val="000000"/>
        </w:rPr>
        <w:t>Коталейчук С.П. Теорія держави та права: навч. посібник для підготовки до держ. іспитів. – К.: КНТ, 2015. – 320 с.</w:t>
      </w:r>
    </w:p>
    <w:p w:rsidR="00324E98" w:rsidRPr="00324E98" w:rsidRDefault="00324E98" w:rsidP="00324E98">
      <w:pPr>
        <w:jc w:val="both"/>
        <w:rPr>
          <w:color w:val="000000"/>
        </w:rPr>
      </w:pPr>
      <w:r w:rsidRPr="00324E98">
        <w:rPr>
          <w:color w:val="000000"/>
        </w:rPr>
        <w:t>Лисенков С.Л. Загальна теорія держави і права. – К.: КНТ, 2006. – 355 с.</w:t>
      </w:r>
    </w:p>
    <w:p w:rsidR="00324E98" w:rsidRPr="00324E98" w:rsidRDefault="00324E98" w:rsidP="00324E98">
      <w:pPr>
        <w:jc w:val="both"/>
        <w:rPr>
          <w:color w:val="000000"/>
        </w:rPr>
      </w:pPr>
      <w:r w:rsidRPr="00324E98">
        <w:rPr>
          <w:color w:val="000000"/>
        </w:rPr>
        <w:t>Лисенков С.Л. Теорія держави і права: Підручник. — К.: Юрінком Інтер, 2015.- 447 с.</w:t>
      </w:r>
    </w:p>
    <w:p w:rsidR="00324E98" w:rsidRPr="00324E98" w:rsidRDefault="00324E98" w:rsidP="00324E98">
      <w:pPr>
        <w:jc w:val="both"/>
        <w:rPr>
          <w:color w:val="000000"/>
        </w:rPr>
      </w:pPr>
      <w:r w:rsidRPr="00324E98">
        <w:rPr>
          <w:color w:val="000000"/>
        </w:rPr>
        <w:t>Ортинський В.Л., Грищук В.К., Мацько М.А., Буряк В.Я., Грищук О.В., Долинська М.С. Основи держави і права України: підручник. – К.: Знання, 2008. – 583с.</w:t>
      </w:r>
    </w:p>
    <w:p w:rsidR="00324E98" w:rsidRPr="00324E98" w:rsidRDefault="00324E98" w:rsidP="00324E98">
      <w:pPr>
        <w:jc w:val="both"/>
        <w:rPr>
          <w:color w:val="000000"/>
        </w:rPr>
      </w:pPr>
      <w:r w:rsidRPr="00324E98">
        <w:rPr>
          <w:color w:val="000000"/>
        </w:rPr>
        <w:t xml:space="preserve">Осауленко О.І. Загальна теорія держави і права: Навч. посіб. для студентів ВНЗ / Київський національний університет внутрішніх справ. – К.: Істина, 2007. – 336 с. </w:t>
      </w:r>
    </w:p>
    <w:p w:rsidR="00324E98" w:rsidRPr="00324E98" w:rsidRDefault="00324E98" w:rsidP="00424BFF">
      <w:pPr>
        <w:tabs>
          <w:tab w:val="left" w:pos="993"/>
        </w:tabs>
        <w:ind w:firstLine="709"/>
        <w:jc w:val="both"/>
        <w:rPr>
          <w:color w:val="000000"/>
        </w:rPr>
      </w:pPr>
    </w:p>
    <w:p w:rsidR="00324E98" w:rsidRPr="00133380" w:rsidRDefault="00324E98" w:rsidP="00424BFF">
      <w:pPr>
        <w:tabs>
          <w:tab w:val="left" w:pos="993"/>
        </w:tabs>
        <w:ind w:firstLine="709"/>
        <w:jc w:val="both"/>
        <w:rPr>
          <w:color w:val="000000"/>
          <w:lang w:val="uk-UA"/>
        </w:rPr>
      </w:pPr>
    </w:p>
    <w:p w:rsidR="00424BFF" w:rsidRPr="00133380" w:rsidRDefault="00424BFF" w:rsidP="00424BFF">
      <w:pPr>
        <w:tabs>
          <w:tab w:val="left" w:pos="993"/>
        </w:tabs>
        <w:ind w:firstLine="709"/>
        <w:jc w:val="both"/>
        <w:rPr>
          <w:lang w:val="uk-UA"/>
        </w:rPr>
      </w:pPr>
    </w:p>
    <w:p w:rsidR="00424BFF" w:rsidRPr="00133380" w:rsidRDefault="00424BFF" w:rsidP="00424BFF">
      <w:pPr>
        <w:tabs>
          <w:tab w:val="left" w:pos="993"/>
        </w:tabs>
        <w:ind w:firstLine="709"/>
        <w:jc w:val="both"/>
        <w:rPr>
          <w:b/>
          <w:bCs/>
          <w:iCs/>
          <w:lang w:val="uk-UA"/>
        </w:rPr>
      </w:pPr>
      <w:r w:rsidRPr="00133380">
        <w:rPr>
          <w:b/>
          <w:bCs/>
          <w:iCs/>
          <w:lang w:val="uk-UA"/>
        </w:rPr>
        <w:t>Лекція 19. Правова поведінка.</w:t>
      </w:r>
    </w:p>
    <w:p w:rsidR="00424BFF" w:rsidRPr="00133380" w:rsidRDefault="00424BFF" w:rsidP="00424BFF">
      <w:pPr>
        <w:tabs>
          <w:tab w:val="left" w:pos="993"/>
        </w:tabs>
        <w:ind w:firstLine="709"/>
        <w:jc w:val="both"/>
        <w:rPr>
          <w:b/>
          <w:bCs/>
          <w:iCs/>
          <w:lang w:val="uk-UA"/>
        </w:rPr>
      </w:pPr>
    </w:p>
    <w:p w:rsidR="00424BFF" w:rsidRPr="00133380" w:rsidRDefault="00324E98" w:rsidP="00424BFF">
      <w:pPr>
        <w:ind w:firstLine="709"/>
        <w:jc w:val="both"/>
        <w:rPr>
          <w:color w:val="000000"/>
        </w:rPr>
      </w:pPr>
      <w:r>
        <w:rPr>
          <w:color w:val="000000"/>
          <w:lang w:val="uk-UA"/>
        </w:rPr>
        <w:lastRenderedPageBreak/>
        <w:t>1.</w:t>
      </w:r>
      <w:r w:rsidR="00424BFF" w:rsidRPr="00133380">
        <w:rPr>
          <w:color w:val="000000"/>
          <w:lang w:val="uk-UA"/>
        </w:rPr>
        <w:t>Поняття та ознаки правової поведінки. Види правової поведінки: правомірна поведінка, правопорушення, зловживання правом, об’єктивно протиправне діяння.</w:t>
      </w:r>
    </w:p>
    <w:p w:rsidR="00424BFF" w:rsidRPr="00133380" w:rsidRDefault="00324E98" w:rsidP="00424BFF">
      <w:pPr>
        <w:ind w:firstLine="709"/>
        <w:jc w:val="both"/>
        <w:rPr>
          <w:color w:val="000000"/>
        </w:rPr>
      </w:pPr>
      <w:r>
        <w:rPr>
          <w:color w:val="000000"/>
          <w:lang w:val="uk-UA"/>
        </w:rPr>
        <w:t>2.</w:t>
      </w:r>
      <w:r w:rsidR="00424BFF" w:rsidRPr="00133380">
        <w:rPr>
          <w:color w:val="000000"/>
          <w:lang w:val="uk-UA"/>
        </w:rPr>
        <w:t>Правомірна поведінка: основні ознаки, склад та види. Необхідна, бажана та соціально допустима правомірна поведінка. Добровільна і вимушена правомірна поведінка. Пристосовницька, маргінальна, звичайна, соціально-активна правомірна поведінка.</w:t>
      </w:r>
    </w:p>
    <w:p w:rsidR="00424BFF" w:rsidRDefault="00424BFF" w:rsidP="00424BFF">
      <w:pPr>
        <w:tabs>
          <w:tab w:val="left" w:pos="993"/>
        </w:tabs>
        <w:jc w:val="both"/>
        <w:rPr>
          <w:iCs/>
          <w:lang w:val="uk-UA"/>
        </w:rPr>
      </w:pPr>
      <w:r w:rsidRPr="00133380">
        <w:rPr>
          <w:iCs/>
        </w:rPr>
        <w:t xml:space="preserve">       </w:t>
      </w:r>
      <w:r w:rsidR="00324E98">
        <w:rPr>
          <w:iCs/>
          <w:lang w:val="uk-UA"/>
        </w:rPr>
        <w:t>3.</w:t>
      </w:r>
      <w:r w:rsidRPr="00133380">
        <w:rPr>
          <w:iCs/>
        </w:rPr>
        <w:t xml:space="preserve"> </w:t>
      </w:r>
      <w:r w:rsidRPr="00133380">
        <w:rPr>
          <w:iCs/>
          <w:lang w:val="uk-UA"/>
        </w:rPr>
        <w:t>Правопорушення: поняття і ознаки. Види правопорушень.</w:t>
      </w:r>
      <w:r w:rsidRPr="00133380">
        <w:rPr>
          <w:color w:val="000000"/>
          <w:lang w:val="uk-UA"/>
        </w:rPr>
        <w:t xml:space="preserve"> </w:t>
      </w:r>
      <w:r w:rsidRPr="00133380">
        <w:rPr>
          <w:iCs/>
          <w:lang w:val="uk-UA"/>
        </w:rPr>
        <w:t>Класифікація правопорушень. Злочини та проступки. Види проступків.Причини та умови правопорушень, критерії їх класифікації.</w:t>
      </w:r>
    </w:p>
    <w:p w:rsidR="00324E98" w:rsidRDefault="00324E98" w:rsidP="00324E98">
      <w:pPr>
        <w:ind w:firstLine="709"/>
        <w:jc w:val="center"/>
        <w:rPr>
          <w:color w:val="000000"/>
          <w:lang w:val="uk-UA"/>
        </w:rPr>
      </w:pPr>
    </w:p>
    <w:p w:rsidR="00324E98" w:rsidRPr="00D82355" w:rsidRDefault="00324E98" w:rsidP="00324E98">
      <w:pPr>
        <w:ind w:firstLine="709"/>
        <w:jc w:val="center"/>
        <w:rPr>
          <w:color w:val="000000"/>
          <w:lang w:val="uk-UA"/>
        </w:rPr>
      </w:pPr>
      <w:r w:rsidRPr="00133380">
        <w:rPr>
          <w:color w:val="000000"/>
          <w:lang w:val="uk-UA"/>
        </w:rPr>
        <w:t> </w:t>
      </w:r>
      <w:r w:rsidRPr="00D82355">
        <w:rPr>
          <w:color w:val="000000"/>
          <w:lang w:val="uk-UA"/>
        </w:rPr>
        <w:t>С п и с о к  л і т е р а т у р и</w:t>
      </w:r>
    </w:p>
    <w:p w:rsidR="00324E98" w:rsidRPr="00324E98" w:rsidRDefault="00324E98" w:rsidP="00424BFF">
      <w:pPr>
        <w:tabs>
          <w:tab w:val="left" w:pos="993"/>
        </w:tabs>
        <w:jc w:val="both"/>
        <w:rPr>
          <w:iCs/>
          <w:lang w:val="uk-UA"/>
        </w:rPr>
      </w:pPr>
    </w:p>
    <w:p w:rsidR="00324E98" w:rsidRPr="00324E98" w:rsidRDefault="00324E98" w:rsidP="00324E98">
      <w:pPr>
        <w:tabs>
          <w:tab w:val="left" w:pos="993"/>
        </w:tabs>
        <w:jc w:val="both"/>
        <w:rPr>
          <w:iCs/>
          <w:lang w:val="uk-UA"/>
        </w:rPr>
      </w:pPr>
      <w:r w:rsidRPr="00324E98">
        <w:rPr>
          <w:iCs/>
          <w:lang w:val="uk-UA"/>
        </w:rPr>
        <w:t>Теория государства и права: Учебник для вузов / В.Л. Кулапов, А.В. Малько; Саратовский филиал Института государства и права РАН; Саратовская государственная академия права. - М.:Норма, 2009. - 384 с.</w:t>
      </w:r>
    </w:p>
    <w:p w:rsidR="00324E98" w:rsidRPr="00324E98" w:rsidRDefault="00324E98" w:rsidP="00324E98">
      <w:pPr>
        <w:tabs>
          <w:tab w:val="left" w:pos="993"/>
        </w:tabs>
        <w:jc w:val="both"/>
        <w:rPr>
          <w:iCs/>
          <w:lang w:val="uk-UA"/>
        </w:rPr>
      </w:pPr>
      <w:r w:rsidRPr="00324E98">
        <w:rPr>
          <w:iCs/>
          <w:lang w:val="uk-UA"/>
        </w:rPr>
        <w:t>Теорія держави та права: Посіб. для підгот. до екзаменів / С.М. Тимченко, Р.А. Калюжний, Н.М. Пархоменко, С.М. Легуша.– К.: Вид. Паливода А.В., 2016.– 176 с.</w:t>
      </w:r>
    </w:p>
    <w:p w:rsidR="00424BFF" w:rsidRPr="00133380" w:rsidRDefault="00324E98" w:rsidP="00324E98">
      <w:pPr>
        <w:tabs>
          <w:tab w:val="left" w:pos="993"/>
        </w:tabs>
        <w:jc w:val="both"/>
        <w:rPr>
          <w:iCs/>
          <w:lang w:val="uk-UA"/>
        </w:rPr>
      </w:pPr>
      <w:r w:rsidRPr="00324E98">
        <w:rPr>
          <w:iCs/>
          <w:lang w:val="uk-UA"/>
        </w:rPr>
        <w:t>Цвік М.В., Ткаченко В.Д., Петришин О.В. Загальна теорія держави і права. — Харків: „Право", 2010. - 428 с.</w:t>
      </w:r>
    </w:p>
    <w:p w:rsidR="00424BFF" w:rsidRPr="00133380" w:rsidRDefault="00424BFF" w:rsidP="00424BFF">
      <w:pPr>
        <w:tabs>
          <w:tab w:val="left" w:pos="993"/>
        </w:tabs>
        <w:jc w:val="both"/>
        <w:rPr>
          <w:iCs/>
        </w:rPr>
      </w:pPr>
    </w:p>
    <w:p w:rsidR="00324E98" w:rsidRDefault="00324E98" w:rsidP="00424BFF">
      <w:pPr>
        <w:tabs>
          <w:tab w:val="left" w:pos="993"/>
        </w:tabs>
        <w:ind w:firstLine="709"/>
        <w:jc w:val="both"/>
        <w:rPr>
          <w:b/>
          <w:bCs/>
          <w:iCs/>
          <w:color w:val="000000"/>
          <w:lang w:val="uk-UA"/>
        </w:rPr>
      </w:pPr>
    </w:p>
    <w:p w:rsidR="00424BFF" w:rsidRPr="00133380" w:rsidRDefault="00424BFF" w:rsidP="00424BFF">
      <w:pPr>
        <w:tabs>
          <w:tab w:val="left" w:pos="993"/>
        </w:tabs>
        <w:ind w:firstLine="709"/>
        <w:jc w:val="both"/>
        <w:rPr>
          <w:b/>
          <w:bCs/>
          <w:iCs/>
          <w:color w:val="000000"/>
          <w:lang w:val="uk-UA"/>
        </w:rPr>
      </w:pPr>
      <w:r w:rsidRPr="00133380">
        <w:rPr>
          <w:b/>
          <w:bCs/>
          <w:iCs/>
          <w:color w:val="000000"/>
          <w:lang w:val="uk-UA"/>
        </w:rPr>
        <w:t>Лекція 20. Правова свідомість та правова культура.</w:t>
      </w:r>
    </w:p>
    <w:p w:rsidR="00424BFF" w:rsidRPr="00133380" w:rsidRDefault="00424BFF" w:rsidP="00424BFF">
      <w:pPr>
        <w:tabs>
          <w:tab w:val="left" w:pos="993"/>
        </w:tabs>
        <w:ind w:firstLine="709"/>
        <w:jc w:val="both"/>
        <w:rPr>
          <w:b/>
          <w:bCs/>
          <w:iCs/>
          <w:color w:val="000000"/>
          <w:lang w:val="uk-UA"/>
        </w:rPr>
      </w:pPr>
    </w:p>
    <w:p w:rsidR="00424BFF" w:rsidRPr="00133380" w:rsidRDefault="00324E98" w:rsidP="00424BFF">
      <w:pPr>
        <w:tabs>
          <w:tab w:val="left" w:pos="993"/>
        </w:tabs>
        <w:ind w:firstLine="709"/>
        <w:jc w:val="both"/>
        <w:rPr>
          <w:iCs/>
          <w:color w:val="000000"/>
          <w:lang w:val="uk-UA"/>
        </w:rPr>
      </w:pPr>
      <w:r>
        <w:rPr>
          <w:iCs/>
          <w:color w:val="000000"/>
          <w:lang w:val="uk-UA"/>
        </w:rPr>
        <w:t>1.</w:t>
      </w:r>
      <w:r w:rsidR="00424BFF" w:rsidRPr="00133380">
        <w:rPr>
          <w:iCs/>
          <w:color w:val="000000"/>
          <w:lang w:val="uk-UA"/>
        </w:rPr>
        <w:t xml:space="preserve">Право. Правосвідомість і духовне життя суспільства. Структура правосвідомості. Джерела формування правосвідомості. </w:t>
      </w:r>
    </w:p>
    <w:p w:rsidR="00424BFF" w:rsidRPr="00133380" w:rsidRDefault="00324E98" w:rsidP="00424BFF">
      <w:pPr>
        <w:tabs>
          <w:tab w:val="left" w:pos="993"/>
        </w:tabs>
        <w:ind w:firstLine="709"/>
        <w:jc w:val="both"/>
        <w:rPr>
          <w:iCs/>
          <w:color w:val="000000"/>
          <w:lang w:val="uk-UA"/>
        </w:rPr>
      </w:pPr>
      <w:r>
        <w:rPr>
          <w:iCs/>
          <w:color w:val="000000"/>
          <w:lang w:val="uk-UA"/>
        </w:rPr>
        <w:t>2.</w:t>
      </w:r>
      <w:r w:rsidR="00424BFF" w:rsidRPr="00133380">
        <w:rPr>
          <w:iCs/>
          <w:color w:val="000000"/>
          <w:lang w:val="uk-UA"/>
        </w:rPr>
        <w:t xml:space="preserve">Правова ідеологія і правова психологія, їх співвідношення. Види правової свідомості. </w:t>
      </w:r>
    </w:p>
    <w:p w:rsidR="00424BFF" w:rsidRDefault="00324E98" w:rsidP="00424BFF">
      <w:pPr>
        <w:tabs>
          <w:tab w:val="left" w:pos="993"/>
        </w:tabs>
        <w:ind w:firstLine="709"/>
        <w:jc w:val="both"/>
        <w:rPr>
          <w:iCs/>
          <w:lang w:val="uk-UA"/>
        </w:rPr>
      </w:pPr>
      <w:r>
        <w:rPr>
          <w:iCs/>
          <w:color w:val="000000"/>
          <w:lang w:val="uk-UA"/>
        </w:rPr>
        <w:t>3.</w:t>
      </w:r>
      <w:r w:rsidR="00424BFF" w:rsidRPr="00133380">
        <w:rPr>
          <w:iCs/>
          <w:color w:val="000000"/>
          <w:lang w:val="uk-UA"/>
        </w:rPr>
        <w:t xml:space="preserve">Правова культура. Структура та види правової культури. </w:t>
      </w:r>
      <w:r w:rsidR="00424BFF" w:rsidRPr="00133380">
        <w:rPr>
          <w:iCs/>
          <w:lang w:val="uk-UA"/>
        </w:rPr>
        <w:t>Професійна правосвідомість та правова культура.</w:t>
      </w:r>
    </w:p>
    <w:p w:rsidR="00324E98" w:rsidRPr="00133380" w:rsidRDefault="00324E98" w:rsidP="00424BFF">
      <w:pPr>
        <w:tabs>
          <w:tab w:val="left" w:pos="993"/>
        </w:tabs>
        <w:ind w:firstLine="709"/>
        <w:jc w:val="both"/>
        <w:rPr>
          <w:b/>
          <w:bCs/>
          <w:color w:val="000000"/>
          <w:lang w:val="uk-UA"/>
        </w:rPr>
      </w:pPr>
    </w:p>
    <w:p w:rsidR="00324E98" w:rsidRPr="00D82355" w:rsidRDefault="00324E98" w:rsidP="00324E98">
      <w:pPr>
        <w:ind w:firstLine="709"/>
        <w:jc w:val="center"/>
        <w:rPr>
          <w:color w:val="000000"/>
          <w:lang w:val="uk-UA"/>
        </w:rPr>
      </w:pPr>
      <w:r w:rsidRPr="00133380">
        <w:rPr>
          <w:color w:val="000000"/>
          <w:lang w:val="uk-UA"/>
        </w:rPr>
        <w:t> </w:t>
      </w:r>
      <w:r w:rsidRPr="00D82355">
        <w:rPr>
          <w:color w:val="000000"/>
          <w:lang w:val="uk-UA"/>
        </w:rPr>
        <w:t>С п и с о к  л і т е р а т у р и</w:t>
      </w:r>
    </w:p>
    <w:p w:rsidR="00324E98" w:rsidRPr="00324E98" w:rsidRDefault="00324E98" w:rsidP="00324E98">
      <w:pPr>
        <w:tabs>
          <w:tab w:val="left" w:pos="993"/>
        </w:tabs>
        <w:jc w:val="both"/>
        <w:rPr>
          <w:iCs/>
          <w:lang w:val="uk-UA"/>
        </w:rPr>
      </w:pPr>
    </w:p>
    <w:p w:rsidR="00324E98" w:rsidRPr="00324E98" w:rsidRDefault="00324E98" w:rsidP="00324E98">
      <w:pPr>
        <w:tabs>
          <w:tab w:val="left" w:pos="993"/>
        </w:tabs>
        <w:jc w:val="both"/>
        <w:rPr>
          <w:iCs/>
          <w:lang w:val="uk-UA"/>
        </w:rPr>
      </w:pPr>
      <w:r w:rsidRPr="00324E98">
        <w:rPr>
          <w:iCs/>
          <w:lang w:val="uk-UA"/>
        </w:rPr>
        <w:t>Теория государства и права: Учебник для вузов / В.Л. Кулапов, А.В. Малько; Саратовский филиал Института государства и права РАН; Саратовская государственная академия права. - М.:Норма, 2009. - 384 с.</w:t>
      </w:r>
    </w:p>
    <w:p w:rsidR="00324E98" w:rsidRPr="00324E98" w:rsidRDefault="00324E98" w:rsidP="00324E98">
      <w:pPr>
        <w:tabs>
          <w:tab w:val="left" w:pos="993"/>
        </w:tabs>
        <w:jc w:val="both"/>
        <w:rPr>
          <w:iCs/>
          <w:lang w:val="uk-UA"/>
        </w:rPr>
      </w:pPr>
      <w:r w:rsidRPr="00324E98">
        <w:rPr>
          <w:iCs/>
          <w:lang w:val="uk-UA"/>
        </w:rPr>
        <w:t>Теорія держави та права: Посіб. для підгот. до екзаменів / С.М. Тимченко, Р.А. Калюжний, Н.М. Пархоменко, С.М. Легуша.– К.: Вид. Паливода А.В., 2016.– 176 с.</w:t>
      </w:r>
    </w:p>
    <w:p w:rsidR="00324E98" w:rsidRPr="00133380" w:rsidRDefault="00324E98" w:rsidP="00324E98">
      <w:pPr>
        <w:tabs>
          <w:tab w:val="left" w:pos="993"/>
        </w:tabs>
        <w:jc w:val="both"/>
        <w:rPr>
          <w:iCs/>
          <w:lang w:val="uk-UA"/>
        </w:rPr>
      </w:pPr>
      <w:r w:rsidRPr="00324E98">
        <w:rPr>
          <w:iCs/>
          <w:lang w:val="uk-UA"/>
        </w:rPr>
        <w:t>Цвік М.В., Ткаченко В.Д., Петришин О.В. Загальна теорія держави і права. — Харків: „Право", 2010. - 428 с.</w:t>
      </w:r>
    </w:p>
    <w:p w:rsidR="00424BFF" w:rsidRPr="00133380" w:rsidRDefault="00424BFF" w:rsidP="00424BFF">
      <w:pPr>
        <w:ind w:firstLine="709"/>
        <w:jc w:val="both"/>
        <w:rPr>
          <w:b/>
          <w:bCs/>
          <w:color w:val="000000"/>
          <w:lang w:val="uk-UA"/>
        </w:rPr>
      </w:pPr>
    </w:p>
    <w:p w:rsidR="00424BFF" w:rsidRPr="00133380" w:rsidRDefault="00424BFF" w:rsidP="00424BFF">
      <w:pPr>
        <w:ind w:firstLine="709"/>
        <w:jc w:val="both"/>
        <w:rPr>
          <w:b/>
          <w:bCs/>
          <w:color w:val="000000"/>
          <w:lang w:val="uk-UA"/>
        </w:rPr>
      </w:pPr>
    </w:p>
    <w:p w:rsidR="00424BFF" w:rsidRPr="00133380" w:rsidRDefault="00424BFF" w:rsidP="00424BFF">
      <w:pPr>
        <w:ind w:firstLine="709"/>
        <w:jc w:val="center"/>
        <w:rPr>
          <w:color w:val="000000"/>
        </w:rPr>
      </w:pPr>
      <w:r w:rsidRPr="00133380">
        <w:rPr>
          <w:color w:val="000000"/>
          <w:lang w:val="uk-UA"/>
        </w:rPr>
        <w:t> </w:t>
      </w:r>
    </w:p>
    <w:p w:rsidR="00424BFF" w:rsidRPr="00133380" w:rsidRDefault="00424BFF" w:rsidP="00424BFF">
      <w:pPr>
        <w:ind w:firstLine="709"/>
        <w:jc w:val="both"/>
        <w:rPr>
          <w:b/>
          <w:bCs/>
          <w:color w:val="000000"/>
          <w:lang w:val="uk-UA"/>
        </w:rPr>
      </w:pPr>
      <w:r w:rsidRPr="00133380">
        <w:rPr>
          <w:color w:val="000000"/>
          <w:lang w:val="uk-UA"/>
        </w:rPr>
        <w:t> </w:t>
      </w:r>
      <w:r w:rsidRPr="00133380">
        <w:rPr>
          <w:b/>
          <w:bCs/>
          <w:color w:val="000000"/>
          <w:lang w:val="uk-UA"/>
        </w:rPr>
        <w:t>Лекція 21. Юридична відповідальність</w:t>
      </w:r>
    </w:p>
    <w:p w:rsidR="00424BFF" w:rsidRPr="00133380" w:rsidRDefault="00424BFF" w:rsidP="00424BFF">
      <w:pPr>
        <w:ind w:firstLine="709"/>
        <w:jc w:val="both"/>
        <w:rPr>
          <w:color w:val="000000"/>
          <w:lang w:val="uk-UA"/>
        </w:rPr>
      </w:pPr>
    </w:p>
    <w:p w:rsidR="00424BFF" w:rsidRPr="00133380" w:rsidRDefault="00324E98" w:rsidP="00424BFF">
      <w:pPr>
        <w:ind w:firstLine="709"/>
        <w:jc w:val="both"/>
        <w:rPr>
          <w:color w:val="000000"/>
          <w:lang w:val="uk-UA"/>
        </w:rPr>
      </w:pPr>
      <w:r>
        <w:rPr>
          <w:iCs/>
          <w:lang w:val="uk-UA"/>
        </w:rPr>
        <w:t>1.</w:t>
      </w:r>
      <w:r w:rsidR="00424BFF" w:rsidRPr="00133380">
        <w:rPr>
          <w:iCs/>
          <w:lang w:val="uk-UA"/>
        </w:rPr>
        <w:t>Юридична відповідальність: поняття, ознаки. Види юридичної відповідальності:</w:t>
      </w:r>
      <w:r w:rsidR="00424BFF" w:rsidRPr="00133380">
        <w:rPr>
          <w:color w:val="000000"/>
          <w:lang w:val="uk-UA"/>
        </w:rPr>
        <w:t xml:space="preserve"> кримінальна, адміністративна, цивільно-правова, дисциплінарна, матеріальна відповідальність.</w:t>
      </w:r>
    </w:p>
    <w:p w:rsidR="00424BFF" w:rsidRPr="00133380" w:rsidRDefault="00324E98" w:rsidP="00424BFF">
      <w:pPr>
        <w:ind w:firstLine="709"/>
        <w:jc w:val="both"/>
        <w:rPr>
          <w:color w:val="000000"/>
        </w:rPr>
      </w:pPr>
      <w:r>
        <w:rPr>
          <w:color w:val="000000"/>
          <w:lang w:val="uk-UA"/>
        </w:rPr>
        <w:t>2.</w:t>
      </w:r>
      <w:r w:rsidR="00424BFF" w:rsidRPr="00133380">
        <w:rPr>
          <w:color w:val="000000"/>
          <w:lang w:val="uk-UA"/>
        </w:rPr>
        <w:t>Загальносоціальні та індивідуальні цілі юридичної відповідальності. Функції юридичної відповідальності: штрафна (каральна), правовідновлююча (компенсаційна), виховна (загальна превенція та приватна превенція).</w:t>
      </w:r>
    </w:p>
    <w:p w:rsidR="00424BFF" w:rsidRDefault="00324E98" w:rsidP="00424BFF">
      <w:pPr>
        <w:ind w:firstLine="709"/>
        <w:jc w:val="both"/>
        <w:rPr>
          <w:color w:val="000000"/>
          <w:lang w:val="uk-UA"/>
        </w:rPr>
      </w:pPr>
      <w:r>
        <w:rPr>
          <w:color w:val="000000"/>
          <w:lang w:val="uk-UA"/>
        </w:rPr>
        <w:t>3.</w:t>
      </w:r>
      <w:r w:rsidR="00424BFF" w:rsidRPr="00133380">
        <w:rPr>
          <w:color w:val="000000"/>
          <w:lang w:val="uk-UA"/>
        </w:rPr>
        <w:t>Принципи юридичної відповідальності.</w:t>
      </w:r>
    </w:p>
    <w:p w:rsidR="00324E98" w:rsidRDefault="00324E98" w:rsidP="00324E98">
      <w:pPr>
        <w:ind w:firstLine="709"/>
        <w:jc w:val="center"/>
        <w:rPr>
          <w:color w:val="000000"/>
          <w:lang w:val="uk-UA"/>
        </w:rPr>
      </w:pPr>
    </w:p>
    <w:p w:rsidR="00324E98" w:rsidRDefault="00324E98" w:rsidP="00324E98">
      <w:pPr>
        <w:ind w:firstLine="709"/>
        <w:jc w:val="center"/>
        <w:rPr>
          <w:color w:val="000000"/>
          <w:lang w:val="uk-UA"/>
        </w:rPr>
      </w:pPr>
    </w:p>
    <w:p w:rsidR="00324E98" w:rsidRPr="00D82355" w:rsidRDefault="00324E98" w:rsidP="00324E98">
      <w:pPr>
        <w:ind w:firstLine="709"/>
        <w:jc w:val="center"/>
        <w:rPr>
          <w:color w:val="000000"/>
          <w:lang w:val="uk-UA"/>
        </w:rPr>
      </w:pPr>
      <w:r w:rsidRPr="00133380">
        <w:rPr>
          <w:color w:val="000000"/>
          <w:lang w:val="uk-UA"/>
        </w:rPr>
        <w:lastRenderedPageBreak/>
        <w:t> </w:t>
      </w:r>
      <w:r w:rsidRPr="00D82355">
        <w:rPr>
          <w:color w:val="000000"/>
          <w:lang w:val="uk-UA"/>
        </w:rPr>
        <w:t>С п и с о к  л і т е р а т у р и</w:t>
      </w:r>
    </w:p>
    <w:p w:rsidR="00324E98" w:rsidRPr="00324E98" w:rsidRDefault="00324E98" w:rsidP="00424BFF">
      <w:pPr>
        <w:ind w:firstLine="709"/>
        <w:jc w:val="both"/>
        <w:rPr>
          <w:color w:val="000000"/>
          <w:lang w:val="uk-UA"/>
        </w:rPr>
      </w:pPr>
    </w:p>
    <w:p w:rsidR="00324E98" w:rsidRPr="00324E98" w:rsidRDefault="00324E98" w:rsidP="00324E98">
      <w:pPr>
        <w:jc w:val="both"/>
        <w:rPr>
          <w:color w:val="000000"/>
          <w:lang w:val="uk-UA"/>
        </w:rPr>
      </w:pPr>
      <w:r w:rsidRPr="00324E98">
        <w:rPr>
          <w:color w:val="000000"/>
          <w:lang w:val="uk-UA"/>
        </w:rPr>
        <w:t>Ортинський В.Л., Грищук В.К., Мацько М.А., Буряк В.Я., Грищук О.В., Долинська М.С. Основи держави і права України: підручник. – К.: Знання, 2008. – 583с.</w:t>
      </w:r>
    </w:p>
    <w:p w:rsidR="00324E98" w:rsidRPr="00FD1B8B" w:rsidRDefault="00324E98" w:rsidP="00324E98">
      <w:pPr>
        <w:jc w:val="both"/>
        <w:rPr>
          <w:color w:val="000000"/>
          <w:lang w:val="uk-UA"/>
        </w:rPr>
      </w:pPr>
      <w:r w:rsidRPr="00FD1B8B">
        <w:rPr>
          <w:color w:val="000000"/>
          <w:lang w:val="uk-UA"/>
        </w:rPr>
        <w:t xml:space="preserve">Осауленко О.І. Загальна теорія держави і права: Навч. посіб. для студентів ВНЗ / Київський національний університет внутрішніх справ. – К.: Істина, 2007. – 336 с. </w:t>
      </w:r>
    </w:p>
    <w:p w:rsidR="00424BFF" w:rsidRPr="00FD1B8B" w:rsidRDefault="00424BFF" w:rsidP="00424BFF">
      <w:pPr>
        <w:ind w:firstLine="709"/>
        <w:jc w:val="both"/>
        <w:rPr>
          <w:color w:val="000000"/>
          <w:lang w:val="uk-UA"/>
        </w:rPr>
      </w:pPr>
    </w:p>
    <w:p w:rsidR="00424BFF" w:rsidRPr="00FD1B8B" w:rsidRDefault="00424BFF" w:rsidP="00424BFF">
      <w:pPr>
        <w:ind w:firstLine="709"/>
        <w:jc w:val="both"/>
        <w:rPr>
          <w:color w:val="000000"/>
          <w:lang w:val="uk-UA"/>
        </w:rPr>
      </w:pPr>
    </w:p>
    <w:p w:rsidR="00424BFF" w:rsidRPr="00FD1B8B" w:rsidRDefault="00424BFF" w:rsidP="00424BFF">
      <w:pPr>
        <w:ind w:firstLine="709"/>
        <w:jc w:val="both"/>
        <w:rPr>
          <w:color w:val="000000"/>
          <w:lang w:val="uk-UA"/>
        </w:rPr>
      </w:pPr>
    </w:p>
    <w:p w:rsidR="00424BFF" w:rsidRPr="00133380" w:rsidRDefault="00424BFF" w:rsidP="00424BFF">
      <w:pPr>
        <w:ind w:firstLine="709"/>
        <w:rPr>
          <w:b/>
          <w:i/>
          <w:lang w:val="uk-UA"/>
        </w:rPr>
      </w:pPr>
      <w:r w:rsidRPr="00133380">
        <w:rPr>
          <w:b/>
          <w:lang w:val="uk-UA"/>
        </w:rPr>
        <w:t>Лекція 22. Державна дисципліна, законність та правопорядок.</w:t>
      </w:r>
      <w:r w:rsidRPr="00133380">
        <w:rPr>
          <w:b/>
          <w:i/>
          <w:lang w:val="uk-UA"/>
        </w:rPr>
        <w:t xml:space="preserve">   </w:t>
      </w:r>
    </w:p>
    <w:p w:rsidR="00424BFF" w:rsidRPr="00133380" w:rsidRDefault="00424BFF" w:rsidP="00424BFF">
      <w:pPr>
        <w:ind w:firstLine="709"/>
        <w:rPr>
          <w:b/>
          <w:i/>
          <w:lang w:val="uk-UA"/>
        </w:rPr>
      </w:pPr>
      <w:r w:rsidRPr="00133380">
        <w:rPr>
          <w:b/>
          <w:i/>
          <w:lang w:val="uk-UA"/>
        </w:rPr>
        <w:t xml:space="preserve">        </w:t>
      </w:r>
    </w:p>
    <w:p w:rsidR="00424BFF" w:rsidRPr="00133380" w:rsidRDefault="00424BFF" w:rsidP="00424BFF">
      <w:pPr>
        <w:ind w:firstLine="709"/>
        <w:rPr>
          <w:iCs/>
          <w:lang w:val="uk-UA"/>
        </w:rPr>
      </w:pPr>
      <w:r w:rsidRPr="00133380">
        <w:rPr>
          <w:b/>
          <w:i/>
          <w:lang w:val="uk-UA"/>
        </w:rPr>
        <w:t xml:space="preserve">   </w:t>
      </w:r>
      <w:r w:rsidR="00324E98" w:rsidRPr="00324E98">
        <w:rPr>
          <w:lang w:val="uk-UA"/>
        </w:rPr>
        <w:t>1.</w:t>
      </w:r>
      <w:r w:rsidRPr="00133380">
        <w:rPr>
          <w:iCs/>
          <w:lang w:val="uk-UA"/>
        </w:rPr>
        <w:t xml:space="preserve">Державна дисципліна: поняття і форми виявлення (трудова, планова, фінансова, виробнича дисципліна). Поняття законності і її зміст. </w:t>
      </w:r>
    </w:p>
    <w:p w:rsidR="00424BFF" w:rsidRDefault="00324E98" w:rsidP="00424BFF">
      <w:pPr>
        <w:ind w:firstLine="709"/>
        <w:rPr>
          <w:iCs/>
          <w:lang w:val="uk-UA"/>
        </w:rPr>
      </w:pPr>
      <w:r>
        <w:rPr>
          <w:iCs/>
          <w:lang w:val="uk-UA"/>
        </w:rPr>
        <w:t>2.</w:t>
      </w:r>
      <w:r w:rsidR="00424BFF" w:rsidRPr="00133380">
        <w:rPr>
          <w:iCs/>
          <w:lang w:val="uk-UA"/>
        </w:rPr>
        <w:t>Принципи законності. Нормативно-правова основа законності. Гарантії законності. Законність як конституційний принцип організації і діяльності ОВС. Роль ОВС у охороні і зміцненні законності і правопорядку.</w:t>
      </w:r>
    </w:p>
    <w:p w:rsidR="00F22C12" w:rsidRPr="00133380" w:rsidRDefault="00F22C12" w:rsidP="00424BFF">
      <w:pPr>
        <w:ind w:firstLine="709"/>
        <w:rPr>
          <w:iCs/>
          <w:lang w:val="uk-UA"/>
        </w:rPr>
      </w:pPr>
    </w:p>
    <w:p w:rsidR="00F22C12" w:rsidRPr="00324E98" w:rsidRDefault="00F22C12" w:rsidP="00F22C12">
      <w:pPr>
        <w:jc w:val="both"/>
        <w:rPr>
          <w:color w:val="000000"/>
          <w:lang w:val="uk-UA"/>
        </w:rPr>
      </w:pPr>
    </w:p>
    <w:p w:rsidR="00F22C12" w:rsidRPr="00D82355" w:rsidRDefault="00F22C12" w:rsidP="00F22C12">
      <w:pPr>
        <w:ind w:firstLine="709"/>
        <w:jc w:val="center"/>
        <w:rPr>
          <w:color w:val="000000"/>
          <w:lang w:val="uk-UA"/>
        </w:rPr>
      </w:pPr>
      <w:r w:rsidRPr="00133380">
        <w:rPr>
          <w:color w:val="000000"/>
          <w:lang w:val="uk-UA"/>
        </w:rPr>
        <w:t> </w:t>
      </w:r>
      <w:r w:rsidRPr="00D82355">
        <w:rPr>
          <w:color w:val="000000"/>
          <w:lang w:val="uk-UA"/>
        </w:rPr>
        <w:t>С п и с о к  л і т е р а т у р и</w:t>
      </w:r>
    </w:p>
    <w:p w:rsidR="00F22C12" w:rsidRDefault="00F22C12" w:rsidP="00F22C12">
      <w:pPr>
        <w:ind w:firstLine="709"/>
        <w:jc w:val="both"/>
        <w:rPr>
          <w:color w:val="000000"/>
          <w:lang w:val="uk-UA"/>
        </w:rPr>
      </w:pPr>
    </w:p>
    <w:p w:rsidR="00F22C12" w:rsidRPr="00F22C12" w:rsidRDefault="00F22C12" w:rsidP="00F22C12">
      <w:pPr>
        <w:tabs>
          <w:tab w:val="left" w:pos="-1701"/>
          <w:tab w:val="left" w:pos="567"/>
        </w:tabs>
        <w:jc w:val="both"/>
        <w:rPr>
          <w:bCs/>
          <w:color w:val="000000"/>
          <w:lang w:val="uk-UA"/>
        </w:rPr>
      </w:pPr>
      <w:r w:rsidRPr="00F22C12">
        <w:rPr>
          <w:lang w:val="uk-UA"/>
        </w:rPr>
        <w:t>Балинська О.М., Гарасимів Т.З.</w:t>
      </w:r>
      <w:r w:rsidRPr="00F22C12">
        <w:rPr>
          <w:bCs/>
          <w:lang w:val="uk-UA"/>
        </w:rPr>
        <w:t xml:space="preserve"> Проблеми теорії держави і права</w:t>
      </w:r>
      <w:r w:rsidRPr="00F22C12">
        <w:rPr>
          <w:lang w:val="uk-UA"/>
        </w:rPr>
        <w:t>: навч.-метод. посіб. / Львівський держ. ун- т внутрішніх справ. – Л.: ЛьвДУВС, 2010. – 320 c.</w:t>
      </w:r>
    </w:p>
    <w:p w:rsidR="00F22C12" w:rsidRPr="00F22C12" w:rsidRDefault="00F22C12" w:rsidP="00F22C12">
      <w:pPr>
        <w:tabs>
          <w:tab w:val="left" w:pos="-1701"/>
          <w:tab w:val="left" w:pos="567"/>
        </w:tabs>
        <w:jc w:val="both"/>
        <w:rPr>
          <w:bCs/>
          <w:color w:val="000000"/>
          <w:lang w:val="uk-UA"/>
        </w:rPr>
      </w:pPr>
      <w:r w:rsidRPr="00F22C12">
        <w:rPr>
          <w:lang w:val="uk-UA"/>
        </w:rPr>
        <w:t>Гусарєв С.Д., Олійник А.Ю., Слюсаренко О.Л.</w:t>
      </w:r>
      <w:r w:rsidRPr="00F22C12">
        <w:rPr>
          <w:bCs/>
          <w:lang w:val="uk-UA"/>
        </w:rPr>
        <w:t xml:space="preserve"> Теорія права і держави</w:t>
      </w:r>
      <w:r w:rsidRPr="00F22C12">
        <w:rPr>
          <w:lang w:val="uk-UA"/>
        </w:rPr>
        <w:t>: навч. посібник / Київський національний ун-т внутрішніх справ. – К.: Всеукраїнська асоціація видавців "Правова єдність", 2008. – 270 с.</w:t>
      </w:r>
    </w:p>
    <w:p w:rsidR="00F22C12" w:rsidRPr="00F22C12" w:rsidRDefault="00F22C12" w:rsidP="00F22C12">
      <w:pPr>
        <w:jc w:val="both"/>
        <w:rPr>
          <w:lang w:val="uk-UA"/>
        </w:rPr>
      </w:pPr>
      <w:r w:rsidRPr="00F22C12">
        <w:rPr>
          <w:lang w:val="uk-UA"/>
        </w:rPr>
        <w:t>Загальна теорія держави і права: Навчальний посібник. / За редакцією В.В.Копєйчикова. — К: Юрінком Інтер, 2010. - 320 с.</w:t>
      </w:r>
    </w:p>
    <w:p w:rsidR="00424BFF" w:rsidRPr="00F22C12" w:rsidRDefault="00424BFF" w:rsidP="00424BFF">
      <w:pPr>
        <w:ind w:firstLine="709"/>
        <w:jc w:val="both"/>
        <w:rPr>
          <w:color w:val="000000"/>
          <w:lang w:val="uk-UA"/>
        </w:rPr>
      </w:pPr>
    </w:p>
    <w:p w:rsidR="00424BFF" w:rsidRPr="00FD1B8B" w:rsidRDefault="00424BFF" w:rsidP="00424BFF">
      <w:pPr>
        <w:ind w:firstLine="709"/>
        <w:jc w:val="both"/>
        <w:rPr>
          <w:color w:val="000000"/>
          <w:lang w:val="uk-UA"/>
        </w:rPr>
      </w:pPr>
    </w:p>
    <w:p w:rsidR="00424BFF" w:rsidRPr="00133380" w:rsidRDefault="00424BFF" w:rsidP="00424BFF">
      <w:pPr>
        <w:ind w:firstLine="709"/>
        <w:jc w:val="both"/>
        <w:rPr>
          <w:b/>
          <w:bCs/>
          <w:color w:val="000000"/>
          <w:lang w:val="uk-UA"/>
        </w:rPr>
      </w:pPr>
    </w:p>
    <w:p w:rsidR="00424BFF" w:rsidRPr="00FD1B8B" w:rsidRDefault="00424BFF" w:rsidP="00424BFF">
      <w:pPr>
        <w:ind w:firstLine="709"/>
        <w:jc w:val="both"/>
        <w:rPr>
          <w:color w:val="000000"/>
          <w:lang w:val="uk-UA"/>
        </w:rPr>
      </w:pPr>
      <w:r w:rsidRPr="00133380">
        <w:rPr>
          <w:b/>
          <w:bCs/>
          <w:color w:val="000000"/>
          <w:lang w:val="uk-UA"/>
        </w:rPr>
        <w:t>Лекція 23. Юридична діяльність органів держави</w:t>
      </w:r>
    </w:p>
    <w:p w:rsidR="00424BFF" w:rsidRPr="00133380" w:rsidRDefault="00424BFF" w:rsidP="00424BFF">
      <w:pPr>
        <w:ind w:firstLine="709"/>
        <w:jc w:val="both"/>
        <w:rPr>
          <w:b/>
          <w:bCs/>
          <w:color w:val="000000"/>
          <w:lang w:val="uk-UA"/>
        </w:rPr>
      </w:pPr>
    </w:p>
    <w:p w:rsidR="00424BFF" w:rsidRPr="00133380" w:rsidRDefault="00424BFF" w:rsidP="00424BFF">
      <w:pPr>
        <w:ind w:firstLine="709"/>
        <w:jc w:val="both"/>
        <w:rPr>
          <w:color w:val="000000"/>
        </w:rPr>
      </w:pPr>
      <w:r w:rsidRPr="00133380">
        <w:rPr>
          <w:b/>
          <w:bCs/>
          <w:color w:val="000000"/>
          <w:lang w:val="uk-UA"/>
        </w:rPr>
        <w:t> </w:t>
      </w:r>
      <w:r w:rsidR="00F22C12" w:rsidRPr="00F22C12">
        <w:rPr>
          <w:bCs/>
          <w:color w:val="000000"/>
          <w:lang w:val="uk-UA"/>
        </w:rPr>
        <w:t>1</w:t>
      </w:r>
      <w:r w:rsidR="00F22C12">
        <w:rPr>
          <w:b/>
          <w:bCs/>
          <w:color w:val="000000"/>
          <w:lang w:val="uk-UA"/>
        </w:rPr>
        <w:t>.</w:t>
      </w:r>
      <w:r w:rsidRPr="00133380">
        <w:rPr>
          <w:color w:val="000000"/>
          <w:lang w:val="uk-UA"/>
        </w:rPr>
        <w:t>Поняття та ознаки юридичної діяльності. Співвідношення юридичної діяльності та юридичної практики.</w:t>
      </w:r>
    </w:p>
    <w:p w:rsidR="00424BFF" w:rsidRPr="00133380" w:rsidRDefault="00F22C12" w:rsidP="00424BFF">
      <w:pPr>
        <w:ind w:firstLine="709"/>
        <w:jc w:val="both"/>
        <w:rPr>
          <w:color w:val="000000"/>
          <w:lang w:val="uk-UA"/>
        </w:rPr>
      </w:pPr>
      <w:r>
        <w:rPr>
          <w:color w:val="000000"/>
          <w:lang w:val="uk-UA"/>
        </w:rPr>
        <w:t>2.</w:t>
      </w:r>
      <w:r w:rsidR="00424BFF" w:rsidRPr="00133380">
        <w:rPr>
          <w:color w:val="000000"/>
          <w:lang w:val="uk-UA"/>
        </w:rPr>
        <w:t xml:space="preserve">Структура юридичної діяльності. Суб’єкт і об’єкт юридичної діяльності. Юридичні дії та операції як елементи динамічної сторони юридичної діяльності. Засоби і методи юридичної діяльності. </w:t>
      </w:r>
    </w:p>
    <w:p w:rsidR="00424BFF" w:rsidRDefault="00F22C12" w:rsidP="00424BFF">
      <w:pPr>
        <w:ind w:firstLine="709"/>
        <w:jc w:val="both"/>
        <w:rPr>
          <w:color w:val="000000"/>
          <w:lang w:val="uk-UA"/>
        </w:rPr>
      </w:pPr>
      <w:r>
        <w:rPr>
          <w:color w:val="000000"/>
          <w:lang w:val="uk-UA"/>
        </w:rPr>
        <w:t>3.</w:t>
      </w:r>
      <w:r w:rsidR="00424BFF" w:rsidRPr="00133380">
        <w:rPr>
          <w:color w:val="000000"/>
          <w:lang w:val="uk-UA"/>
        </w:rPr>
        <w:t>Правові форми діяльності органів держави: поняття та ознаки. Установча, правотворча, правозастосовна, контрольно-наглядова, правоохоронна та інтерпретаційно-правова діяльність. Юридичний процес.</w:t>
      </w:r>
    </w:p>
    <w:p w:rsidR="00F22C12" w:rsidRPr="00D82355" w:rsidRDefault="00F22C12" w:rsidP="00F22C12">
      <w:pPr>
        <w:ind w:firstLine="709"/>
        <w:jc w:val="center"/>
        <w:rPr>
          <w:color w:val="000000"/>
          <w:lang w:val="uk-UA"/>
        </w:rPr>
      </w:pPr>
      <w:r w:rsidRPr="00133380">
        <w:rPr>
          <w:color w:val="000000"/>
          <w:lang w:val="uk-UA"/>
        </w:rPr>
        <w:t> </w:t>
      </w:r>
      <w:r w:rsidRPr="00D82355">
        <w:rPr>
          <w:color w:val="000000"/>
          <w:lang w:val="uk-UA"/>
        </w:rPr>
        <w:t>С п и с о к  л і т е р а т у р и</w:t>
      </w:r>
    </w:p>
    <w:p w:rsidR="00F22C12" w:rsidRDefault="00F22C12" w:rsidP="00F22C12">
      <w:pPr>
        <w:ind w:firstLine="709"/>
        <w:jc w:val="both"/>
        <w:rPr>
          <w:color w:val="000000"/>
          <w:lang w:val="uk-UA"/>
        </w:rPr>
      </w:pPr>
    </w:p>
    <w:p w:rsidR="00F22C12" w:rsidRPr="00F22C12" w:rsidRDefault="00F22C12" w:rsidP="00F22C12">
      <w:pPr>
        <w:tabs>
          <w:tab w:val="left" w:pos="-1701"/>
          <w:tab w:val="left" w:pos="567"/>
        </w:tabs>
        <w:jc w:val="both"/>
        <w:rPr>
          <w:bCs/>
          <w:color w:val="000000"/>
          <w:lang w:val="uk-UA"/>
        </w:rPr>
      </w:pPr>
      <w:r w:rsidRPr="00F22C12">
        <w:rPr>
          <w:lang w:val="uk-UA"/>
        </w:rPr>
        <w:t>Балинська О.М., Гарасимів Т.З.</w:t>
      </w:r>
      <w:r w:rsidRPr="00F22C12">
        <w:rPr>
          <w:bCs/>
          <w:lang w:val="uk-UA"/>
        </w:rPr>
        <w:t xml:space="preserve"> Проблеми теорії держави і права</w:t>
      </w:r>
      <w:r w:rsidRPr="00F22C12">
        <w:rPr>
          <w:lang w:val="uk-UA"/>
        </w:rPr>
        <w:t>: навч.-метод. посіб. / Львівський держ. ун- т внутрішніх справ. – Л.: ЛьвДУВС, 2010. – 320 c.</w:t>
      </w:r>
    </w:p>
    <w:p w:rsidR="00F22C12" w:rsidRPr="00F22C12" w:rsidRDefault="00F22C12" w:rsidP="00F22C12">
      <w:pPr>
        <w:tabs>
          <w:tab w:val="left" w:pos="-1701"/>
          <w:tab w:val="left" w:pos="567"/>
        </w:tabs>
        <w:jc w:val="both"/>
        <w:rPr>
          <w:bCs/>
          <w:color w:val="000000"/>
          <w:lang w:val="uk-UA"/>
        </w:rPr>
      </w:pPr>
      <w:r w:rsidRPr="00F22C12">
        <w:rPr>
          <w:lang w:val="uk-UA"/>
        </w:rPr>
        <w:t>Гусарєв С.Д., Олійник А.Ю., Слюсаренко О.Л.</w:t>
      </w:r>
      <w:r w:rsidRPr="00F22C12">
        <w:rPr>
          <w:bCs/>
          <w:lang w:val="uk-UA"/>
        </w:rPr>
        <w:t xml:space="preserve"> Теорія права і держави</w:t>
      </w:r>
      <w:r w:rsidRPr="00F22C12">
        <w:rPr>
          <w:lang w:val="uk-UA"/>
        </w:rPr>
        <w:t>: навч. посібник / Київський національний ун-т внутрішніх справ. – К.: Всеукраїнська асоціація видавців "Правова єдність", 2008. – 270 с.</w:t>
      </w:r>
    </w:p>
    <w:p w:rsidR="00F22C12" w:rsidRPr="00F22C12" w:rsidRDefault="00F22C12" w:rsidP="00F22C12">
      <w:pPr>
        <w:jc w:val="both"/>
        <w:rPr>
          <w:lang w:val="uk-UA"/>
        </w:rPr>
      </w:pPr>
      <w:r w:rsidRPr="00F22C12">
        <w:rPr>
          <w:lang w:val="uk-UA"/>
        </w:rPr>
        <w:t>Загальна теорія держави і права: Навчальний посібник. / За редакцією В.В.Копєйчикова. — К: Юрінком Інтер, 2010. - 320 с.</w:t>
      </w:r>
    </w:p>
    <w:p w:rsidR="00F22C12" w:rsidRPr="00133380" w:rsidRDefault="00F22C12" w:rsidP="00424BFF">
      <w:pPr>
        <w:ind w:firstLine="709"/>
        <w:jc w:val="both"/>
        <w:rPr>
          <w:color w:val="000000"/>
        </w:rPr>
      </w:pPr>
    </w:p>
    <w:p w:rsidR="00424BFF" w:rsidRPr="00133380" w:rsidRDefault="00424BFF" w:rsidP="00424BFF">
      <w:pPr>
        <w:ind w:firstLine="709"/>
        <w:jc w:val="both"/>
        <w:rPr>
          <w:color w:val="000000"/>
        </w:rPr>
      </w:pPr>
      <w:r w:rsidRPr="00133380">
        <w:rPr>
          <w:color w:val="000000"/>
          <w:lang w:val="uk-UA"/>
        </w:rPr>
        <w:t> </w:t>
      </w:r>
    </w:p>
    <w:p w:rsidR="00424BFF" w:rsidRPr="00133380" w:rsidRDefault="00424BFF" w:rsidP="00424BFF">
      <w:pPr>
        <w:ind w:firstLine="709"/>
        <w:jc w:val="both"/>
        <w:rPr>
          <w:color w:val="000000"/>
        </w:rPr>
      </w:pPr>
      <w:r w:rsidRPr="00133380">
        <w:rPr>
          <w:color w:val="000000"/>
          <w:lang w:val="uk-UA"/>
        </w:rPr>
        <w:t> </w:t>
      </w:r>
    </w:p>
    <w:p w:rsidR="00424BFF" w:rsidRPr="00133380" w:rsidRDefault="00424BFF" w:rsidP="00424BFF">
      <w:pPr>
        <w:ind w:firstLine="709"/>
        <w:jc w:val="both"/>
        <w:rPr>
          <w:color w:val="000000"/>
        </w:rPr>
      </w:pPr>
      <w:r w:rsidRPr="00133380">
        <w:rPr>
          <w:b/>
          <w:bCs/>
          <w:color w:val="000000"/>
          <w:lang w:val="uk-UA"/>
        </w:rPr>
        <w:lastRenderedPageBreak/>
        <w:t>Лекція 24. Застосування норм права</w:t>
      </w:r>
    </w:p>
    <w:p w:rsidR="00424BFF" w:rsidRPr="00133380" w:rsidRDefault="00424BFF" w:rsidP="00424BFF">
      <w:pPr>
        <w:ind w:firstLine="709"/>
        <w:jc w:val="center"/>
        <w:rPr>
          <w:color w:val="000000"/>
        </w:rPr>
      </w:pPr>
      <w:r w:rsidRPr="00133380">
        <w:rPr>
          <w:b/>
          <w:bCs/>
          <w:color w:val="000000"/>
          <w:lang w:val="uk-UA"/>
        </w:rPr>
        <w:t> </w:t>
      </w:r>
    </w:p>
    <w:p w:rsidR="00424BFF" w:rsidRPr="00133380" w:rsidRDefault="00F22C12" w:rsidP="00424BFF">
      <w:pPr>
        <w:ind w:firstLine="709"/>
        <w:jc w:val="both"/>
        <w:rPr>
          <w:color w:val="000000"/>
        </w:rPr>
      </w:pPr>
      <w:r>
        <w:rPr>
          <w:color w:val="000000"/>
          <w:lang w:val="uk-UA"/>
        </w:rPr>
        <w:t>1.</w:t>
      </w:r>
      <w:r w:rsidR="00424BFF" w:rsidRPr="00133380">
        <w:rPr>
          <w:color w:val="000000"/>
          <w:lang w:val="uk-UA"/>
        </w:rPr>
        <w:t>Поняття реалізації норм права. Використання, виконання, додержання як форми реалізації норм права.</w:t>
      </w:r>
    </w:p>
    <w:p w:rsidR="00424BFF" w:rsidRPr="00133380" w:rsidRDefault="00F22C12" w:rsidP="00424BFF">
      <w:pPr>
        <w:ind w:firstLine="709"/>
        <w:jc w:val="both"/>
        <w:rPr>
          <w:color w:val="000000"/>
        </w:rPr>
      </w:pPr>
      <w:r>
        <w:rPr>
          <w:color w:val="000000"/>
          <w:lang w:val="uk-UA"/>
        </w:rPr>
        <w:t>2.</w:t>
      </w:r>
      <w:r w:rsidR="00424BFF" w:rsidRPr="00133380">
        <w:rPr>
          <w:color w:val="000000"/>
          <w:lang w:val="uk-UA"/>
        </w:rPr>
        <w:t xml:space="preserve">Застосування норм права як специфічна форма їх реалізації. </w:t>
      </w:r>
    </w:p>
    <w:p w:rsidR="00424BFF" w:rsidRPr="00133380" w:rsidRDefault="00F22C12" w:rsidP="00424BFF">
      <w:pPr>
        <w:ind w:firstLine="709"/>
        <w:jc w:val="both"/>
        <w:rPr>
          <w:color w:val="000000"/>
        </w:rPr>
      </w:pPr>
      <w:r>
        <w:rPr>
          <w:color w:val="000000"/>
          <w:lang w:val="uk-UA"/>
        </w:rPr>
        <w:t>3.</w:t>
      </w:r>
      <w:r w:rsidR="00424BFF" w:rsidRPr="00133380">
        <w:rPr>
          <w:color w:val="000000"/>
          <w:lang w:val="uk-UA"/>
        </w:rPr>
        <w:t>Процес застосування норм права.Основні вимоги правильного застосування норм права: законність, обґрунтованість, доцільність.Акти застосування норм права, їх ознаки та відмінність від інших видів юридичних актів. Класифікація актів застосування норм права.</w:t>
      </w:r>
    </w:p>
    <w:p w:rsidR="00424BFF" w:rsidRDefault="00F22C12" w:rsidP="00424BFF">
      <w:pPr>
        <w:ind w:firstLine="709"/>
        <w:jc w:val="both"/>
        <w:rPr>
          <w:color w:val="000000"/>
          <w:lang w:val="uk-UA"/>
        </w:rPr>
      </w:pPr>
      <w:r>
        <w:rPr>
          <w:color w:val="000000"/>
          <w:lang w:val="uk-UA"/>
        </w:rPr>
        <w:t>4.</w:t>
      </w:r>
      <w:r w:rsidR="00424BFF" w:rsidRPr="00133380">
        <w:rPr>
          <w:color w:val="000000"/>
          <w:lang w:val="uk-UA"/>
        </w:rPr>
        <w:t>Прогалини в законодавстві, засоби їх усунення та подолання. </w:t>
      </w:r>
    </w:p>
    <w:p w:rsidR="00F22C12" w:rsidRDefault="00F22C12" w:rsidP="00424BFF">
      <w:pPr>
        <w:ind w:firstLine="709"/>
        <w:jc w:val="both"/>
        <w:rPr>
          <w:color w:val="000000"/>
          <w:lang w:val="uk-UA"/>
        </w:rPr>
      </w:pPr>
    </w:p>
    <w:p w:rsidR="00F22C12" w:rsidRPr="00D82355" w:rsidRDefault="00F22C12" w:rsidP="00F22C12">
      <w:pPr>
        <w:ind w:firstLine="709"/>
        <w:jc w:val="center"/>
        <w:rPr>
          <w:color w:val="000000"/>
          <w:lang w:val="uk-UA"/>
        </w:rPr>
      </w:pPr>
      <w:r w:rsidRPr="00133380">
        <w:rPr>
          <w:color w:val="000000"/>
          <w:lang w:val="uk-UA"/>
        </w:rPr>
        <w:t> </w:t>
      </w:r>
      <w:r w:rsidRPr="00D82355">
        <w:rPr>
          <w:color w:val="000000"/>
          <w:lang w:val="uk-UA"/>
        </w:rPr>
        <w:t>С п и с о к  л і т е р а т у р и</w:t>
      </w:r>
    </w:p>
    <w:p w:rsidR="00F22C12" w:rsidRDefault="00F22C12" w:rsidP="00F22C12">
      <w:pPr>
        <w:ind w:firstLine="709"/>
        <w:jc w:val="both"/>
        <w:rPr>
          <w:color w:val="000000"/>
          <w:lang w:val="uk-UA"/>
        </w:rPr>
      </w:pPr>
    </w:p>
    <w:p w:rsidR="00F22C12" w:rsidRPr="00F22C12" w:rsidRDefault="00F22C12" w:rsidP="00F22C12">
      <w:pPr>
        <w:tabs>
          <w:tab w:val="left" w:pos="-1701"/>
          <w:tab w:val="left" w:pos="567"/>
        </w:tabs>
        <w:jc w:val="both"/>
        <w:rPr>
          <w:bCs/>
          <w:color w:val="000000"/>
          <w:lang w:val="uk-UA"/>
        </w:rPr>
      </w:pPr>
      <w:r w:rsidRPr="00F22C12">
        <w:rPr>
          <w:lang w:val="uk-UA"/>
        </w:rPr>
        <w:t>Балинська О.М., Гарасимів Т.З.</w:t>
      </w:r>
      <w:r w:rsidRPr="00F22C12">
        <w:rPr>
          <w:bCs/>
          <w:lang w:val="uk-UA"/>
        </w:rPr>
        <w:t xml:space="preserve"> Проблеми теорії держави і права</w:t>
      </w:r>
      <w:r w:rsidRPr="00F22C12">
        <w:rPr>
          <w:lang w:val="uk-UA"/>
        </w:rPr>
        <w:t>: навч.-метод. посіб. / Львівський держ. ун- т внутрішніх справ. – Л.: ЛьвДУВС, 2010. – 320 c.</w:t>
      </w:r>
    </w:p>
    <w:p w:rsidR="00F22C12" w:rsidRPr="00F22C12" w:rsidRDefault="00F22C12" w:rsidP="00F22C12">
      <w:pPr>
        <w:tabs>
          <w:tab w:val="left" w:pos="-1701"/>
          <w:tab w:val="left" w:pos="567"/>
        </w:tabs>
        <w:jc w:val="both"/>
        <w:rPr>
          <w:bCs/>
          <w:color w:val="000000"/>
          <w:lang w:val="uk-UA"/>
        </w:rPr>
      </w:pPr>
      <w:r w:rsidRPr="00F22C12">
        <w:rPr>
          <w:lang w:val="uk-UA"/>
        </w:rPr>
        <w:t>Гусарєв С.Д., Олійник А.Ю., Слюсаренко О.Л.</w:t>
      </w:r>
      <w:r w:rsidRPr="00F22C12">
        <w:rPr>
          <w:bCs/>
          <w:lang w:val="uk-UA"/>
        </w:rPr>
        <w:t xml:space="preserve"> Теорія права і держави</w:t>
      </w:r>
      <w:r w:rsidRPr="00F22C12">
        <w:rPr>
          <w:lang w:val="uk-UA"/>
        </w:rPr>
        <w:t>: навч. посібник / Київський національний ун-т внутрішніх справ. – К.: Всеукраїнська асоціація видавців "Правова єдність", 2008. – 270 с.</w:t>
      </w:r>
    </w:p>
    <w:p w:rsidR="00F22C12" w:rsidRPr="00F22C12" w:rsidRDefault="00F22C12" w:rsidP="00F22C12">
      <w:pPr>
        <w:jc w:val="both"/>
        <w:rPr>
          <w:lang w:val="uk-UA"/>
        </w:rPr>
      </w:pPr>
      <w:r w:rsidRPr="00F22C12">
        <w:rPr>
          <w:lang w:val="uk-UA"/>
        </w:rPr>
        <w:t>Загальна теорія держави і права: Навчальний посібник. / За редакцією В.В.Копєйчикова. — К: Юрінком Інтер, 2010. - 320 с.</w:t>
      </w:r>
    </w:p>
    <w:p w:rsidR="00F22C12" w:rsidRPr="00133380" w:rsidRDefault="00F22C12" w:rsidP="00424BFF">
      <w:pPr>
        <w:ind w:firstLine="709"/>
        <w:jc w:val="both"/>
        <w:rPr>
          <w:color w:val="000000"/>
        </w:rPr>
      </w:pPr>
    </w:p>
    <w:p w:rsidR="00424BFF" w:rsidRPr="00133380" w:rsidRDefault="00424BFF" w:rsidP="00424BFF">
      <w:pPr>
        <w:ind w:firstLine="709"/>
        <w:jc w:val="both"/>
        <w:rPr>
          <w:color w:val="000000"/>
        </w:rPr>
      </w:pPr>
      <w:r w:rsidRPr="00133380">
        <w:rPr>
          <w:color w:val="000000"/>
          <w:lang w:val="uk-UA"/>
        </w:rPr>
        <w:t> </w:t>
      </w:r>
    </w:p>
    <w:p w:rsidR="00424BFF" w:rsidRPr="00133380" w:rsidRDefault="00424BFF" w:rsidP="00424BFF">
      <w:pPr>
        <w:ind w:firstLine="709"/>
        <w:jc w:val="both"/>
        <w:rPr>
          <w:color w:val="000000"/>
        </w:rPr>
      </w:pPr>
      <w:r w:rsidRPr="00133380">
        <w:rPr>
          <w:b/>
          <w:bCs/>
          <w:color w:val="000000"/>
          <w:lang w:val="uk-UA"/>
        </w:rPr>
        <w:t>Лекція 25. Тлумачення норм права</w:t>
      </w:r>
    </w:p>
    <w:p w:rsidR="00424BFF" w:rsidRPr="00133380" w:rsidRDefault="00424BFF" w:rsidP="00424BFF">
      <w:pPr>
        <w:ind w:firstLine="709"/>
        <w:jc w:val="both"/>
        <w:rPr>
          <w:color w:val="000000"/>
        </w:rPr>
      </w:pPr>
      <w:r w:rsidRPr="00133380">
        <w:rPr>
          <w:b/>
          <w:bCs/>
          <w:color w:val="000000"/>
          <w:lang w:val="uk-UA"/>
        </w:rPr>
        <w:t> </w:t>
      </w:r>
    </w:p>
    <w:p w:rsidR="00424BFF" w:rsidRPr="00133380" w:rsidRDefault="00F22C12" w:rsidP="00424BFF">
      <w:pPr>
        <w:ind w:firstLine="709"/>
        <w:jc w:val="both"/>
        <w:rPr>
          <w:color w:val="000000"/>
        </w:rPr>
      </w:pPr>
      <w:r>
        <w:rPr>
          <w:color w:val="000000"/>
          <w:lang w:val="uk-UA"/>
        </w:rPr>
        <w:t>1.</w:t>
      </w:r>
      <w:r w:rsidR="00424BFF" w:rsidRPr="00133380">
        <w:rPr>
          <w:color w:val="000000"/>
          <w:lang w:val="uk-UA"/>
        </w:rPr>
        <w:t>Поняття тлумачення норм права. Способи тлумачення норм права. Граматичний, логічний, систематичний, історичний, телеологічний  способи тлумачення норм права.</w:t>
      </w:r>
    </w:p>
    <w:p w:rsidR="00424BFF" w:rsidRPr="00133380" w:rsidRDefault="00F22C12" w:rsidP="00424BFF">
      <w:pPr>
        <w:ind w:firstLine="709"/>
        <w:jc w:val="both"/>
        <w:rPr>
          <w:color w:val="000000"/>
        </w:rPr>
      </w:pPr>
      <w:r>
        <w:rPr>
          <w:color w:val="000000"/>
          <w:lang w:val="uk-UA"/>
        </w:rPr>
        <w:t>2.</w:t>
      </w:r>
      <w:r w:rsidR="00424BFF" w:rsidRPr="00133380">
        <w:rPr>
          <w:color w:val="000000"/>
          <w:lang w:val="uk-UA"/>
        </w:rPr>
        <w:t>Тлумачення норм права за суб’єктами інтерпретації. Офіційне тлумачення норм права. Нормативне – автентичне і легальне (делеговане) та казуальне тлумачення, їх поняття, ознаки, юридична природа. Неофіційне тлумачення норм права: побутове (повсякденне), професійне (компетентне), доктринальне  тлумачення.</w:t>
      </w:r>
    </w:p>
    <w:p w:rsidR="00424BFF" w:rsidRPr="00133380" w:rsidRDefault="00F22C12" w:rsidP="00424BFF">
      <w:pPr>
        <w:ind w:firstLine="709"/>
        <w:jc w:val="both"/>
        <w:rPr>
          <w:color w:val="000000"/>
        </w:rPr>
      </w:pPr>
      <w:r>
        <w:rPr>
          <w:color w:val="000000"/>
          <w:lang w:val="uk-UA"/>
        </w:rPr>
        <w:t>3.</w:t>
      </w:r>
      <w:r w:rsidR="00424BFF" w:rsidRPr="00133380">
        <w:rPr>
          <w:color w:val="000000"/>
          <w:lang w:val="uk-UA"/>
        </w:rPr>
        <w:t>Правотлумачні  акти: поняття, ознаки, різновиди. Акти автентичного і делегованого тлумачення. Акти нормативного і казуального тлумачення норм права, їх особливості.</w:t>
      </w:r>
    </w:p>
    <w:p w:rsidR="00424BFF" w:rsidRDefault="00F22C12" w:rsidP="00424BFF">
      <w:pPr>
        <w:ind w:firstLine="709"/>
        <w:jc w:val="both"/>
        <w:rPr>
          <w:color w:val="000000"/>
          <w:lang w:val="uk-UA"/>
        </w:rPr>
      </w:pPr>
      <w:r>
        <w:rPr>
          <w:color w:val="000000"/>
          <w:lang w:val="uk-UA"/>
        </w:rPr>
        <w:t>4.</w:t>
      </w:r>
      <w:r w:rsidR="00424BFF" w:rsidRPr="00133380">
        <w:rPr>
          <w:color w:val="000000"/>
          <w:lang w:val="uk-UA"/>
        </w:rPr>
        <w:t>Тлумачення норм права за обсягом їх правового змісту: адекватне, поширювальне  та обмежувальне.</w:t>
      </w:r>
    </w:p>
    <w:p w:rsidR="00F22C12" w:rsidRPr="00D82355" w:rsidRDefault="00F22C12" w:rsidP="00F22C12">
      <w:pPr>
        <w:ind w:firstLine="709"/>
        <w:jc w:val="center"/>
        <w:rPr>
          <w:color w:val="000000"/>
          <w:lang w:val="uk-UA"/>
        </w:rPr>
      </w:pPr>
      <w:r w:rsidRPr="00133380">
        <w:rPr>
          <w:color w:val="000000"/>
          <w:lang w:val="uk-UA"/>
        </w:rPr>
        <w:t> </w:t>
      </w:r>
      <w:r w:rsidRPr="00D82355">
        <w:rPr>
          <w:color w:val="000000"/>
          <w:lang w:val="uk-UA"/>
        </w:rPr>
        <w:t>С п и с о к  л і т е р а т у р и</w:t>
      </w:r>
    </w:p>
    <w:p w:rsidR="00F22C12" w:rsidRDefault="00F22C12" w:rsidP="00F22C12">
      <w:pPr>
        <w:ind w:firstLine="709"/>
        <w:jc w:val="both"/>
        <w:rPr>
          <w:color w:val="000000"/>
          <w:lang w:val="uk-UA"/>
        </w:rPr>
      </w:pPr>
    </w:p>
    <w:p w:rsidR="00F22C12" w:rsidRPr="00F22C12" w:rsidRDefault="00F22C12" w:rsidP="00F22C12">
      <w:pPr>
        <w:tabs>
          <w:tab w:val="left" w:pos="-1701"/>
          <w:tab w:val="left" w:pos="567"/>
        </w:tabs>
        <w:jc w:val="both"/>
        <w:rPr>
          <w:bCs/>
          <w:color w:val="000000"/>
          <w:lang w:val="uk-UA"/>
        </w:rPr>
      </w:pPr>
      <w:r w:rsidRPr="00F22C12">
        <w:rPr>
          <w:lang w:val="uk-UA"/>
        </w:rPr>
        <w:t>Балинська О.М., Гарасимів Т.З.</w:t>
      </w:r>
      <w:r w:rsidRPr="00F22C12">
        <w:rPr>
          <w:bCs/>
          <w:lang w:val="uk-UA"/>
        </w:rPr>
        <w:t xml:space="preserve"> Проблеми теорії держави і права</w:t>
      </w:r>
      <w:r w:rsidRPr="00F22C12">
        <w:rPr>
          <w:lang w:val="uk-UA"/>
        </w:rPr>
        <w:t>: навч.-метод. посіб. / Львівський держ. ун- т внутрішніх справ. – Л.: ЛьвДУВС, 2010. – 320 c.</w:t>
      </w:r>
    </w:p>
    <w:p w:rsidR="00F22C12" w:rsidRPr="00F22C12" w:rsidRDefault="00F22C12" w:rsidP="00F22C12">
      <w:pPr>
        <w:tabs>
          <w:tab w:val="left" w:pos="-1701"/>
          <w:tab w:val="left" w:pos="567"/>
        </w:tabs>
        <w:jc w:val="both"/>
        <w:rPr>
          <w:bCs/>
          <w:color w:val="000000"/>
          <w:lang w:val="uk-UA"/>
        </w:rPr>
      </w:pPr>
      <w:r w:rsidRPr="00F22C12">
        <w:rPr>
          <w:lang w:val="uk-UA"/>
        </w:rPr>
        <w:t>Гусарєв С.Д., Олійник А.Ю., Слюсаренко О.Л.</w:t>
      </w:r>
      <w:r w:rsidRPr="00F22C12">
        <w:rPr>
          <w:bCs/>
          <w:lang w:val="uk-UA"/>
        </w:rPr>
        <w:t xml:space="preserve"> Теорія права і держави</w:t>
      </w:r>
      <w:r w:rsidRPr="00F22C12">
        <w:rPr>
          <w:lang w:val="uk-UA"/>
        </w:rPr>
        <w:t>: навч. посібник / Київський національний ун-т внутрішніх справ. – К.: Всеукраїнська асоціація видавців "Правова єдність", 2008. – 270 с.</w:t>
      </w:r>
    </w:p>
    <w:p w:rsidR="00F22C12" w:rsidRPr="00F22C12" w:rsidRDefault="00F22C12" w:rsidP="00F22C12">
      <w:pPr>
        <w:jc w:val="both"/>
        <w:rPr>
          <w:lang w:val="uk-UA"/>
        </w:rPr>
      </w:pPr>
      <w:r w:rsidRPr="00F22C12">
        <w:rPr>
          <w:lang w:val="uk-UA"/>
        </w:rPr>
        <w:t>Загальна теорія держави і права: Навчальний посібник. / За редакцією В.В.Копєйчикова. — К: Юрінком Інтер, 2010. - 320 с.</w:t>
      </w:r>
    </w:p>
    <w:p w:rsidR="00F22C12" w:rsidRDefault="00F22C12" w:rsidP="00424BFF">
      <w:pPr>
        <w:ind w:firstLine="709"/>
        <w:jc w:val="both"/>
        <w:rPr>
          <w:color w:val="000000"/>
          <w:lang w:val="uk-UA"/>
        </w:rPr>
      </w:pPr>
    </w:p>
    <w:p w:rsidR="00F22C12" w:rsidRPr="00133380" w:rsidRDefault="00F22C12" w:rsidP="00424BFF">
      <w:pPr>
        <w:ind w:firstLine="709"/>
        <w:jc w:val="both"/>
        <w:rPr>
          <w:color w:val="000000"/>
        </w:rPr>
      </w:pPr>
    </w:p>
    <w:p w:rsidR="00424BFF" w:rsidRPr="00133380" w:rsidRDefault="00424BFF" w:rsidP="00424BFF">
      <w:pPr>
        <w:widowControl w:val="0"/>
        <w:tabs>
          <w:tab w:val="left" w:pos="284"/>
          <w:tab w:val="left" w:pos="567"/>
        </w:tabs>
        <w:autoSpaceDE w:val="0"/>
        <w:autoSpaceDN w:val="0"/>
        <w:adjustRightInd w:val="0"/>
        <w:ind w:firstLine="360"/>
        <w:jc w:val="center"/>
        <w:rPr>
          <w:color w:val="000000"/>
          <w:lang w:val="uk-UA"/>
        </w:rPr>
      </w:pPr>
    </w:p>
    <w:p w:rsidR="00424BFF" w:rsidRPr="00133380" w:rsidRDefault="00424BFF" w:rsidP="00424BFF">
      <w:pPr>
        <w:widowControl w:val="0"/>
        <w:tabs>
          <w:tab w:val="left" w:pos="284"/>
          <w:tab w:val="left" w:pos="567"/>
        </w:tabs>
        <w:autoSpaceDE w:val="0"/>
        <w:autoSpaceDN w:val="0"/>
        <w:adjustRightInd w:val="0"/>
        <w:ind w:firstLine="360"/>
        <w:jc w:val="center"/>
        <w:rPr>
          <w:b/>
          <w:lang w:val="uk-UA"/>
        </w:rPr>
      </w:pPr>
      <w:r w:rsidRPr="00133380">
        <w:rPr>
          <w:color w:val="000000"/>
          <w:lang w:val="uk-UA"/>
        </w:rPr>
        <w:t> </w:t>
      </w:r>
      <w:r w:rsidRPr="00133380">
        <w:rPr>
          <w:b/>
          <w:lang w:val="uk-UA"/>
        </w:rPr>
        <w:t>Змістовний модуль 5.</w:t>
      </w:r>
    </w:p>
    <w:p w:rsidR="00424BFF" w:rsidRPr="00133380" w:rsidRDefault="00424BFF" w:rsidP="00424BFF">
      <w:pPr>
        <w:widowControl w:val="0"/>
        <w:tabs>
          <w:tab w:val="left" w:pos="284"/>
          <w:tab w:val="left" w:pos="567"/>
        </w:tabs>
        <w:autoSpaceDE w:val="0"/>
        <w:autoSpaceDN w:val="0"/>
        <w:adjustRightInd w:val="0"/>
        <w:ind w:firstLine="360"/>
        <w:jc w:val="center"/>
        <w:rPr>
          <w:b/>
          <w:lang w:val="uk-UA"/>
        </w:rPr>
      </w:pPr>
    </w:p>
    <w:p w:rsidR="00424BFF" w:rsidRPr="00133380" w:rsidRDefault="00424BFF" w:rsidP="00424BFF">
      <w:pPr>
        <w:jc w:val="both"/>
        <w:rPr>
          <w:color w:val="000000"/>
        </w:rPr>
      </w:pPr>
      <w:r w:rsidRPr="00133380">
        <w:rPr>
          <w:b/>
          <w:color w:val="000000"/>
        </w:rPr>
        <w:t xml:space="preserve">           </w:t>
      </w:r>
      <w:r w:rsidRPr="00133380">
        <w:rPr>
          <w:b/>
          <w:color w:val="000000"/>
          <w:lang w:val="uk-UA"/>
        </w:rPr>
        <w:t>Лекція</w:t>
      </w:r>
      <w:r w:rsidRPr="00133380">
        <w:rPr>
          <w:color w:val="000000"/>
          <w:lang w:val="uk-UA"/>
        </w:rPr>
        <w:t xml:space="preserve"> </w:t>
      </w:r>
      <w:r w:rsidRPr="00133380">
        <w:rPr>
          <w:color w:val="000000"/>
        </w:rPr>
        <w:t xml:space="preserve"> </w:t>
      </w:r>
      <w:r w:rsidRPr="00133380">
        <w:rPr>
          <w:b/>
          <w:bCs/>
          <w:color w:val="000000"/>
          <w:lang w:val="uk-UA"/>
        </w:rPr>
        <w:t>26. Права, свободи і обов’язки людини і громадянина</w:t>
      </w:r>
    </w:p>
    <w:p w:rsidR="00424BFF" w:rsidRPr="00133380" w:rsidRDefault="00424BFF" w:rsidP="00424BFF">
      <w:pPr>
        <w:ind w:firstLine="709"/>
        <w:jc w:val="both"/>
        <w:rPr>
          <w:color w:val="000000"/>
        </w:rPr>
      </w:pPr>
      <w:r w:rsidRPr="00133380">
        <w:rPr>
          <w:b/>
          <w:bCs/>
          <w:color w:val="000000"/>
          <w:lang w:val="uk-UA"/>
        </w:rPr>
        <w:t> </w:t>
      </w:r>
    </w:p>
    <w:p w:rsidR="00424BFF" w:rsidRPr="00133380" w:rsidRDefault="00F22C12" w:rsidP="00424BFF">
      <w:pPr>
        <w:ind w:firstLine="709"/>
        <w:jc w:val="both"/>
        <w:rPr>
          <w:color w:val="000000"/>
        </w:rPr>
      </w:pPr>
      <w:r>
        <w:rPr>
          <w:color w:val="000000"/>
          <w:lang w:val="uk-UA"/>
        </w:rPr>
        <w:t>1.</w:t>
      </w:r>
      <w:r w:rsidR="00424BFF" w:rsidRPr="00133380">
        <w:rPr>
          <w:color w:val="000000"/>
          <w:lang w:val="uk-UA"/>
        </w:rPr>
        <w:t>Поняття основних прав людини, їх ознаки. Права людини в історичному розвитку. Покоління прав людини. Основні міжнародно-правові документи по правах людини.</w:t>
      </w:r>
    </w:p>
    <w:p w:rsidR="00424BFF" w:rsidRPr="00133380" w:rsidRDefault="00F22C12" w:rsidP="00424BFF">
      <w:pPr>
        <w:ind w:firstLine="709"/>
        <w:jc w:val="both"/>
        <w:rPr>
          <w:color w:val="000000"/>
          <w:lang w:val="uk-UA"/>
        </w:rPr>
      </w:pPr>
      <w:r>
        <w:rPr>
          <w:color w:val="000000"/>
          <w:lang w:val="uk-UA"/>
        </w:rPr>
        <w:lastRenderedPageBreak/>
        <w:t>2.</w:t>
      </w:r>
      <w:r w:rsidR="00424BFF" w:rsidRPr="00133380">
        <w:rPr>
          <w:color w:val="000000"/>
          <w:lang w:val="uk-UA"/>
        </w:rPr>
        <w:t>Класифікація прав і свобод людини. Права людини та права громадянина. Негативні і позитивні права людини</w:t>
      </w:r>
    </w:p>
    <w:p w:rsidR="00424BFF" w:rsidRPr="00133380" w:rsidRDefault="00F22C12" w:rsidP="00424BFF">
      <w:pPr>
        <w:ind w:firstLine="709"/>
        <w:jc w:val="both"/>
        <w:rPr>
          <w:color w:val="000000"/>
        </w:rPr>
      </w:pPr>
      <w:r>
        <w:rPr>
          <w:color w:val="000000"/>
          <w:lang w:val="uk-UA"/>
        </w:rPr>
        <w:t>3.</w:t>
      </w:r>
      <w:r w:rsidR="00424BFF" w:rsidRPr="00133380">
        <w:rPr>
          <w:color w:val="000000"/>
          <w:lang w:val="uk-UA"/>
        </w:rPr>
        <w:t xml:space="preserve"> Міжнародно-правові засоби забезпечення й захисту прав людини.</w:t>
      </w:r>
    </w:p>
    <w:p w:rsidR="00424BFF" w:rsidRDefault="00F22C12" w:rsidP="00424BFF">
      <w:pPr>
        <w:ind w:firstLine="709"/>
        <w:jc w:val="both"/>
        <w:rPr>
          <w:color w:val="000000"/>
          <w:lang w:val="uk-UA"/>
        </w:rPr>
      </w:pPr>
      <w:r>
        <w:rPr>
          <w:color w:val="000000"/>
          <w:lang w:val="uk-UA"/>
        </w:rPr>
        <w:t>4.</w:t>
      </w:r>
      <w:r w:rsidR="00424BFF" w:rsidRPr="00133380">
        <w:rPr>
          <w:color w:val="000000"/>
          <w:lang w:val="uk-UA"/>
        </w:rPr>
        <w:t>Юридичні обов’язки людини, їх класифікація. Конституційні обов’язки людини і громадянина в Україні.</w:t>
      </w:r>
    </w:p>
    <w:p w:rsidR="00F22C12" w:rsidRPr="00D82355" w:rsidRDefault="00F22C12" w:rsidP="00F22C12">
      <w:pPr>
        <w:ind w:firstLine="709"/>
        <w:jc w:val="center"/>
        <w:rPr>
          <w:color w:val="000000"/>
          <w:lang w:val="uk-UA"/>
        </w:rPr>
      </w:pPr>
      <w:r w:rsidRPr="00133380">
        <w:rPr>
          <w:color w:val="000000"/>
          <w:lang w:val="uk-UA"/>
        </w:rPr>
        <w:t> </w:t>
      </w:r>
      <w:r w:rsidRPr="00D82355">
        <w:rPr>
          <w:color w:val="000000"/>
          <w:lang w:val="uk-UA"/>
        </w:rPr>
        <w:t>С п и с о к  л і т е р а т у р и</w:t>
      </w:r>
    </w:p>
    <w:p w:rsidR="00F22C12" w:rsidRDefault="00F22C12" w:rsidP="00424BFF">
      <w:pPr>
        <w:ind w:firstLine="709"/>
        <w:jc w:val="both"/>
        <w:rPr>
          <w:color w:val="000000"/>
          <w:lang w:val="uk-UA"/>
        </w:rPr>
      </w:pPr>
    </w:p>
    <w:p w:rsidR="00F22C12" w:rsidRPr="00F22C12" w:rsidRDefault="00F22C12" w:rsidP="00F22C12">
      <w:pPr>
        <w:tabs>
          <w:tab w:val="left" w:pos="-1701"/>
          <w:tab w:val="left" w:pos="567"/>
        </w:tabs>
        <w:jc w:val="both"/>
        <w:rPr>
          <w:bCs/>
          <w:color w:val="000000"/>
          <w:lang w:val="uk-UA"/>
        </w:rPr>
      </w:pPr>
      <w:r w:rsidRPr="00F22C12">
        <w:rPr>
          <w:lang w:val="uk-UA"/>
        </w:rPr>
        <w:t>Балинська О.М., Гарасимів Т.З.</w:t>
      </w:r>
      <w:r w:rsidRPr="00F22C12">
        <w:rPr>
          <w:bCs/>
          <w:lang w:val="uk-UA"/>
        </w:rPr>
        <w:t xml:space="preserve"> Проблеми теорії держави і права</w:t>
      </w:r>
      <w:r w:rsidRPr="00F22C12">
        <w:rPr>
          <w:lang w:val="uk-UA"/>
        </w:rPr>
        <w:t>: навч.-метод. посіб. / Львівський держ. ун- т внутрішніх справ. – Л.: ЛьвДУВС, 2010. – 320 c.</w:t>
      </w:r>
    </w:p>
    <w:p w:rsidR="00F22C12" w:rsidRPr="00F22C12" w:rsidRDefault="00F22C12" w:rsidP="00F22C12">
      <w:pPr>
        <w:tabs>
          <w:tab w:val="left" w:pos="-1701"/>
          <w:tab w:val="left" w:pos="567"/>
        </w:tabs>
        <w:jc w:val="both"/>
        <w:rPr>
          <w:bCs/>
          <w:color w:val="000000"/>
          <w:lang w:val="uk-UA"/>
        </w:rPr>
      </w:pPr>
      <w:r w:rsidRPr="00F22C12">
        <w:rPr>
          <w:lang w:val="uk-UA"/>
        </w:rPr>
        <w:t>Гусарєв С.Д., Олійник А.Ю., Слюсаренко О.Л.</w:t>
      </w:r>
      <w:r w:rsidRPr="00F22C12">
        <w:rPr>
          <w:bCs/>
          <w:lang w:val="uk-UA"/>
        </w:rPr>
        <w:t xml:space="preserve"> Теорія права і держави</w:t>
      </w:r>
      <w:r w:rsidRPr="00F22C12">
        <w:rPr>
          <w:lang w:val="uk-UA"/>
        </w:rPr>
        <w:t>: навч. посібник / Київський національний ун-т внутрішніх справ. – К.: Всеукраїнська асоціація видавців "Правова єдність", 2008. – 270 с.</w:t>
      </w:r>
    </w:p>
    <w:p w:rsidR="00F22C12" w:rsidRPr="00F22C12" w:rsidRDefault="00F22C12" w:rsidP="00F22C12">
      <w:pPr>
        <w:jc w:val="both"/>
        <w:rPr>
          <w:lang w:val="uk-UA"/>
        </w:rPr>
      </w:pPr>
      <w:r w:rsidRPr="00F22C12">
        <w:rPr>
          <w:lang w:val="uk-UA"/>
        </w:rPr>
        <w:t>Загальна теорія держави і права: Навчальний посібник. / За редакцією В.В.Копєйчикова. — К: Юрінком Інтер, 2010. - 320 с.</w:t>
      </w:r>
    </w:p>
    <w:p w:rsidR="00F22C12" w:rsidRPr="00F22C12" w:rsidRDefault="00F22C12" w:rsidP="00424BFF">
      <w:pPr>
        <w:ind w:firstLine="709"/>
        <w:jc w:val="both"/>
        <w:rPr>
          <w:color w:val="000000"/>
        </w:rPr>
      </w:pPr>
    </w:p>
    <w:p w:rsidR="00424BFF" w:rsidRPr="00133380" w:rsidRDefault="00424BFF" w:rsidP="00424BFF">
      <w:pPr>
        <w:ind w:firstLine="709"/>
        <w:jc w:val="both"/>
        <w:rPr>
          <w:color w:val="000000"/>
        </w:rPr>
      </w:pPr>
      <w:r w:rsidRPr="00133380">
        <w:rPr>
          <w:color w:val="000000"/>
          <w:lang w:val="uk-UA"/>
        </w:rPr>
        <w:t> </w:t>
      </w:r>
    </w:p>
    <w:p w:rsidR="00424BFF" w:rsidRPr="00133380" w:rsidRDefault="00424BFF" w:rsidP="00424BFF">
      <w:pPr>
        <w:ind w:firstLine="709"/>
        <w:jc w:val="both"/>
        <w:rPr>
          <w:color w:val="000000"/>
        </w:rPr>
      </w:pPr>
      <w:r w:rsidRPr="00133380">
        <w:rPr>
          <w:color w:val="000000"/>
          <w:lang w:val="uk-UA"/>
        </w:rPr>
        <w:t> </w:t>
      </w:r>
    </w:p>
    <w:p w:rsidR="00424BFF" w:rsidRPr="00133380" w:rsidRDefault="00424BFF" w:rsidP="00424BFF">
      <w:pPr>
        <w:ind w:firstLine="709"/>
        <w:jc w:val="both"/>
        <w:rPr>
          <w:color w:val="000000"/>
        </w:rPr>
      </w:pPr>
      <w:r w:rsidRPr="00133380">
        <w:rPr>
          <w:b/>
          <w:bCs/>
          <w:color w:val="000000"/>
          <w:lang w:val="uk-UA"/>
        </w:rPr>
        <w:t>Лекція 27. Громадянське суспільство та держава.</w:t>
      </w:r>
    </w:p>
    <w:p w:rsidR="00424BFF" w:rsidRPr="00133380" w:rsidRDefault="00424BFF" w:rsidP="00424BFF">
      <w:pPr>
        <w:ind w:firstLine="709"/>
        <w:jc w:val="both"/>
        <w:rPr>
          <w:color w:val="000000"/>
        </w:rPr>
      </w:pPr>
      <w:r w:rsidRPr="00133380">
        <w:rPr>
          <w:b/>
          <w:bCs/>
          <w:color w:val="000000"/>
          <w:lang w:val="uk-UA"/>
        </w:rPr>
        <w:t>      </w:t>
      </w:r>
    </w:p>
    <w:p w:rsidR="00424BFF" w:rsidRPr="00133380" w:rsidRDefault="00424BFF" w:rsidP="00424BFF">
      <w:pPr>
        <w:ind w:firstLine="709"/>
        <w:jc w:val="center"/>
        <w:rPr>
          <w:color w:val="000000"/>
        </w:rPr>
      </w:pPr>
      <w:r w:rsidRPr="00133380">
        <w:rPr>
          <w:color w:val="000000"/>
          <w:lang w:val="uk-UA"/>
        </w:rPr>
        <w:t> </w:t>
      </w:r>
    </w:p>
    <w:p w:rsidR="00424BFF" w:rsidRPr="00133380" w:rsidRDefault="00F22C12" w:rsidP="00424BFF">
      <w:pPr>
        <w:ind w:firstLine="709"/>
        <w:jc w:val="both"/>
        <w:rPr>
          <w:color w:val="000000"/>
          <w:lang w:val="uk-UA"/>
        </w:rPr>
      </w:pPr>
      <w:r>
        <w:rPr>
          <w:color w:val="000000"/>
          <w:lang w:val="uk-UA"/>
        </w:rPr>
        <w:t>1.</w:t>
      </w:r>
      <w:r w:rsidR="00424BFF" w:rsidRPr="00133380">
        <w:rPr>
          <w:color w:val="000000"/>
          <w:lang w:val="uk-UA"/>
        </w:rPr>
        <w:t xml:space="preserve">Поняття та функції громадянського суспільства. Інститути громадянського суспільства. </w:t>
      </w:r>
    </w:p>
    <w:p w:rsidR="00424BFF" w:rsidRPr="00133380" w:rsidRDefault="00F22C12" w:rsidP="00424BFF">
      <w:pPr>
        <w:ind w:firstLine="709"/>
        <w:jc w:val="both"/>
        <w:rPr>
          <w:color w:val="000000"/>
        </w:rPr>
      </w:pPr>
      <w:r>
        <w:rPr>
          <w:color w:val="000000"/>
          <w:lang w:val="uk-UA"/>
        </w:rPr>
        <w:t>2.</w:t>
      </w:r>
      <w:r w:rsidR="00424BFF" w:rsidRPr="00133380">
        <w:rPr>
          <w:color w:val="000000"/>
          <w:lang w:val="uk-UA"/>
        </w:rPr>
        <w:t>Становлення громадянського суспільства в Україні, основні проблеми його розвитку.</w:t>
      </w:r>
    </w:p>
    <w:p w:rsidR="00424BFF" w:rsidRDefault="00F22C12" w:rsidP="00424BFF">
      <w:pPr>
        <w:ind w:firstLine="709"/>
        <w:jc w:val="both"/>
        <w:rPr>
          <w:color w:val="000000"/>
          <w:lang w:val="uk-UA"/>
        </w:rPr>
      </w:pPr>
      <w:r>
        <w:rPr>
          <w:color w:val="000000"/>
          <w:lang w:val="uk-UA"/>
        </w:rPr>
        <w:t>3.</w:t>
      </w:r>
      <w:r w:rsidR="00424BFF" w:rsidRPr="00133380">
        <w:rPr>
          <w:color w:val="000000"/>
          <w:lang w:val="uk-UA"/>
        </w:rPr>
        <w:t>Поняття політичної системи суспільства, її структурні елементи. Інституційний склад політичної системи. Держава як центральна ланка політичної системи. Політичні партії в політичній системі суспільства: поняття, ознаки, функції.</w:t>
      </w:r>
    </w:p>
    <w:p w:rsidR="00F22C12" w:rsidRDefault="00F22C12" w:rsidP="00F22C12">
      <w:pPr>
        <w:ind w:firstLine="709"/>
        <w:jc w:val="center"/>
        <w:rPr>
          <w:color w:val="000000"/>
          <w:lang w:val="uk-UA"/>
        </w:rPr>
      </w:pPr>
      <w:r w:rsidRPr="00133380">
        <w:rPr>
          <w:color w:val="000000"/>
          <w:lang w:val="uk-UA"/>
        </w:rPr>
        <w:t> </w:t>
      </w:r>
    </w:p>
    <w:p w:rsidR="00F22C12" w:rsidRPr="00D82355" w:rsidRDefault="00F22C12" w:rsidP="00F22C12">
      <w:pPr>
        <w:ind w:firstLine="709"/>
        <w:jc w:val="center"/>
        <w:rPr>
          <w:color w:val="000000"/>
          <w:lang w:val="uk-UA"/>
        </w:rPr>
      </w:pPr>
      <w:r w:rsidRPr="00133380">
        <w:rPr>
          <w:color w:val="000000"/>
          <w:lang w:val="uk-UA"/>
        </w:rPr>
        <w:t> </w:t>
      </w:r>
      <w:r w:rsidRPr="00D82355">
        <w:rPr>
          <w:color w:val="000000"/>
          <w:lang w:val="uk-UA"/>
        </w:rPr>
        <w:t>С п и с о к  л і т е р а т у р и</w:t>
      </w:r>
    </w:p>
    <w:p w:rsidR="00F22C12" w:rsidRPr="00133380" w:rsidRDefault="00F22C12" w:rsidP="00424BFF">
      <w:pPr>
        <w:ind w:firstLine="709"/>
        <w:jc w:val="both"/>
        <w:rPr>
          <w:color w:val="000000"/>
          <w:lang w:val="uk-UA"/>
        </w:rPr>
      </w:pPr>
    </w:p>
    <w:p w:rsidR="00F22C12" w:rsidRPr="00F22C12" w:rsidRDefault="00424BFF" w:rsidP="00F22C12">
      <w:pPr>
        <w:autoSpaceDE w:val="0"/>
        <w:autoSpaceDN w:val="0"/>
        <w:adjustRightInd w:val="0"/>
        <w:rPr>
          <w:rFonts w:eastAsiaTheme="minorHAnsi"/>
          <w:lang w:eastAsia="en-US"/>
        </w:rPr>
      </w:pPr>
      <w:r w:rsidRPr="00F22C12">
        <w:rPr>
          <w:color w:val="000000"/>
          <w:lang w:val="uk-UA"/>
        </w:rPr>
        <w:t> </w:t>
      </w:r>
      <w:r w:rsidR="00F22C12" w:rsidRPr="00F22C12">
        <w:rPr>
          <w:rFonts w:eastAsiaTheme="minorHAnsi"/>
          <w:lang w:eastAsia="en-US"/>
        </w:rPr>
        <w:t>Тодика О.Ю. Народовладдя на трансформаційному етапі</w:t>
      </w:r>
      <w:r w:rsidR="00F22C12" w:rsidRPr="00F22C12">
        <w:rPr>
          <w:rFonts w:eastAsiaTheme="minorHAnsi"/>
          <w:lang w:val="uk-UA" w:eastAsia="en-US"/>
        </w:rPr>
        <w:t xml:space="preserve"> </w:t>
      </w:r>
      <w:r w:rsidR="00F22C12" w:rsidRPr="00F22C12">
        <w:rPr>
          <w:rFonts w:eastAsiaTheme="minorHAnsi"/>
          <w:lang w:eastAsia="en-US"/>
        </w:rPr>
        <w:t>розвитку держави і суспільства / За ред. О.В. Петришина – Х.:Право, 2007. – 480 c.</w:t>
      </w:r>
    </w:p>
    <w:p w:rsidR="00F22C12" w:rsidRPr="00F22C12" w:rsidRDefault="00F22C12" w:rsidP="00F22C12">
      <w:pPr>
        <w:autoSpaceDE w:val="0"/>
        <w:autoSpaceDN w:val="0"/>
        <w:adjustRightInd w:val="0"/>
        <w:rPr>
          <w:rFonts w:eastAsiaTheme="minorHAnsi"/>
          <w:lang w:eastAsia="en-US"/>
        </w:rPr>
      </w:pPr>
      <w:r w:rsidRPr="00F22C12">
        <w:rPr>
          <w:rFonts w:eastAsiaTheme="minorHAnsi"/>
          <w:lang w:eastAsia="en-US"/>
        </w:rPr>
        <w:t>Третяк С.М. Формування поняття “громадянське суспільство” в західній та українській політико-правовій думці //</w:t>
      </w:r>
    </w:p>
    <w:p w:rsidR="00F22C12" w:rsidRPr="00F22C12" w:rsidRDefault="00F22C12" w:rsidP="00F22C12">
      <w:pPr>
        <w:autoSpaceDE w:val="0"/>
        <w:autoSpaceDN w:val="0"/>
        <w:adjustRightInd w:val="0"/>
        <w:rPr>
          <w:rFonts w:eastAsiaTheme="minorHAnsi"/>
          <w:lang w:eastAsia="en-US"/>
        </w:rPr>
      </w:pPr>
      <w:r w:rsidRPr="00F22C12">
        <w:rPr>
          <w:rFonts w:eastAsiaTheme="minorHAnsi"/>
          <w:lang w:eastAsia="en-US"/>
        </w:rPr>
        <w:t>Прав. держава: Щоріч. наук. пр. Ін-ту держави і права</w:t>
      </w:r>
      <w:r w:rsidRPr="00F22C12">
        <w:rPr>
          <w:rFonts w:eastAsiaTheme="minorHAnsi"/>
          <w:lang w:val="uk-UA" w:eastAsia="en-US"/>
        </w:rPr>
        <w:t xml:space="preserve"> </w:t>
      </w:r>
      <w:r w:rsidRPr="00F22C12">
        <w:rPr>
          <w:rFonts w:eastAsiaTheme="minorHAnsi"/>
          <w:lang w:eastAsia="en-US"/>
        </w:rPr>
        <w:t>ім. В.М. Корецького НАН України. – К., 2002. – Вип. 13. –С. 488-495.</w:t>
      </w:r>
    </w:p>
    <w:p w:rsidR="00424BFF" w:rsidRPr="00F22C12" w:rsidRDefault="00F22C12" w:rsidP="00F22C12">
      <w:pPr>
        <w:autoSpaceDE w:val="0"/>
        <w:autoSpaceDN w:val="0"/>
        <w:adjustRightInd w:val="0"/>
        <w:rPr>
          <w:rFonts w:eastAsiaTheme="minorHAnsi"/>
          <w:lang w:eastAsia="en-US"/>
        </w:rPr>
      </w:pPr>
      <w:r w:rsidRPr="00F22C12">
        <w:rPr>
          <w:rFonts w:eastAsiaTheme="minorHAnsi"/>
          <w:lang w:eastAsia="en-US"/>
        </w:rPr>
        <w:t>Шипілов Л.М. Народовладдя як основа демократичної</w:t>
      </w:r>
      <w:r w:rsidRPr="00F22C12">
        <w:rPr>
          <w:rFonts w:eastAsiaTheme="minorHAnsi"/>
          <w:lang w:val="uk-UA" w:eastAsia="en-US"/>
        </w:rPr>
        <w:t xml:space="preserve"> </w:t>
      </w:r>
      <w:r w:rsidRPr="00F22C12">
        <w:rPr>
          <w:rFonts w:eastAsiaTheme="minorHAnsi"/>
          <w:lang w:eastAsia="en-US"/>
        </w:rPr>
        <w:t>держави. – Х.: ФІНН, 2009. – 216 с.</w:t>
      </w:r>
    </w:p>
    <w:p w:rsidR="00424BFF" w:rsidRPr="00F22C12" w:rsidRDefault="00424BFF" w:rsidP="00424BFF">
      <w:pPr>
        <w:ind w:firstLine="709"/>
        <w:jc w:val="center"/>
        <w:rPr>
          <w:color w:val="000000"/>
          <w:lang w:val="uk-UA"/>
        </w:rPr>
      </w:pPr>
      <w:r w:rsidRPr="00F22C12">
        <w:rPr>
          <w:color w:val="000000"/>
          <w:lang w:val="uk-UA"/>
        </w:rPr>
        <w:t> </w:t>
      </w:r>
    </w:p>
    <w:p w:rsidR="00424BFF" w:rsidRPr="00133380" w:rsidRDefault="00424BFF" w:rsidP="00424BFF">
      <w:pPr>
        <w:ind w:firstLine="709"/>
        <w:jc w:val="both"/>
        <w:rPr>
          <w:color w:val="000000"/>
          <w:lang w:val="uk-UA"/>
        </w:rPr>
      </w:pPr>
      <w:r w:rsidRPr="00133380">
        <w:rPr>
          <w:color w:val="000000"/>
          <w:lang w:val="uk-UA"/>
        </w:rPr>
        <w:t> </w:t>
      </w:r>
    </w:p>
    <w:p w:rsidR="00424BFF" w:rsidRPr="00133380" w:rsidRDefault="00424BFF" w:rsidP="00424BFF">
      <w:pPr>
        <w:ind w:firstLine="709"/>
        <w:jc w:val="both"/>
        <w:rPr>
          <w:color w:val="000000"/>
        </w:rPr>
      </w:pPr>
      <w:r w:rsidRPr="00133380">
        <w:rPr>
          <w:b/>
          <w:bCs/>
          <w:color w:val="000000"/>
          <w:lang w:val="uk-UA"/>
        </w:rPr>
        <w:t>Лекція 28. Правова соціальна держава</w:t>
      </w:r>
    </w:p>
    <w:p w:rsidR="00424BFF" w:rsidRPr="00133380" w:rsidRDefault="00424BFF" w:rsidP="00424BFF">
      <w:pPr>
        <w:ind w:firstLine="709"/>
        <w:jc w:val="center"/>
        <w:rPr>
          <w:color w:val="000000"/>
        </w:rPr>
      </w:pPr>
      <w:r w:rsidRPr="00133380">
        <w:rPr>
          <w:b/>
          <w:bCs/>
          <w:color w:val="000000"/>
          <w:lang w:val="uk-UA"/>
        </w:rPr>
        <w:t> </w:t>
      </w:r>
    </w:p>
    <w:p w:rsidR="00424BFF" w:rsidRPr="00133380" w:rsidRDefault="00F22C12" w:rsidP="00424BFF">
      <w:pPr>
        <w:ind w:firstLine="709"/>
        <w:jc w:val="both"/>
        <w:rPr>
          <w:color w:val="000000"/>
        </w:rPr>
      </w:pPr>
      <w:r>
        <w:rPr>
          <w:color w:val="000000"/>
          <w:lang w:val="uk-UA"/>
        </w:rPr>
        <w:t>1.</w:t>
      </w:r>
      <w:r w:rsidR="00424BFF" w:rsidRPr="00133380">
        <w:rPr>
          <w:color w:val="000000"/>
          <w:lang w:val="uk-UA"/>
        </w:rPr>
        <w:t>Виникнення, розвиток та формування концепції правової держави.</w:t>
      </w:r>
    </w:p>
    <w:p w:rsidR="00424BFF" w:rsidRPr="00133380" w:rsidRDefault="00F22C12" w:rsidP="00424BFF">
      <w:pPr>
        <w:ind w:firstLine="709"/>
        <w:jc w:val="both"/>
        <w:rPr>
          <w:color w:val="000000"/>
        </w:rPr>
      </w:pPr>
      <w:r>
        <w:rPr>
          <w:color w:val="000000"/>
          <w:lang w:val="uk-UA"/>
        </w:rPr>
        <w:t>2.</w:t>
      </w:r>
      <w:r w:rsidR="00424BFF" w:rsidRPr="00133380">
        <w:rPr>
          <w:color w:val="000000"/>
          <w:lang w:val="uk-UA"/>
        </w:rPr>
        <w:t>Поняття та ознаки правової держави. Принципи правової держави.</w:t>
      </w:r>
    </w:p>
    <w:p w:rsidR="00424BFF" w:rsidRPr="00133380" w:rsidRDefault="00F22C12" w:rsidP="00424BFF">
      <w:pPr>
        <w:ind w:firstLine="709"/>
        <w:jc w:val="both"/>
        <w:rPr>
          <w:color w:val="000000"/>
        </w:rPr>
      </w:pPr>
      <w:r>
        <w:rPr>
          <w:color w:val="000000"/>
          <w:lang w:val="uk-UA"/>
        </w:rPr>
        <w:t>3.</w:t>
      </w:r>
      <w:r w:rsidR="00424BFF" w:rsidRPr="00133380">
        <w:rPr>
          <w:color w:val="000000"/>
          <w:lang w:val="uk-UA"/>
        </w:rPr>
        <w:t>Поняття і зміст принципу законності. Поняття правопорядку, його риси та різноманітність проявів.</w:t>
      </w:r>
    </w:p>
    <w:p w:rsidR="00424BFF" w:rsidRDefault="00F22C12" w:rsidP="00424BFF">
      <w:pPr>
        <w:ind w:firstLine="709"/>
        <w:jc w:val="both"/>
        <w:rPr>
          <w:color w:val="000000"/>
          <w:lang w:val="uk-UA"/>
        </w:rPr>
      </w:pPr>
      <w:r>
        <w:rPr>
          <w:color w:val="000000"/>
          <w:lang w:val="uk-UA"/>
        </w:rPr>
        <w:t>4.</w:t>
      </w:r>
      <w:r w:rsidR="00424BFF" w:rsidRPr="00133380">
        <w:rPr>
          <w:color w:val="000000"/>
          <w:lang w:val="uk-UA"/>
        </w:rPr>
        <w:t>Поняття та ознаки соціальної держави. Співвідношення соціальної та правової держави. Напрямки формування соціальної правової держави в Україні.</w:t>
      </w:r>
    </w:p>
    <w:p w:rsidR="00F22C12" w:rsidRPr="00133380" w:rsidRDefault="00F22C12" w:rsidP="00424BFF">
      <w:pPr>
        <w:ind w:firstLine="709"/>
        <w:jc w:val="both"/>
        <w:rPr>
          <w:color w:val="000000"/>
        </w:rPr>
      </w:pPr>
    </w:p>
    <w:p w:rsidR="00F22C12" w:rsidRPr="00D82355" w:rsidRDefault="00424BFF" w:rsidP="00F22C12">
      <w:pPr>
        <w:ind w:firstLine="709"/>
        <w:jc w:val="center"/>
        <w:rPr>
          <w:color w:val="000000"/>
          <w:lang w:val="uk-UA"/>
        </w:rPr>
      </w:pPr>
      <w:r w:rsidRPr="00133380">
        <w:rPr>
          <w:color w:val="000000"/>
          <w:lang w:val="uk-UA"/>
        </w:rPr>
        <w:t> </w:t>
      </w:r>
      <w:r w:rsidR="00F22C12" w:rsidRPr="00133380">
        <w:rPr>
          <w:color w:val="000000"/>
          <w:lang w:val="uk-UA"/>
        </w:rPr>
        <w:t> </w:t>
      </w:r>
      <w:r w:rsidR="00F22C12" w:rsidRPr="00D82355">
        <w:rPr>
          <w:color w:val="000000"/>
          <w:lang w:val="uk-UA"/>
        </w:rPr>
        <w:t>С п и с о к  л і т е р а т у р и</w:t>
      </w:r>
    </w:p>
    <w:p w:rsidR="00F22C12" w:rsidRPr="00F22C12" w:rsidRDefault="00F22C12" w:rsidP="00F22C12">
      <w:pPr>
        <w:pStyle w:val="af5"/>
        <w:tabs>
          <w:tab w:val="left" w:pos="284"/>
          <w:tab w:val="left" w:pos="851"/>
        </w:tabs>
        <w:jc w:val="left"/>
        <w:rPr>
          <w:sz w:val="24"/>
          <w:szCs w:val="24"/>
        </w:rPr>
      </w:pPr>
    </w:p>
    <w:p w:rsidR="00F22C12" w:rsidRPr="00F22C12" w:rsidRDefault="00F22C12" w:rsidP="00F22C12">
      <w:pPr>
        <w:jc w:val="both"/>
        <w:rPr>
          <w:lang w:val="uk-UA"/>
        </w:rPr>
      </w:pPr>
      <w:r w:rsidRPr="00F22C12">
        <w:rPr>
          <w:lang w:val="uk-UA"/>
        </w:rPr>
        <w:t>Загальна теорія держави і права: Навчальний посібник. / За редакцією В.В.Копєйчикова. — К: Юрінком Інтер, 2010. - 320 с.</w:t>
      </w:r>
    </w:p>
    <w:p w:rsidR="00F22C12" w:rsidRPr="00F22C12" w:rsidRDefault="00F22C12" w:rsidP="00F22C12">
      <w:pPr>
        <w:tabs>
          <w:tab w:val="left" w:pos="-1701"/>
          <w:tab w:val="left" w:pos="567"/>
        </w:tabs>
        <w:jc w:val="both"/>
        <w:rPr>
          <w:lang w:val="uk-UA"/>
        </w:rPr>
      </w:pPr>
      <w:r w:rsidRPr="00F22C12">
        <w:rPr>
          <w:lang w:val="uk-UA"/>
        </w:rPr>
        <w:lastRenderedPageBreak/>
        <w:t>Загальна теорія держави і права: навч. посіб. / Р.А. Калюжний, С.М. Тимченко, Н.М. Пархоменко, С.М. Легуша. – К.: Видавець Паливода А.В., 2012. – 296 с. – (Бібліотека студента).</w:t>
      </w:r>
    </w:p>
    <w:p w:rsidR="00F22C12" w:rsidRPr="00F22C12" w:rsidRDefault="00F22C12" w:rsidP="00F22C12">
      <w:pPr>
        <w:tabs>
          <w:tab w:val="left" w:pos="-1701"/>
          <w:tab w:val="left" w:pos="567"/>
        </w:tabs>
        <w:jc w:val="both"/>
        <w:rPr>
          <w:bCs/>
          <w:color w:val="000000"/>
          <w:lang w:val="uk-UA"/>
        </w:rPr>
      </w:pPr>
      <w:r w:rsidRPr="00F22C12">
        <w:rPr>
          <w:lang w:val="uk-UA"/>
        </w:rPr>
        <w:t>Зайчук О.В., Заєць А.П., Журавський В.С., Копиленко О.Л., Оніщенко Н.М.</w:t>
      </w:r>
      <w:r w:rsidRPr="00F22C12">
        <w:rPr>
          <w:bCs/>
          <w:lang w:val="uk-UA"/>
        </w:rPr>
        <w:t xml:space="preserve"> Теорія держави і права. Академічний курс</w:t>
      </w:r>
      <w:r w:rsidRPr="00F22C12">
        <w:rPr>
          <w:lang w:val="uk-UA"/>
        </w:rPr>
        <w:t>: підручник / О.В. Зайчук (ред.), Н.М. Оніщенко (ред.). – 2-ге вид., переробл. і доп. – К. : Юрінком Інтер, 2012. – 688c.</w:t>
      </w:r>
    </w:p>
    <w:p w:rsidR="00424BFF" w:rsidRPr="00F22C12" w:rsidRDefault="00424BFF" w:rsidP="00424BFF">
      <w:pPr>
        <w:ind w:firstLine="709"/>
        <w:jc w:val="both"/>
        <w:rPr>
          <w:color w:val="000000"/>
          <w:lang w:val="uk-UA"/>
        </w:rPr>
      </w:pPr>
    </w:p>
    <w:p w:rsidR="00424BFF" w:rsidRPr="00F22C12" w:rsidRDefault="00424BFF" w:rsidP="00424BFF">
      <w:pPr>
        <w:ind w:firstLine="709"/>
        <w:jc w:val="both"/>
        <w:rPr>
          <w:color w:val="000000"/>
          <w:lang w:val="uk-UA"/>
        </w:rPr>
      </w:pPr>
      <w:r w:rsidRPr="00133380">
        <w:rPr>
          <w:color w:val="000000"/>
          <w:lang w:val="uk-UA"/>
        </w:rPr>
        <w:t> </w:t>
      </w:r>
    </w:p>
    <w:p w:rsidR="00424BFF" w:rsidRPr="00133380" w:rsidRDefault="00424BFF" w:rsidP="00424BFF">
      <w:pPr>
        <w:ind w:firstLine="709"/>
        <w:jc w:val="both"/>
        <w:rPr>
          <w:color w:val="000000"/>
        </w:rPr>
      </w:pPr>
      <w:r w:rsidRPr="00133380">
        <w:rPr>
          <w:b/>
          <w:bCs/>
          <w:color w:val="000000"/>
          <w:lang w:val="uk-UA"/>
        </w:rPr>
        <w:t>Лекція 29. Правова свідомість та правова культура</w:t>
      </w:r>
    </w:p>
    <w:p w:rsidR="00424BFF" w:rsidRPr="00133380" w:rsidRDefault="00424BFF" w:rsidP="00424BFF">
      <w:pPr>
        <w:ind w:firstLine="709"/>
        <w:jc w:val="both"/>
        <w:rPr>
          <w:color w:val="000000"/>
          <w:lang w:val="uk-UA"/>
        </w:rPr>
      </w:pPr>
      <w:r w:rsidRPr="00133380">
        <w:rPr>
          <w:b/>
          <w:bCs/>
          <w:color w:val="000000"/>
          <w:lang w:val="uk-UA"/>
        </w:rPr>
        <w:t> </w:t>
      </w:r>
    </w:p>
    <w:p w:rsidR="00424BFF" w:rsidRPr="00133380" w:rsidRDefault="00F22C12" w:rsidP="00424BFF">
      <w:pPr>
        <w:ind w:firstLine="709"/>
        <w:jc w:val="both"/>
        <w:rPr>
          <w:color w:val="000000"/>
          <w:lang w:val="uk-UA"/>
        </w:rPr>
      </w:pPr>
      <w:r>
        <w:rPr>
          <w:color w:val="000000"/>
          <w:lang w:val="uk-UA"/>
        </w:rPr>
        <w:t>1.</w:t>
      </w:r>
      <w:r w:rsidR="00424BFF" w:rsidRPr="00133380">
        <w:rPr>
          <w:color w:val="000000"/>
          <w:lang w:val="uk-UA"/>
        </w:rPr>
        <w:t>Правова свідомість: поняття і ознаки. Основні функції правової свідомості.</w:t>
      </w:r>
    </w:p>
    <w:p w:rsidR="00424BFF" w:rsidRPr="00133380" w:rsidRDefault="00F22C12" w:rsidP="00424BFF">
      <w:pPr>
        <w:ind w:firstLine="709"/>
        <w:jc w:val="both"/>
        <w:rPr>
          <w:color w:val="000000"/>
          <w:lang w:val="uk-UA"/>
        </w:rPr>
      </w:pPr>
      <w:r>
        <w:rPr>
          <w:color w:val="000000"/>
          <w:lang w:val="uk-UA"/>
        </w:rPr>
        <w:t>2.</w:t>
      </w:r>
      <w:r w:rsidR="00424BFF" w:rsidRPr="00133380">
        <w:rPr>
          <w:color w:val="000000"/>
          <w:lang w:val="uk-UA"/>
        </w:rPr>
        <w:t>Види правосвідомості: індивідуальна, групова, масова та суспільна. Правосвідомість і право.</w:t>
      </w:r>
    </w:p>
    <w:p w:rsidR="00424BFF" w:rsidRPr="00133380" w:rsidRDefault="00F22C12" w:rsidP="00424BFF">
      <w:pPr>
        <w:ind w:firstLine="709"/>
        <w:jc w:val="both"/>
        <w:rPr>
          <w:color w:val="000000"/>
        </w:rPr>
      </w:pPr>
      <w:r>
        <w:rPr>
          <w:color w:val="000000"/>
          <w:lang w:val="uk-UA"/>
        </w:rPr>
        <w:t>3.</w:t>
      </w:r>
      <w:r w:rsidR="00424BFF" w:rsidRPr="00133380">
        <w:rPr>
          <w:color w:val="000000"/>
          <w:lang w:val="uk-UA"/>
        </w:rPr>
        <w:t>Поняття правової культури, її різновиди. Буденна, професійна та теоретична  правова культура. Правова культура особистості: поняття, структурні елементи  та види. Правова культура суспільства: поняття та елементи. Поняття субкультури і правової контркультури.</w:t>
      </w:r>
    </w:p>
    <w:p w:rsidR="00424BFF" w:rsidRDefault="00F22C12" w:rsidP="00424BFF">
      <w:pPr>
        <w:ind w:firstLine="709"/>
        <w:jc w:val="both"/>
        <w:rPr>
          <w:color w:val="000000"/>
          <w:lang w:val="uk-UA"/>
        </w:rPr>
      </w:pPr>
      <w:r>
        <w:rPr>
          <w:color w:val="000000"/>
          <w:lang w:val="uk-UA"/>
        </w:rPr>
        <w:t>4.</w:t>
      </w:r>
      <w:r w:rsidR="00424BFF" w:rsidRPr="00133380">
        <w:rPr>
          <w:color w:val="000000"/>
          <w:lang w:val="uk-UA"/>
        </w:rPr>
        <w:t xml:space="preserve">Поняття та види змін правосвідомості. </w:t>
      </w:r>
    </w:p>
    <w:p w:rsidR="00F22C12" w:rsidRDefault="00F22C12" w:rsidP="00424BFF">
      <w:pPr>
        <w:ind w:firstLine="709"/>
        <w:jc w:val="both"/>
        <w:rPr>
          <w:color w:val="000000"/>
          <w:lang w:val="uk-UA"/>
        </w:rPr>
      </w:pPr>
    </w:p>
    <w:p w:rsidR="00F22C12" w:rsidRPr="00D82355" w:rsidRDefault="00F22C12" w:rsidP="00F22C12">
      <w:pPr>
        <w:ind w:firstLine="709"/>
        <w:jc w:val="center"/>
        <w:rPr>
          <w:color w:val="000000"/>
          <w:lang w:val="uk-UA"/>
        </w:rPr>
      </w:pPr>
      <w:r w:rsidRPr="00133380">
        <w:rPr>
          <w:color w:val="000000"/>
          <w:lang w:val="uk-UA"/>
        </w:rPr>
        <w:t> </w:t>
      </w:r>
      <w:r w:rsidRPr="00D82355">
        <w:rPr>
          <w:color w:val="000000"/>
          <w:lang w:val="uk-UA"/>
        </w:rPr>
        <w:t>С п и с о к  л і т е р а т у р и</w:t>
      </w:r>
    </w:p>
    <w:p w:rsidR="00F22C12" w:rsidRPr="00F22C12" w:rsidRDefault="00F22C12" w:rsidP="00F22C12">
      <w:pPr>
        <w:pStyle w:val="af5"/>
        <w:tabs>
          <w:tab w:val="left" w:pos="284"/>
          <w:tab w:val="left" w:pos="851"/>
        </w:tabs>
        <w:jc w:val="left"/>
        <w:rPr>
          <w:sz w:val="24"/>
          <w:szCs w:val="24"/>
        </w:rPr>
      </w:pPr>
    </w:p>
    <w:p w:rsidR="00F22C12" w:rsidRPr="00F22C12" w:rsidRDefault="00F22C12" w:rsidP="00F22C12">
      <w:pPr>
        <w:jc w:val="both"/>
        <w:rPr>
          <w:lang w:val="uk-UA"/>
        </w:rPr>
      </w:pPr>
      <w:r w:rsidRPr="00F22C12">
        <w:rPr>
          <w:lang w:val="uk-UA"/>
        </w:rPr>
        <w:t>Загальна теорія держави і права: Навчальний посібник. / За редакцією В.В.Копєйчикова. — К: Юрінком Інтер, 2010. - 320 с.</w:t>
      </w:r>
    </w:p>
    <w:p w:rsidR="00F22C12" w:rsidRPr="00F22C12" w:rsidRDefault="00F22C12" w:rsidP="00F22C12">
      <w:pPr>
        <w:tabs>
          <w:tab w:val="left" w:pos="-1701"/>
          <w:tab w:val="left" w:pos="567"/>
        </w:tabs>
        <w:jc w:val="both"/>
        <w:rPr>
          <w:lang w:val="uk-UA"/>
        </w:rPr>
      </w:pPr>
      <w:r w:rsidRPr="00F22C12">
        <w:rPr>
          <w:lang w:val="uk-UA"/>
        </w:rPr>
        <w:t>Загальна теорія держави і права: навч. посіб. / Р.А. Калюжний, С.М. Тимченко, Н.М. Пархоменко, С.М. Легуша. – К.: Видавець Паливода А.В., 2012. – 296 с. – (Бібліотека студента).</w:t>
      </w:r>
    </w:p>
    <w:p w:rsidR="00F22C12" w:rsidRPr="00F22C12" w:rsidRDefault="00F22C12" w:rsidP="00F22C12">
      <w:pPr>
        <w:tabs>
          <w:tab w:val="left" w:pos="-1701"/>
          <w:tab w:val="left" w:pos="567"/>
        </w:tabs>
        <w:jc w:val="both"/>
        <w:rPr>
          <w:bCs/>
          <w:color w:val="000000"/>
          <w:lang w:val="uk-UA"/>
        </w:rPr>
      </w:pPr>
      <w:r w:rsidRPr="00F22C12">
        <w:rPr>
          <w:lang w:val="uk-UA"/>
        </w:rPr>
        <w:t>Зайчук О.В., Заєць А.П., Журавський В.С., Копиленко О.Л., Оніщенко Н.М.</w:t>
      </w:r>
      <w:r w:rsidRPr="00F22C12">
        <w:rPr>
          <w:bCs/>
          <w:lang w:val="uk-UA"/>
        </w:rPr>
        <w:t xml:space="preserve"> Теорія держави і права. Академічний курс</w:t>
      </w:r>
      <w:r w:rsidRPr="00F22C12">
        <w:rPr>
          <w:lang w:val="uk-UA"/>
        </w:rPr>
        <w:t>: підручник / О.В. Зайчук (ред.), Н.М. Оніщенко (ред.). – 2-ге вид., переробл. і доп. – К. : Юрінком Інтер, 2012. – 688c.</w:t>
      </w:r>
    </w:p>
    <w:p w:rsidR="00F22C12" w:rsidRPr="00F22C12" w:rsidRDefault="00F22C12" w:rsidP="00424BFF">
      <w:pPr>
        <w:ind w:firstLine="709"/>
        <w:jc w:val="both"/>
        <w:rPr>
          <w:color w:val="000000"/>
          <w:lang w:val="uk-UA"/>
        </w:rPr>
      </w:pPr>
    </w:p>
    <w:p w:rsidR="00424BFF" w:rsidRPr="00F22C12" w:rsidRDefault="00424BFF" w:rsidP="00424BFF">
      <w:pPr>
        <w:ind w:firstLine="709"/>
        <w:jc w:val="center"/>
        <w:rPr>
          <w:color w:val="000000"/>
          <w:lang w:val="uk-UA"/>
        </w:rPr>
      </w:pPr>
      <w:r w:rsidRPr="00133380">
        <w:rPr>
          <w:color w:val="000000"/>
          <w:lang w:val="uk-UA"/>
        </w:rPr>
        <w:t> </w:t>
      </w:r>
    </w:p>
    <w:p w:rsidR="00424BFF" w:rsidRPr="00133380" w:rsidRDefault="00424BFF" w:rsidP="00424BFF">
      <w:pPr>
        <w:ind w:firstLine="709"/>
        <w:jc w:val="both"/>
        <w:rPr>
          <w:color w:val="000000"/>
        </w:rPr>
      </w:pPr>
      <w:r w:rsidRPr="00133380">
        <w:rPr>
          <w:b/>
          <w:bCs/>
          <w:color w:val="000000"/>
          <w:lang w:val="uk-UA"/>
        </w:rPr>
        <w:t>Лекція 30. Правова система суспільства</w:t>
      </w:r>
    </w:p>
    <w:p w:rsidR="00424BFF" w:rsidRPr="00133380" w:rsidRDefault="00424BFF" w:rsidP="00424BFF">
      <w:pPr>
        <w:ind w:firstLine="709"/>
        <w:jc w:val="center"/>
        <w:rPr>
          <w:color w:val="000000"/>
        </w:rPr>
      </w:pPr>
      <w:r w:rsidRPr="00133380">
        <w:rPr>
          <w:color w:val="000000"/>
          <w:lang w:val="uk-UA"/>
        </w:rPr>
        <w:t> </w:t>
      </w:r>
    </w:p>
    <w:p w:rsidR="00424BFF" w:rsidRPr="00133380" w:rsidRDefault="00F22C12" w:rsidP="00424BFF">
      <w:pPr>
        <w:ind w:firstLine="709"/>
        <w:jc w:val="both"/>
        <w:rPr>
          <w:color w:val="000000"/>
        </w:rPr>
      </w:pPr>
      <w:r>
        <w:rPr>
          <w:color w:val="000000"/>
          <w:lang w:val="uk-UA"/>
        </w:rPr>
        <w:t>1.</w:t>
      </w:r>
      <w:r w:rsidR="00424BFF" w:rsidRPr="00133380">
        <w:rPr>
          <w:color w:val="000000"/>
          <w:lang w:val="uk-UA"/>
        </w:rPr>
        <w:t xml:space="preserve">Поняття правової системи суспільства. Інституційна, ідеологічна, функціональна і регулятивна складові правової системи. </w:t>
      </w:r>
    </w:p>
    <w:p w:rsidR="00424BFF" w:rsidRPr="00133380" w:rsidRDefault="00F22C12" w:rsidP="00424BFF">
      <w:pPr>
        <w:ind w:firstLine="709"/>
        <w:jc w:val="both"/>
        <w:rPr>
          <w:color w:val="000000"/>
        </w:rPr>
      </w:pPr>
      <w:r>
        <w:rPr>
          <w:color w:val="000000"/>
          <w:lang w:val="uk-UA"/>
        </w:rPr>
        <w:t>2.</w:t>
      </w:r>
      <w:r w:rsidR="00424BFF" w:rsidRPr="00133380">
        <w:rPr>
          <w:color w:val="000000"/>
          <w:lang w:val="uk-UA"/>
        </w:rPr>
        <w:t>Поняття правової сім’ї, основні сім’ї правових систем.</w:t>
      </w:r>
    </w:p>
    <w:p w:rsidR="00424BFF" w:rsidRPr="00133380" w:rsidRDefault="00F22C12" w:rsidP="00424BFF">
      <w:pPr>
        <w:ind w:firstLine="709"/>
        <w:jc w:val="both"/>
        <w:rPr>
          <w:color w:val="000000"/>
        </w:rPr>
      </w:pPr>
      <w:r>
        <w:rPr>
          <w:color w:val="000000"/>
          <w:lang w:val="uk-UA"/>
        </w:rPr>
        <w:t>3.</w:t>
      </w:r>
      <w:r w:rsidR="00424BFF" w:rsidRPr="00133380">
        <w:rPr>
          <w:color w:val="000000"/>
          <w:lang w:val="uk-UA"/>
        </w:rPr>
        <w:t>Романо-германська правова сім’я (сім’я континентального права), її основні ознаки та джерела права.</w:t>
      </w:r>
    </w:p>
    <w:p w:rsidR="00424BFF" w:rsidRPr="00133380" w:rsidRDefault="00F22C12" w:rsidP="00424BFF">
      <w:pPr>
        <w:ind w:firstLine="709"/>
        <w:jc w:val="both"/>
        <w:rPr>
          <w:color w:val="000000"/>
        </w:rPr>
      </w:pPr>
      <w:r>
        <w:rPr>
          <w:color w:val="000000"/>
          <w:lang w:val="uk-UA"/>
        </w:rPr>
        <w:t>4.</w:t>
      </w:r>
      <w:r w:rsidR="00424BFF" w:rsidRPr="00133380">
        <w:rPr>
          <w:color w:val="000000"/>
          <w:lang w:val="uk-UA"/>
        </w:rPr>
        <w:t>Основні риси англо-американської правової сім’ї. Джерела права англо-американської правової сім’ї, роль статутного та прецедентного права.</w:t>
      </w:r>
    </w:p>
    <w:p w:rsidR="00424BFF" w:rsidRPr="00133380" w:rsidRDefault="00F22C12" w:rsidP="00424BFF">
      <w:pPr>
        <w:ind w:firstLine="709"/>
        <w:jc w:val="both"/>
        <w:rPr>
          <w:color w:val="000000"/>
        </w:rPr>
      </w:pPr>
      <w:r>
        <w:rPr>
          <w:color w:val="000000"/>
          <w:lang w:val="uk-UA"/>
        </w:rPr>
        <w:t>5.</w:t>
      </w:r>
      <w:r w:rsidR="00424BFF" w:rsidRPr="00133380">
        <w:rPr>
          <w:color w:val="000000"/>
          <w:lang w:val="uk-UA"/>
        </w:rPr>
        <w:t>Сім’я традиційного права, її особливості. Релігійна правова сім’я: мусульманське, індуське, іудейське та канонічне право. Характерні риси релігійних правових систем. Соціалістична правова сім’я.</w:t>
      </w:r>
    </w:p>
    <w:p w:rsidR="00424BFF" w:rsidRPr="00133380" w:rsidRDefault="00F22C12" w:rsidP="00424BFF">
      <w:pPr>
        <w:ind w:firstLine="709"/>
        <w:jc w:val="both"/>
        <w:rPr>
          <w:caps/>
          <w:color w:val="000000"/>
          <w:lang w:val="uk-UA"/>
        </w:rPr>
      </w:pPr>
      <w:r>
        <w:rPr>
          <w:color w:val="000000"/>
          <w:lang w:val="uk-UA"/>
        </w:rPr>
        <w:t>6.</w:t>
      </w:r>
      <w:r w:rsidR="00424BFF" w:rsidRPr="00133380">
        <w:rPr>
          <w:color w:val="000000"/>
          <w:lang w:val="uk-UA"/>
        </w:rPr>
        <w:t xml:space="preserve">Особливості правової системи України серед правових сімей світу. </w:t>
      </w:r>
    </w:p>
    <w:p w:rsidR="002C4487" w:rsidRPr="00424BFF" w:rsidRDefault="002C4487" w:rsidP="000D294E">
      <w:pPr>
        <w:pStyle w:val="af5"/>
        <w:tabs>
          <w:tab w:val="left" w:pos="284"/>
          <w:tab w:val="left" w:pos="851"/>
        </w:tabs>
        <w:ind w:firstLine="567"/>
        <w:rPr>
          <w:sz w:val="24"/>
          <w:szCs w:val="24"/>
        </w:rPr>
      </w:pPr>
    </w:p>
    <w:p w:rsidR="00F22C12" w:rsidRPr="00D82355" w:rsidRDefault="00F22C12" w:rsidP="00F22C12">
      <w:pPr>
        <w:ind w:firstLine="709"/>
        <w:jc w:val="center"/>
        <w:rPr>
          <w:color w:val="000000"/>
          <w:lang w:val="uk-UA"/>
        </w:rPr>
      </w:pPr>
      <w:r w:rsidRPr="00133380">
        <w:rPr>
          <w:color w:val="000000"/>
          <w:lang w:val="uk-UA"/>
        </w:rPr>
        <w:t> </w:t>
      </w:r>
      <w:r w:rsidRPr="00D82355">
        <w:rPr>
          <w:color w:val="000000"/>
          <w:lang w:val="uk-UA"/>
        </w:rPr>
        <w:t>С п и с о к  л і т е р а т у р и</w:t>
      </w:r>
    </w:p>
    <w:p w:rsidR="002C4487" w:rsidRPr="00F22C12" w:rsidRDefault="002C4487" w:rsidP="00F22C12">
      <w:pPr>
        <w:pStyle w:val="af5"/>
        <w:tabs>
          <w:tab w:val="left" w:pos="284"/>
          <w:tab w:val="left" w:pos="851"/>
        </w:tabs>
        <w:jc w:val="left"/>
        <w:rPr>
          <w:sz w:val="24"/>
          <w:szCs w:val="24"/>
        </w:rPr>
      </w:pPr>
    </w:p>
    <w:p w:rsidR="00F22C12" w:rsidRPr="00F22C12" w:rsidRDefault="00F22C12" w:rsidP="00F22C12">
      <w:pPr>
        <w:jc w:val="both"/>
        <w:rPr>
          <w:lang w:val="uk-UA"/>
        </w:rPr>
      </w:pPr>
      <w:r w:rsidRPr="00F22C12">
        <w:rPr>
          <w:lang w:val="uk-UA"/>
        </w:rPr>
        <w:t>Загальна теорія держави і права: Навчальний посібник. / За редакцією В.В.Копєйчикова. — К: Юрінком Інтер, 2010. - 320 с.</w:t>
      </w:r>
    </w:p>
    <w:p w:rsidR="00F22C12" w:rsidRPr="00F22C12" w:rsidRDefault="00F22C12" w:rsidP="00F22C12">
      <w:pPr>
        <w:tabs>
          <w:tab w:val="left" w:pos="-1701"/>
          <w:tab w:val="left" w:pos="567"/>
        </w:tabs>
        <w:jc w:val="both"/>
        <w:rPr>
          <w:lang w:val="uk-UA"/>
        </w:rPr>
      </w:pPr>
      <w:r w:rsidRPr="00F22C12">
        <w:rPr>
          <w:lang w:val="uk-UA"/>
        </w:rPr>
        <w:t>Загальна теорія держави і права: навч. посіб. / Р.А. Калюжний, С.М. Тимченко, Н.М. Пархоменко, С.М. Легуша. – К.: Видавець Паливода А.В., 2012. – 296 с. – (Бібліотека студента).</w:t>
      </w:r>
    </w:p>
    <w:p w:rsidR="00F22C12" w:rsidRPr="00F22C12" w:rsidRDefault="00F22C12" w:rsidP="00F22C12">
      <w:pPr>
        <w:tabs>
          <w:tab w:val="left" w:pos="-1701"/>
          <w:tab w:val="left" w:pos="567"/>
        </w:tabs>
        <w:jc w:val="both"/>
        <w:rPr>
          <w:bCs/>
          <w:color w:val="000000"/>
          <w:lang w:val="uk-UA"/>
        </w:rPr>
      </w:pPr>
      <w:r w:rsidRPr="00F22C12">
        <w:rPr>
          <w:lang w:val="uk-UA"/>
        </w:rPr>
        <w:lastRenderedPageBreak/>
        <w:t>Зайчук О.В., Заєць А.П., Журавський В.С., Копиленко О.Л., Оніщенко Н.М.</w:t>
      </w:r>
      <w:r w:rsidRPr="00F22C12">
        <w:rPr>
          <w:bCs/>
          <w:lang w:val="uk-UA"/>
        </w:rPr>
        <w:t xml:space="preserve"> Теорія держави і права. Академічний курс</w:t>
      </w:r>
      <w:r w:rsidRPr="00F22C12">
        <w:rPr>
          <w:lang w:val="uk-UA"/>
        </w:rPr>
        <w:t>: підручник / О.В. Зайчук (ред.), Н.М. Оніщенко (ред.). – 2-ге вид., переробл. і доп. – К. : Юрінком Інтер, 2012. – 688c.</w:t>
      </w:r>
    </w:p>
    <w:p w:rsidR="00F22C12" w:rsidRPr="00F22C12" w:rsidRDefault="00F22C12" w:rsidP="00F22C12">
      <w:pPr>
        <w:tabs>
          <w:tab w:val="left" w:pos="-1701"/>
          <w:tab w:val="left" w:pos="567"/>
        </w:tabs>
        <w:jc w:val="both"/>
        <w:rPr>
          <w:lang w:val="uk-UA"/>
        </w:rPr>
      </w:pPr>
      <w:r w:rsidRPr="00F22C12">
        <w:rPr>
          <w:lang w:val="uk-UA"/>
        </w:rPr>
        <w:t>Кельман М.С., Мурашин О.Г. Теорія держави і права (схеми, таблиці, поняття): Навчальний посібник. – К., 2014. – 127 с.</w:t>
      </w:r>
    </w:p>
    <w:p w:rsidR="00F22C12" w:rsidRPr="00F22C12" w:rsidRDefault="00F22C12" w:rsidP="00F22C12">
      <w:pPr>
        <w:tabs>
          <w:tab w:val="left" w:pos="-1701"/>
          <w:tab w:val="left" w:pos="567"/>
        </w:tabs>
        <w:jc w:val="both"/>
        <w:rPr>
          <w:bCs/>
          <w:color w:val="000000"/>
          <w:lang w:val="uk-UA"/>
        </w:rPr>
      </w:pPr>
      <w:r w:rsidRPr="00F22C12">
        <w:rPr>
          <w:lang w:val="uk-UA"/>
        </w:rPr>
        <w:t>Копиленко О.Л., Зайчук О.В., Заєць А.П., Журавський В.С., Оніщенко Н.М., Бобровник С.В.</w:t>
      </w:r>
      <w:r w:rsidRPr="00F22C12">
        <w:rPr>
          <w:bCs/>
          <w:lang w:val="uk-UA"/>
        </w:rPr>
        <w:t xml:space="preserve"> Загальна теорія держави і права (основні поняття, категорії, правові конструкції та наукові концепції)</w:t>
      </w:r>
      <w:r w:rsidRPr="00F22C12">
        <w:rPr>
          <w:lang w:val="uk-UA"/>
        </w:rPr>
        <w:t>: навч. посіб. / МОН України. – К.: Юрінком Інтер, 2008. – 400 c.</w:t>
      </w: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2C4487" w:rsidRPr="00F22C12" w:rsidRDefault="002C4487" w:rsidP="000D294E">
      <w:pPr>
        <w:pStyle w:val="af5"/>
        <w:tabs>
          <w:tab w:val="left" w:pos="284"/>
          <w:tab w:val="left" w:pos="851"/>
        </w:tabs>
        <w:ind w:firstLine="567"/>
        <w:rPr>
          <w:sz w:val="24"/>
          <w:szCs w:val="24"/>
        </w:rPr>
      </w:pPr>
    </w:p>
    <w:p w:rsidR="0072480C" w:rsidRPr="00FD1B8B" w:rsidRDefault="0072480C" w:rsidP="000D294E">
      <w:pPr>
        <w:pStyle w:val="af5"/>
        <w:tabs>
          <w:tab w:val="left" w:pos="284"/>
          <w:tab w:val="left" w:pos="851"/>
        </w:tabs>
        <w:ind w:firstLine="567"/>
        <w:rPr>
          <w:sz w:val="24"/>
          <w:szCs w:val="24"/>
        </w:rPr>
      </w:pPr>
    </w:p>
    <w:p w:rsidR="0072480C" w:rsidRPr="00FD1B8B" w:rsidRDefault="0072480C" w:rsidP="000D294E">
      <w:pPr>
        <w:pStyle w:val="af5"/>
        <w:tabs>
          <w:tab w:val="left" w:pos="284"/>
          <w:tab w:val="left" w:pos="851"/>
        </w:tabs>
        <w:ind w:firstLine="567"/>
        <w:rPr>
          <w:sz w:val="24"/>
          <w:szCs w:val="24"/>
        </w:rPr>
      </w:pPr>
    </w:p>
    <w:p w:rsidR="0072480C" w:rsidRPr="00FD1B8B" w:rsidRDefault="0072480C"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r w:rsidRPr="002C4487">
        <w:rPr>
          <w:sz w:val="24"/>
          <w:szCs w:val="24"/>
          <w:lang w:val="ru-RU"/>
        </w:rPr>
        <w:lastRenderedPageBreak/>
        <w:t>Завдан</w:t>
      </w:r>
      <w:r>
        <w:rPr>
          <w:sz w:val="24"/>
          <w:szCs w:val="24"/>
          <w:lang w:val="ru-RU"/>
        </w:rPr>
        <w:t xml:space="preserve">ня для </w:t>
      </w:r>
      <w:r w:rsidRPr="002C4487">
        <w:rPr>
          <w:sz w:val="24"/>
          <w:szCs w:val="24"/>
          <w:lang w:val="ru-RU"/>
        </w:rPr>
        <w:t>підсумкового контролю</w:t>
      </w:r>
    </w:p>
    <w:p w:rsidR="002C4487" w:rsidRPr="00133380" w:rsidRDefault="002C4487" w:rsidP="002C4487">
      <w:pPr>
        <w:spacing w:after="160"/>
        <w:jc w:val="center"/>
        <w:rPr>
          <w:rFonts w:eastAsiaTheme="minorHAnsi"/>
          <w:b/>
          <w:lang w:eastAsia="en-US"/>
        </w:rPr>
      </w:pPr>
    </w:p>
    <w:p w:rsidR="002C4487" w:rsidRPr="00133380" w:rsidRDefault="002C4487" w:rsidP="002C4487">
      <w:pPr>
        <w:spacing w:after="160"/>
        <w:rPr>
          <w:rFonts w:eastAsiaTheme="minorHAnsi"/>
          <w:b/>
          <w:lang w:eastAsia="en-US"/>
        </w:rPr>
      </w:pPr>
      <w:r w:rsidRPr="00133380">
        <w:rPr>
          <w:rFonts w:eastAsiaTheme="minorHAnsi"/>
          <w:b/>
          <w:lang w:eastAsia="en-US"/>
        </w:rPr>
        <w:t>Завдання 1</w:t>
      </w:r>
    </w:p>
    <w:p w:rsidR="002C4487" w:rsidRPr="00133380" w:rsidRDefault="002C4487" w:rsidP="002C4487">
      <w:pPr>
        <w:spacing w:after="160"/>
        <w:rPr>
          <w:rFonts w:eastAsiaTheme="minorHAnsi"/>
          <w:lang w:eastAsia="en-US"/>
        </w:rPr>
      </w:pPr>
      <w:r w:rsidRPr="00133380">
        <w:rPr>
          <w:rFonts w:eastAsiaTheme="minorHAnsi"/>
          <w:lang w:eastAsia="en-US"/>
        </w:rPr>
        <w:t>1. Теорія держави і права в системі суспільних наук.</w:t>
      </w:r>
    </w:p>
    <w:p w:rsidR="002C4487" w:rsidRPr="00133380" w:rsidRDefault="002C4487" w:rsidP="002C4487">
      <w:pPr>
        <w:spacing w:after="160"/>
        <w:rPr>
          <w:rFonts w:eastAsiaTheme="minorHAnsi"/>
          <w:lang w:eastAsia="en-US"/>
        </w:rPr>
      </w:pPr>
      <w:r w:rsidRPr="00133380">
        <w:rPr>
          <w:rFonts w:eastAsiaTheme="minorHAnsi"/>
          <w:lang w:eastAsia="en-US"/>
        </w:rPr>
        <w:t>2. Поняття суб’єкта правових відносин.</w:t>
      </w:r>
    </w:p>
    <w:p w:rsidR="002C4487" w:rsidRPr="00133380" w:rsidRDefault="002C4487" w:rsidP="002C4487">
      <w:pPr>
        <w:spacing w:after="160"/>
        <w:rPr>
          <w:rFonts w:eastAsiaTheme="minorHAnsi"/>
          <w:lang w:val="uk-UA" w:eastAsia="en-US"/>
        </w:rPr>
      </w:pPr>
      <w:r w:rsidRPr="00133380">
        <w:rPr>
          <w:rFonts w:eastAsiaTheme="minorHAnsi"/>
          <w:lang w:val="uk-UA" w:eastAsia="en-US"/>
        </w:rPr>
        <w:t>3. Основні напрямки правової політики України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2</w:t>
      </w:r>
    </w:p>
    <w:p w:rsidR="002C4487" w:rsidRPr="00133380" w:rsidRDefault="002C4487" w:rsidP="002C4487">
      <w:pPr>
        <w:spacing w:after="160"/>
        <w:rPr>
          <w:rFonts w:eastAsiaTheme="minorHAnsi"/>
          <w:lang w:eastAsia="en-US"/>
        </w:rPr>
      </w:pPr>
      <w:r w:rsidRPr="00133380">
        <w:rPr>
          <w:rFonts w:eastAsiaTheme="minorHAnsi"/>
          <w:lang w:eastAsia="en-US"/>
        </w:rPr>
        <w:t>1. Державно-політичний режим: його поняття, суть і види.</w:t>
      </w:r>
    </w:p>
    <w:p w:rsidR="002C4487" w:rsidRPr="00133380" w:rsidRDefault="002C4487" w:rsidP="002C4487">
      <w:pPr>
        <w:spacing w:after="160"/>
        <w:rPr>
          <w:rFonts w:eastAsiaTheme="minorHAnsi"/>
          <w:lang w:eastAsia="en-US"/>
        </w:rPr>
      </w:pPr>
      <w:r w:rsidRPr="00133380">
        <w:rPr>
          <w:rFonts w:eastAsiaTheme="minorHAnsi"/>
          <w:lang w:eastAsia="en-US"/>
        </w:rPr>
        <w:t>2. Поняття права і його сутнісні характеристики.</w:t>
      </w:r>
    </w:p>
    <w:p w:rsidR="002C4487" w:rsidRPr="00133380" w:rsidRDefault="002C4487" w:rsidP="002C4487">
      <w:pPr>
        <w:spacing w:after="160"/>
        <w:rPr>
          <w:rFonts w:eastAsiaTheme="minorHAnsi"/>
          <w:lang w:val="uk-UA" w:eastAsia="en-US"/>
        </w:rPr>
      </w:pPr>
      <w:r w:rsidRPr="00133380">
        <w:rPr>
          <w:rFonts w:eastAsiaTheme="minorHAnsi"/>
          <w:lang w:val="uk-UA" w:eastAsia="en-US"/>
        </w:rPr>
        <w:t>3. Сучасні концепції держави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3</w:t>
      </w:r>
    </w:p>
    <w:p w:rsidR="002C4487" w:rsidRPr="00133380" w:rsidRDefault="002C4487" w:rsidP="002C4487">
      <w:pPr>
        <w:spacing w:after="160"/>
        <w:rPr>
          <w:rFonts w:eastAsiaTheme="minorHAnsi"/>
          <w:lang w:eastAsia="en-US"/>
        </w:rPr>
      </w:pPr>
      <w:r w:rsidRPr="00133380">
        <w:rPr>
          <w:rFonts w:eastAsiaTheme="minorHAnsi"/>
          <w:lang w:eastAsia="en-US"/>
        </w:rPr>
        <w:t>1. Місце і роль законодавчої влади в механізмі держави.</w:t>
      </w:r>
    </w:p>
    <w:p w:rsidR="002C4487" w:rsidRPr="00133380" w:rsidRDefault="002C4487" w:rsidP="002C4487">
      <w:pPr>
        <w:spacing w:after="160"/>
        <w:rPr>
          <w:rFonts w:eastAsiaTheme="minorHAnsi"/>
          <w:lang w:eastAsia="en-US"/>
        </w:rPr>
      </w:pPr>
      <w:r w:rsidRPr="00133380">
        <w:rPr>
          <w:rFonts w:eastAsiaTheme="minorHAnsi"/>
          <w:lang w:eastAsia="en-US"/>
        </w:rPr>
        <w:t xml:space="preserve">2. Поняття і суть нормативного договору як форми (джерела)права. </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Роль держави у забезпеченні соціального миру та злагоди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4</w:t>
      </w:r>
    </w:p>
    <w:p w:rsidR="002C4487" w:rsidRPr="00133380" w:rsidRDefault="002C4487" w:rsidP="002C4487">
      <w:pPr>
        <w:spacing w:after="160"/>
        <w:rPr>
          <w:rFonts w:eastAsiaTheme="minorHAnsi"/>
          <w:lang w:eastAsia="en-US"/>
        </w:rPr>
      </w:pPr>
      <w:r w:rsidRPr="00133380">
        <w:rPr>
          <w:rFonts w:eastAsiaTheme="minorHAnsi"/>
          <w:lang w:eastAsia="en-US"/>
        </w:rPr>
        <w:t>1. Принцип пріоритетності прав і свобод людини і громадянина як</w:t>
      </w:r>
      <w:r w:rsidRPr="00133380">
        <w:rPr>
          <w:rFonts w:eastAsiaTheme="minorHAnsi"/>
          <w:lang w:val="uk-UA" w:eastAsia="en-US"/>
        </w:rPr>
        <w:t xml:space="preserve"> </w:t>
      </w:r>
      <w:r w:rsidRPr="00133380">
        <w:rPr>
          <w:rFonts w:eastAsiaTheme="minorHAnsi"/>
          <w:lang w:eastAsia="en-US"/>
        </w:rPr>
        <w:t>ознака правової держави.</w:t>
      </w:r>
    </w:p>
    <w:p w:rsidR="002C4487" w:rsidRPr="00133380" w:rsidRDefault="002C4487" w:rsidP="002C4487">
      <w:pPr>
        <w:spacing w:after="160"/>
        <w:rPr>
          <w:rFonts w:eastAsiaTheme="minorHAnsi"/>
          <w:lang w:eastAsia="en-US"/>
        </w:rPr>
      </w:pPr>
      <w:r w:rsidRPr="00133380">
        <w:rPr>
          <w:rFonts w:eastAsiaTheme="minorHAnsi"/>
          <w:lang w:eastAsia="en-US"/>
        </w:rPr>
        <w:t>2. Співвідношення правової і соціальної держави.</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Місце правової системи України на правовій карті світу</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5</w:t>
      </w:r>
    </w:p>
    <w:p w:rsidR="002C4487" w:rsidRPr="00133380" w:rsidRDefault="002C4487" w:rsidP="002C4487">
      <w:pPr>
        <w:spacing w:after="160"/>
        <w:rPr>
          <w:rFonts w:eastAsiaTheme="minorHAnsi"/>
          <w:lang w:eastAsia="en-US"/>
        </w:rPr>
      </w:pPr>
      <w:r w:rsidRPr="00133380">
        <w:rPr>
          <w:rFonts w:eastAsiaTheme="minorHAnsi"/>
          <w:lang w:eastAsia="en-US"/>
        </w:rPr>
        <w:t>1. “Широкий” і “вузький” підхід до механізму держави.</w:t>
      </w:r>
    </w:p>
    <w:p w:rsidR="002C4487" w:rsidRPr="00133380" w:rsidRDefault="002C4487" w:rsidP="002C4487">
      <w:pPr>
        <w:spacing w:after="160"/>
        <w:rPr>
          <w:rFonts w:eastAsiaTheme="minorHAnsi"/>
          <w:lang w:eastAsia="en-US"/>
        </w:rPr>
      </w:pPr>
      <w:r w:rsidRPr="00133380">
        <w:rPr>
          <w:rFonts w:eastAsiaTheme="minorHAnsi"/>
          <w:lang w:eastAsia="en-US"/>
        </w:rPr>
        <w:t>2. Поняття і суть судового (адміністративного) прецеденту.</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Роль закону у формуванні правової культури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6</w:t>
      </w:r>
    </w:p>
    <w:p w:rsidR="002C4487" w:rsidRPr="00133380" w:rsidRDefault="002C4487" w:rsidP="002C4487">
      <w:pPr>
        <w:spacing w:after="160"/>
        <w:rPr>
          <w:rFonts w:eastAsiaTheme="minorHAnsi"/>
          <w:lang w:eastAsia="en-US"/>
        </w:rPr>
      </w:pPr>
      <w:r w:rsidRPr="00133380">
        <w:rPr>
          <w:rFonts w:eastAsiaTheme="minorHAnsi"/>
          <w:lang w:eastAsia="en-US"/>
        </w:rPr>
        <w:t>1. Політична система суспільства та її структура.</w:t>
      </w:r>
    </w:p>
    <w:p w:rsidR="002C4487" w:rsidRPr="00133380" w:rsidRDefault="002C4487" w:rsidP="002C4487">
      <w:pPr>
        <w:spacing w:after="160"/>
        <w:rPr>
          <w:rFonts w:eastAsiaTheme="minorHAnsi"/>
          <w:lang w:eastAsia="en-US"/>
        </w:rPr>
      </w:pPr>
      <w:r w:rsidRPr="00133380">
        <w:rPr>
          <w:rFonts w:eastAsiaTheme="minorHAnsi"/>
          <w:lang w:eastAsia="en-US"/>
        </w:rPr>
        <w:t>2. Поняття функцій права, їх система і класифікація.</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Влада та її види.  Особливості державної влади</w:t>
      </w:r>
    </w:p>
    <w:p w:rsidR="002C4487" w:rsidRPr="00133380" w:rsidRDefault="002C4487" w:rsidP="002C4487">
      <w:pPr>
        <w:spacing w:after="160"/>
        <w:rPr>
          <w:rFonts w:eastAsiaTheme="minorHAnsi"/>
          <w:b/>
          <w:lang w:val="uk-UA" w:eastAsia="en-US"/>
        </w:rPr>
      </w:pPr>
      <w:r w:rsidRPr="00133380">
        <w:rPr>
          <w:rFonts w:eastAsiaTheme="minorHAnsi"/>
          <w:b/>
          <w:lang w:val="uk-UA" w:eastAsia="en-US"/>
        </w:rPr>
        <w:t>Завдання 7</w:t>
      </w:r>
    </w:p>
    <w:p w:rsidR="002C4487" w:rsidRPr="00133380" w:rsidRDefault="002C4487" w:rsidP="002C4487">
      <w:pPr>
        <w:spacing w:after="160"/>
        <w:rPr>
          <w:rFonts w:eastAsiaTheme="minorHAnsi"/>
          <w:lang w:val="uk-UA" w:eastAsia="en-US"/>
        </w:rPr>
      </w:pPr>
      <w:r w:rsidRPr="00133380">
        <w:rPr>
          <w:rFonts w:eastAsiaTheme="minorHAnsi"/>
          <w:lang w:val="uk-UA" w:eastAsia="en-US"/>
        </w:rPr>
        <w:t>1. Зв’язок теорії держави і права із суспільною практикою.</w:t>
      </w:r>
    </w:p>
    <w:p w:rsidR="002C4487" w:rsidRPr="00133380" w:rsidRDefault="002C4487" w:rsidP="002C4487">
      <w:pPr>
        <w:spacing w:after="160"/>
        <w:rPr>
          <w:rFonts w:eastAsiaTheme="minorHAnsi"/>
          <w:lang w:eastAsia="en-US"/>
        </w:rPr>
      </w:pPr>
      <w:r w:rsidRPr="00133380">
        <w:rPr>
          <w:rFonts w:eastAsiaTheme="minorHAnsi"/>
          <w:lang w:eastAsia="en-US"/>
        </w:rPr>
        <w:t>2. Стадії (етапи) правотворчого процесу.</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 xml:space="preserve"> Регулююча роль законодавства у сфері культури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8</w:t>
      </w:r>
    </w:p>
    <w:p w:rsidR="002C4487" w:rsidRPr="00133380" w:rsidRDefault="002C4487" w:rsidP="002C4487">
      <w:pPr>
        <w:spacing w:after="160"/>
        <w:rPr>
          <w:rFonts w:eastAsiaTheme="minorHAnsi"/>
          <w:lang w:eastAsia="en-US"/>
        </w:rPr>
      </w:pPr>
      <w:r w:rsidRPr="00133380">
        <w:rPr>
          <w:rFonts w:eastAsiaTheme="minorHAnsi"/>
          <w:lang w:eastAsia="en-US"/>
        </w:rPr>
        <w:t>1. Поняття і структура громадянського суспільства.</w:t>
      </w:r>
    </w:p>
    <w:p w:rsidR="002C4487" w:rsidRPr="00133380" w:rsidRDefault="002C4487" w:rsidP="002C4487">
      <w:pPr>
        <w:spacing w:after="160"/>
        <w:rPr>
          <w:rFonts w:eastAsiaTheme="minorHAnsi"/>
          <w:lang w:eastAsia="en-US"/>
        </w:rPr>
      </w:pPr>
      <w:r w:rsidRPr="00133380">
        <w:rPr>
          <w:rFonts w:eastAsiaTheme="minorHAnsi"/>
          <w:lang w:eastAsia="en-US"/>
        </w:rPr>
        <w:t>2. Поняття, ознаки і види гіпотез правових норм.</w:t>
      </w:r>
    </w:p>
    <w:p w:rsidR="002C4487" w:rsidRPr="00133380" w:rsidRDefault="002C4487" w:rsidP="002C4487">
      <w:pPr>
        <w:spacing w:after="160"/>
        <w:rPr>
          <w:rFonts w:eastAsiaTheme="minorHAnsi"/>
          <w:lang w:val="uk-UA" w:eastAsia="en-US"/>
        </w:rPr>
      </w:pPr>
      <w:r w:rsidRPr="00133380">
        <w:rPr>
          <w:rFonts w:eastAsiaTheme="minorHAnsi"/>
          <w:lang w:val="uk-UA" w:eastAsia="en-US"/>
        </w:rPr>
        <w:lastRenderedPageBreak/>
        <w:t>3.</w:t>
      </w:r>
      <w:r w:rsidRPr="00133380">
        <w:t xml:space="preserve"> </w:t>
      </w:r>
      <w:r w:rsidRPr="00133380">
        <w:rPr>
          <w:rFonts w:eastAsiaTheme="minorHAnsi"/>
          <w:lang w:val="uk-UA" w:eastAsia="en-US"/>
        </w:rPr>
        <w:t>Роль права у регулюванні ринкових відносин</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9</w:t>
      </w:r>
    </w:p>
    <w:p w:rsidR="002C4487" w:rsidRPr="00133380" w:rsidRDefault="002C4487" w:rsidP="002C4487">
      <w:pPr>
        <w:spacing w:after="160"/>
        <w:rPr>
          <w:rFonts w:eastAsiaTheme="minorHAnsi"/>
          <w:lang w:eastAsia="en-US"/>
        </w:rPr>
      </w:pPr>
      <w:r w:rsidRPr="00133380">
        <w:rPr>
          <w:rFonts w:eastAsiaTheme="minorHAnsi"/>
          <w:lang w:eastAsia="en-US"/>
        </w:rPr>
        <w:t>1. Методологія теорії держави і права.</w:t>
      </w:r>
    </w:p>
    <w:p w:rsidR="002C4487" w:rsidRPr="00133380" w:rsidRDefault="002C4487" w:rsidP="002C4487">
      <w:pPr>
        <w:spacing w:after="160"/>
        <w:rPr>
          <w:rFonts w:eastAsiaTheme="minorHAnsi"/>
          <w:lang w:eastAsia="en-US"/>
        </w:rPr>
      </w:pPr>
      <w:r w:rsidRPr="00133380">
        <w:rPr>
          <w:rFonts w:eastAsiaTheme="minorHAnsi"/>
          <w:lang w:eastAsia="en-US"/>
        </w:rPr>
        <w:t>2. Поняття і ознаки норми права.</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Роль держави та права у забезпеченні соціальної безпеки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10</w:t>
      </w:r>
    </w:p>
    <w:p w:rsidR="002C4487" w:rsidRPr="00133380" w:rsidRDefault="002C4487" w:rsidP="002C4487">
      <w:pPr>
        <w:spacing w:after="160"/>
        <w:rPr>
          <w:rFonts w:eastAsiaTheme="minorHAnsi"/>
          <w:lang w:eastAsia="en-US"/>
        </w:rPr>
      </w:pPr>
      <w:r w:rsidRPr="00133380">
        <w:rPr>
          <w:rFonts w:eastAsiaTheme="minorHAnsi"/>
          <w:lang w:eastAsia="en-US"/>
        </w:rPr>
        <w:t>1. Взаємозв’язок предмета і методу теорії держави і права.</w:t>
      </w:r>
    </w:p>
    <w:p w:rsidR="002C4487" w:rsidRPr="00133380" w:rsidRDefault="002C4487" w:rsidP="002C4487">
      <w:pPr>
        <w:spacing w:after="160"/>
        <w:rPr>
          <w:rFonts w:eastAsiaTheme="minorHAnsi"/>
          <w:lang w:eastAsia="en-US"/>
        </w:rPr>
      </w:pPr>
      <w:r w:rsidRPr="00133380">
        <w:rPr>
          <w:rFonts w:eastAsiaTheme="minorHAnsi"/>
          <w:lang w:eastAsia="en-US"/>
        </w:rPr>
        <w:t>2. Поняття правового регулювання.</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Правове регулювання міжнаціональних відносин</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11</w:t>
      </w:r>
    </w:p>
    <w:p w:rsidR="002C4487" w:rsidRPr="00133380" w:rsidRDefault="002C4487" w:rsidP="002C4487">
      <w:pPr>
        <w:spacing w:after="160"/>
        <w:rPr>
          <w:rFonts w:eastAsiaTheme="minorHAnsi"/>
          <w:lang w:eastAsia="en-US"/>
        </w:rPr>
      </w:pPr>
      <w:r w:rsidRPr="00133380">
        <w:rPr>
          <w:rFonts w:eastAsiaTheme="minorHAnsi"/>
          <w:lang w:eastAsia="en-US"/>
        </w:rPr>
        <w:t>1. Теорія держави і права як навчальна дисципліна, її мета і</w:t>
      </w:r>
    </w:p>
    <w:p w:rsidR="002C4487" w:rsidRPr="00133380" w:rsidRDefault="002C4487" w:rsidP="002C4487">
      <w:pPr>
        <w:spacing w:after="160"/>
        <w:rPr>
          <w:rFonts w:eastAsiaTheme="minorHAnsi"/>
          <w:lang w:eastAsia="en-US"/>
        </w:rPr>
      </w:pPr>
      <w:r w:rsidRPr="00133380">
        <w:rPr>
          <w:rFonts w:eastAsiaTheme="minorHAnsi"/>
          <w:lang w:eastAsia="en-US"/>
        </w:rPr>
        <w:t>завдання.</w:t>
      </w:r>
    </w:p>
    <w:p w:rsidR="002C4487" w:rsidRPr="00133380" w:rsidRDefault="002C4487" w:rsidP="002C4487">
      <w:pPr>
        <w:spacing w:after="160"/>
        <w:rPr>
          <w:rFonts w:eastAsiaTheme="minorHAnsi"/>
          <w:lang w:eastAsia="en-US"/>
        </w:rPr>
      </w:pPr>
      <w:r w:rsidRPr="00133380">
        <w:rPr>
          <w:rFonts w:eastAsiaTheme="minorHAnsi"/>
          <w:lang w:eastAsia="en-US"/>
        </w:rPr>
        <w:t>2. Поняття структури правової норми.</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Система прав та свобод громадян на різних історичних етапах розвитку суспільства</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12</w:t>
      </w:r>
    </w:p>
    <w:p w:rsidR="002C4487" w:rsidRPr="00133380" w:rsidRDefault="002C4487" w:rsidP="002C4487">
      <w:pPr>
        <w:spacing w:after="160"/>
        <w:rPr>
          <w:rFonts w:eastAsiaTheme="minorHAnsi"/>
          <w:lang w:eastAsia="en-US"/>
        </w:rPr>
      </w:pPr>
      <w:r w:rsidRPr="00133380">
        <w:rPr>
          <w:rFonts w:eastAsiaTheme="minorHAnsi"/>
          <w:lang w:eastAsia="en-US"/>
        </w:rPr>
        <w:t>1. Роль і місце теорії держави і права в системі юридичних наук.</w:t>
      </w:r>
    </w:p>
    <w:p w:rsidR="002C4487" w:rsidRPr="00133380" w:rsidRDefault="002C4487" w:rsidP="002C4487">
      <w:pPr>
        <w:spacing w:after="160"/>
        <w:rPr>
          <w:rFonts w:eastAsiaTheme="minorHAnsi"/>
          <w:lang w:eastAsia="en-US"/>
        </w:rPr>
      </w:pPr>
      <w:r w:rsidRPr="00133380">
        <w:rPr>
          <w:rFonts w:eastAsiaTheme="minorHAnsi"/>
          <w:lang w:eastAsia="en-US"/>
        </w:rPr>
        <w:t>2. Поняття і зміст системи права.</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Формування правової держави в Україні: досягнення та перспективи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13</w:t>
      </w:r>
    </w:p>
    <w:p w:rsidR="002C4487" w:rsidRPr="00133380" w:rsidRDefault="002C4487" w:rsidP="002C4487">
      <w:pPr>
        <w:spacing w:after="160"/>
        <w:rPr>
          <w:rFonts w:eastAsiaTheme="minorHAnsi"/>
          <w:lang w:eastAsia="en-US"/>
        </w:rPr>
      </w:pPr>
      <w:r w:rsidRPr="00133380">
        <w:rPr>
          <w:rFonts w:eastAsiaTheme="minorHAnsi"/>
          <w:lang w:eastAsia="en-US"/>
        </w:rPr>
        <w:t>1. Функції теорії держави і права.</w:t>
      </w:r>
    </w:p>
    <w:p w:rsidR="002C4487" w:rsidRPr="00133380" w:rsidRDefault="002C4487" w:rsidP="002C4487">
      <w:pPr>
        <w:spacing w:after="160"/>
        <w:rPr>
          <w:rFonts w:eastAsiaTheme="minorHAnsi"/>
          <w:lang w:eastAsia="en-US"/>
        </w:rPr>
      </w:pPr>
      <w:r w:rsidRPr="00133380">
        <w:rPr>
          <w:rFonts w:eastAsiaTheme="minorHAnsi"/>
          <w:lang w:eastAsia="en-US"/>
        </w:rPr>
        <w:t>2. Спеціально-юридичні принципи права.</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Концепція правової держави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14</w:t>
      </w:r>
    </w:p>
    <w:p w:rsidR="002C4487" w:rsidRPr="00133380" w:rsidRDefault="002C4487" w:rsidP="002C4487">
      <w:pPr>
        <w:spacing w:after="160"/>
        <w:rPr>
          <w:rFonts w:eastAsiaTheme="minorHAnsi"/>
          <w:lang w:eastAsia="en-US"/>
        </w:rPr>
      </w:pPr>
      <w:r w:rsidRPr="00133380">
        <w:rPr>
          <w:rFonts w:eastAsiaTheme="minorHAnsi"/>
          <w:lang w:eastAsia="en-US"/>
        </w:rPr>
        <w:t>1. Східний (азіатський) шлях виникнення держави.</w:t>
      </w:r>
    </w:p>
    <w:p w:rsidR="002C4487" w:rsidRPr="00133380" w:rsidRDefault="002C4487" w:rsidP="002C4487">
      <w:pPr>
        <w:spacing w:after="160"/>
        <w:rPr>
          <w:rFonts w:eastAsiaTheme="minorHAnsi"/>
          <w:lang w:eastAsia="en-US"/>
        </w:rPr>
      </w:pPr>
      <w:r w:rsidRPr="00133380">
        <w:rPr>
          <w:rFonts w:eastAsiaTheme="minorHAnsi"/>
          <w:lang w:eastAsia="en-US"/>
        </w:rPr>
        <w:t>2. Поняття і види соціальних норм.</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Правові форми здійснення державної влади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15</w:t>
      </w:r>
    </w:p>
    <w:p w:rsidR="002C4487" w:rsidRPr="00133380" w:rsidRDefault="002C4487" w:rsidP="002C4487">
      <w:pPr>
        <w:spacing w:after="160"/>
        <w:rPr>
          <w:rFonts w:eastAsiaTheme="minorHAnsi"/>
          <w:lang w:eastAsia="en-US"/>
        </w:rPr>
      </w:pPr>
      <w:r w:rsidRPr="00133380">
        <w:rPr>
          <w:rFonts w:eastAsiaTheme="minorHAnsi"/>
          <w:lang w:eastAsia="en-US"/>
        </w:rPr>
        <w:t>1. Характеристика демократичного режиму.</w:t>
      </w:r>
    </w:p>
    <w:p w:rsidR="002C4487" w:rsidRPr="00133380" w:rsidRDefault="002C4487" w:rsidP="002C4487">
      <w:pPr>
        <w:spacing w:after="160"/>
        <w:rPr>
          <w:rFonts w:eastAsiaTheme="minorHAnsi"/>
          <w:lang w:eastAsia="en-US"/>
        </w:rPr>
      </w:pPr>
      <w:r w:rsidRPr="00133380">
        <w:rPr>
          <w:rFonts w:eastAsiaTheme="minorHAnsi"/>
          <w:lang w:eastAsia="en-US"/>
        </w:rPr>
        <w:t>2. Загальносоціальні принципи права.</w:t>
      </w:r>
    </w:p>
    <w:p w:rsidR="002C4487" w:rsidRPr="00133380" w:rsidRDefault="002C4487" w:rsidP="002C4487">
      <w:pPr>
        <w:spacing w:after="160"/>
        <w:rPr>
          <w:rFonts w:eastAsiaTheme="minorHAnsi"/>
          <w:lang w:eastAsia="en-US"/>
        </w:rPr>
      </w:pPr>
      <w:r w:rsidRPr="00133380">
        <w:rPr>
          <w:rFonts w:eastAsiaTheme="minorHAnsi"/>
          <w:lang w:val="uk-UA" w:eastAsia="en-US"/>
        </w:rPr>
        <w:t>3.</w:t>
      </w:r>
      <w:r w:rsidRPr="00133380">
        <w:rPr>
          <w:rFonts w:eastAsiaTheme="minorHAnsi"/>
          <w:lang w:eastAsia="en-US"/>
        </w:rPr>
        <w:t>Основні правові системи сучасності</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16</w:t>
      </w:r>
    </w:p>
    <w:p w:rsidR="002C4487" w:rsidRPr="00133380" w:rsidRDefault="002C4487" w:rsidP="002C4487">
      <w:pPr>
        <w:spacing w:after="160"/>
        <w:rPr>
          <w:rFonts w:eastAsiaTheme="minorHAnsi"/>
          <w:lang w:eastAsia="en-US"/>
        </w:rPr>
      </w:pPr>
      <w:r w:rsidRPr="00133380">
        <w:rPr>
          <w:rFonts w:eastAsiaTheme="minorHAnsi"/>
          <w:lang w:eastAsia="en-US"/>
        </w:rPr>
        <w:t>1. Поняття і ознаки державних органів.</w:t>
      </w:r>
    </w:p>
    <w:p w:rsidR="002C4487" w:rsidRPr="00133380" w:rsidRDefault="002C4487" w:rsidP="002C4487">
      <w:pPr>
        <w:spacing w:after="160"/>
        <w:rPr>
          <w:rFonts w:eastAsiaTheme="minorHAnsi"/>
          <w:lang w:eastAsia="en-US"/>
        </w:rPr>
      </w:pPr>
      <w:r w:rsidRPr="00133380">
        <w:rPr>
          <w:rFonts w:eastAsiaTheme="minorHAnsi"/>
          <w:lang w:eastAsia="en-US"/>
        </w:rPr>
        <w:t>2. Місце норм права в системі соціальних норм.</w:t>
      </w:r>
    </w:p>
    <w:p w:rsidR="002C4487" w:rsidRPr="00133380" w:rsidRDefault="002C4487" w:rsidP="002C4487">
      <w:pPr>
        <w:spacing w:after="160"/>
        <w:rPr>
          <w:rFonts w:eastAsiaTheme="minorHAnsi"/>
          <w:lang w:val="uk-UA" w:eastAsia="en-US"/>
        </w:rPr>
      </w:pPr>
      <w:r w:rsidRPr="00133380">
        <w:rPr>
          <w:rFonts w:eastAsiaTheme="minorHAnsi"/>
          <w:lang w:val="uk-UA" w:eastAsia="en-US"/>
        </w:rPr>
        <w:lastRenderedPageBreak/>
        <w:t>3.</w:t>
      </w:r>
      <w:r w:rsidRPr="00133380">
        <w:t xml:space="preserve"> </w:t>
      </w:r>
      <w:r w:rsidRPr="00133380">
        <w:rPr>
          <w:rFonts w:eastAsiaTheme="minorHAnsi"/>
          <w:lang w:val="uk-UA" w:eastAsia="en-US"/>
        </w:rPr>
        <w:t>Витоки правового нігілізму та можливості його подолання і профілактики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17</w:t>
      </w:r>
    </w:p>
    <w:p w:rsidR="002C4487" w:rsidRPr="00133380" w:rsidRDefault="002C4487" w:rsidP="002C4487">
      <w:pPr>
        <w:spacing w:after="160"/>
        <w:rPr>
          <w:rFonts w:eastAsiaTheme="minorHAnsi"/>
          <w:lang w:eastAsia="en-US"/>
        </w:rPr>
      </w:pPr>
      <w:r w:rsidRPr="00133380">
        <w:rPr>
          <w:rFonts w:eastAsiaTheme="minorHAnsi"/>
          <w:lang w:eastAsia="en-US"/>
        </w:rPr>
        <w:t>1. Місце і роль виконавчої влади в механізмі держави.</w:t>
      </w:r>
    </w:p>
    <w:p w:rsidR="002C4487" w:rsidRPr="00133380" w:rsidRDefault="002C4487" w:rsidP="002C4487">
      <w:pPr>
        <w:spacing w:after="160"/>
        <w:rPr>
          <w:rFonts w:eastAsiaTheme="minorHAnsi"/>
          <w:lang w:eastAsia="en-US"/>
        </w:rPr>
      </w:pPr>
      <w:r w:rsidRPr="00133380">
        <w:rPr>
          <w:rFonts w:eastAsiaTheme="minorHAnsi"/>
          <w:lang w:eastAsia="en-US"/>
        </w:rPr>
        <w:t>2. Поняття і класифікація правових норм.</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Право в системі нормативного регулювання</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18</w:t>
      </w:r>
    </w:p>
    <w:p w:rsidR="002C4487" w:rsidRPr="00133380" w:rsidRDefault="002C4487" w:rsidP="002C4487">
      <w:pPr>
        <w:spacing w:after="160"/>
        <w:rPr>
          <w:rFonts w:eastAsiaTheme="minorHAnsi"/>
          <w:lang w:eastAsia="en-US"/>
        </w:rPr>
      </w:pPr>
      <w:r w:rsidRPr="00133380">
        <w:rPr>
          <w:rFonts w:eastAsiaTheme="minorHAnsi"/>
          <w:lang w:eastAsia="en-US"/>
        </w:rPr>
        <w:t>1. Сутність і соціальне призначення держави, їх еволюція.</w:t>
      </w:r>
    </w:p>
    <w:p w:rsidR="002C4487" w:rsidRPr="00133380" w:rsidRDefault="002C4487" w:rsidP="002C4487">
      <w:pPr>
        <w:spacing w:after="160"/>
        <w:rPr>
          <w:rFonts w:eastAsiaTheme="minorHAnsi"/>
          <w:lang w:eastAsia="en-US"/>
        </w:rPr>
      </w:pPr>
      <w:r w:rsidRPr="00133380">
        <w:rPr>
          <w:rFonts w:eastAsiaTheme="minorHAnsi"/>
          <w:lang w:eastAsia="en-US"/>
        </w:rPr>
        <w:t>2. Основні види форм (джерел) права.</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Сучасні підходи до розуміння права та їх значення для юридичної практики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19</w:t>
      </w:r>
    </w:p>
    <w:p w:rsidR="002C4487" w:rsidRPr="00133380" w:rsidRDefault="002C4487" w:rsidP="002C4487">
      <w:pPr>
        <w:spacing w:after="160"/>
        <w:rPr>
          <w:rFonts w:eastAsiaTheme="minorHAnsi"/>
          <w:lang w:eastAsia="en-US"/>
        </w:rPr>
      </w:pPr>
      <w:r w:rsidRPr="00133380">
        <w:rPr>
          <w:rFonts w:eastAsiaTheme="minorHAnsi"/>
          <w:lang w:eastAsia="en-US"/>
        </w:rPr>
        <w:t>1. Форма державного устрою, її сутність і види.</w:t>
      </w:r>
    </w:p>
    <w:p w:rsidR="002C4487" w:rsidRPr="00133380" w:rsidRDefault="002C4487" w:rsidP="002C4487">
      <w:pPr>
        <w:spacing w:after="160"/>
        <w:rPr>
          <w:rFonts w:eastAsiaTheme="minorHAnsi"/>
          <w:lang w:eastAsia="en-US"/>
        </w:rPr>
      </w:pPr>
      <w:r w:rsidRPr="00133380">
        <w:rPr>
          <w:rFonts w:eastAsiaTheme="minorHAnsi"/>
          <w:lang w:eastAsia="en-US"/>
        </w:rPr>
        <w:t>2. Поняття і структура правової свідомості.</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Концепція „сучасної держави”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20</w:t>
      </w:r>
    </w:p>
    <w:p w:rsidR="002C4487" w:rsidRPr="00133380" w:rsidRDefault="002C4487" w:rsidP="002C4487">
      <w:pPr>
        <w:spacing w:after="160"/>
        <w:rPr>
          <w:rFonts w:eastAsiaTheme="minorHAnsi"/>
          <w:lang w:eastAsia="en-US"/>
        </w:rPr>
      </w:pPr>
      <w:r w:rsidRPr="00133380">
        <w:rPr>
          <w:rFonts w:eastAsiaTheme="minorHAnsi"/>
          <w:lang w:eastAsia="en-US"/>
        </w:rPr>
        <w:t>1. Основні принципи організації і функціонування апарату</w:t>
      </w:r>
      <w:r w:rsidRPr="00133380">
        <w:rPr>
          <w:rFonts w:eastAsiaTheme="minorHAnsi"/>
          <w:lang w:val="uk-UA" w:eastAsia="en-US"/>
        </w:rPr>
        <w:t xml:space="preserve"> </w:t>
      </w:r>
      <w:r w:rsidRPr="00133380">
        <w:rPr>
          <w:rFonts w:eastAsiaTheme="minorHAnsi"/>
          <w:lang w:eastAsia="en-US"/>
        </w:rPr>
        <w:t>держави.</w:t>
      </w:r>
    </w:p>
    <w:p w:rsidR="002C4487" w:rsidRPr="00133380" w:rsidRDefault="002C4487" w:rsidP="002C4487">
      <w:pPr>
        <w:spacing w:after="160"/>
        <w:rPr>
          <w:rFonts w:eastAsiaTheme="minorHAnsi"/>
          <w:lang w:eastAsia="en-US"/>
        </w:rPr>
      </w:pPr>
      <w:r w:rsidRPr="00133380">
        <w:rPr>
          <w:rFonts w:eastAsiaTheme="minorHAnsi"/>
          <w:lang w:eastAsia="en-US"/>
        </w:rPr>
        <w:t>2. Механізм правового регулювання, його структура.</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Держава в політичній та правовій системі суспільства</w:t>
      </w:r>
    </w:p>
    <w:p w:rsidR="002C4487" w:rsidRPr="00133380" w:rsidRDefault="002C4487" w:rsidP="002C4487">
      <w:pPr>
        <w:spacing w:after="160"/>
        <w:rPr>
          <w:rFonts w:eastAsiaTheme="minorHAnsi"/>
          <w:b/>
          <w:lang w:val="uk-UA" w:eastAsia="en-US"/>
        </w:rPr>
      </w:pPr>
      <w:r w:rsidRPr="00133380">
        <w:rPr>
          <w:rFonts w:eastAsiaTheme="minorHAnsi"/>
          <w:b/>
          <w:lang w:val="uk-UA" w:eastAsia="en-US"/>
        </w:rPr>
        <w:t>Завдання 21</w:t>
      </w:r>
    </w:p>
    <w:p w:rsidR="002C4487" w:rsidRPr="00133380" w:rsidRDefault="002C4487" w:rsidP="002C4487">
      <w:pPr>
        <w:spacing w:after="160"/>
        <w:rPr>
          <w:rFonts w:eastAsiaTheme="minorHAnsi"/>
          <w:lang w:eastAsia="en-US"/>
        </w:rPr>
      </w:pPr>
      <w:r w:rsidRPr="00133380">
        <w:rPr>
          <w:rFonts w:eastAsiaTheme="minorHAnsi"/>
          <w:lang w:eastAsia="en-US"/>
        </w:rPr>
        <w:t>1. Поняття і основні ознаки держави.</w:t>
      </w:r>
    </w:p>
    <w:p w:rsidR="002C4487" w:rsidRPr="00133380" w:rsidRDefault="002C4487" w:rsidP="002C4487">
      <w:pPr>
        <w:spacing w:after="160"/>
        <w:rPr>
          <w:rFonts w:eastAsiaTheme="minorHAnsi"/>
          <w:lang w:eastAsia="en-US"/>
        </w:rPr>
      </w:pPr>
      <w:r w:rsidRPr="00133380">
        <w:rPr>
          <w:rFonts w:eastAsiaTheme="minorHAnsi"/>
          <w:lang w:eastAsia="en-US"/>
        </w:rPr>
        <w:t>2. Співвідношення законності і правопорядку.</w:t>
      </w:r>
    </w:p>
    <w:p w:rsidR="002C4487" w:rsidRPr="00133380" w:rsidRDefault="002C4487" w:rsidP="002C4487">
      <w:pPr>
        <w:spacing w:after="160"/>
        <w:rPr>
          <w:rFonts w:eastAsiaTheme="minorHAnsi"/>
          <w:lang w:val="uk-UA" w:eastAsia="en-US"/>
        </w:rPr>
      </w:pPr>
      <w:r w:rsidRPr="00133380">
        <w:rPr>
          <w:rFonts w:eastAsiaTheme="minorHAnsi"/>
          <w:lang w:val="uk-UA" w:eastAsia="en-US"/>
        </w:rPr>
        <w:t>3. Роль правової системи в Україні в контексті становлення демократичної, соціально-правової держави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22</w:t>
      </w:r>
    </w:p>
    <w:p w:rsidR="002C4487" w:rsidRPr="00133380" w:rsidRDefault="002C4487" w:rsidP="002C4487">
      <w:pPr>
        <w:spacing w:after="160"/>
        <w:rPr>
          <w:rFonts w:eastAsiaTheme="minorHAnsi"/>
          <w:lang w:eastAsia="en-US"/>
        </w:rPr>
      </w:pPr>
      <w:r w:rsidRPr="00133380">
        <w:rPr>
          <w:rFonts w:eastAsiaTheme="minorHAnsi"/>
          <w:lang w:eastAsia="en-US"/>
        </w:rPr>
        <w:t>1. Форма правління: поняття, суть, зміст і види.</w:t>
      </w:r>
    </w:p>
    <w:p w:rsidR="002C4487" w:rsidRPr="00133380" w:rsidRDefault="002C4487" w:rsidP="002C4487">
      <w:pPr>
        <w:spacing w:after="160"/>
        <w:rPr>
          <w:rFonts w:eastAsiaTheme="minorHAnsi"/>
          <w:lang w:eastAsia="en-US"/>
        </w:rPr>
      </w:pPr>
      <w:r w:rsidRPr="00133380">
        <w:rPr>
          <w:rFonts w:eastAsiaTheme="minorHAnsi"/>
          <w:lang w:eastAsia="en-US"/>
        </w:rPr>
        <w:t xml:space="preserve">2. Поняття і суть реалізації права. </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Співвідношення права, правової системи і держави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23</w:t>
      </w:r>
    </w:p>
    <w:p w:rsidR="002C4487" w:rsidRPr="00133380" w:rsidRDefault="002C4487" w:rsidP="002C4487">
      <w:pPr>
        <w:spacing w:after="160"/>
        <w:rPr>
          <w:rFonts w:eastAsiaTheme="minorHAnsi"/>
          <w:lang w:eastAsia="en-US"/>
        </w:rPr>
      </w:pPr>
      <w:r w:rsidRPr="00133380">
        <w:rPr>
          <w:rFonts w:eastAsiaTheme="minorHAnsi"/>
          <w:lang w:eastAsia="en-US"/>
        </w:rPr>
        <w:t>1. Принцип поділу влади</w:t>
      </w:r>
    </w:p>
    <w:p w:rsidR="002C4487" w:rsidRPr="00133380" w:rsidRDefault="002C4487" w:rsidP="002C4487">
      <w:pPr>
        <w:spacing w:after="160"/>
        <w:rPr>
          <w:rFonts w:eastAsiaTheme="minorHAnsi"/>
          <w:lang w:eastAsia="en-US"/>
        </w:rPr>
      </w:pPr>
      <w:r w:rsidRPr="00133380">
        <w:rPr>
          <w:rFonts w:eastAsiaTheme="minorHAnsi"/>
          <w:lang w:eastAsia="en-US"/>
        </w:rPr>
        <w:t>2. Поняття і принципи юридичної відповідальності.</w:t>
      </w:r>
    </w:p>
    <w:p w:rsidR="002C4487" w:rsidRPr="00133380" w:rsidRDefault="002C4487" w:rsidP="002C4487">
      <w:pPr>
        <w:spacing w:after="160"/>
        <w:rPr>
          <w:rFonts w:eastAsiaTheme="minorHAnsi"/>
          <w:lang w:val="uk-UA" w:eastAsia="en-US"/>
        </w:rPr>
      </w:pPr>
      <w:r w:rsidRPr="00133380">
        <w:rPr>
          <w:rFonts w:eastAsiaTheme="minorHAnsi"/>
          <w:lang w:val="uk-UA" w:eastAsia="en-US"/>
        </w:rPr>
        <w:t>3.Обсяг та сутність поняття правової системи та її структури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24</w:t>
      </w:r>
    </w:p>
    <w:p w:rsidR="002C4487" w:rsidRPr="00133380" w:rsidRDefault="002C4487" w:rsidP="002C4487">
      <w:pPr>
        <w:spacing w:after="160"/>
        <w:rPr>
          <w:rFonts w:eastAsiaTheme="minorHAnsi"/>
          <w:lang w:eastAsia="en-US"/>
        </w:rPr>
      </w:pPr>
      <w:r w:rsidRPr="00133380">
        <w:rPr>
          <w:rFonts w:eastAsiaTheme="minorHAnsi"/>
          <w:lang w:eastAsia="en-US"/>
        </w:rPr>
        <w:t>1. Класифікація функцій держави.</w:t>
      </w:r>
    </w:p>
    <w:p w:rsidR="002C4487" w:rsidRPr="00133380" w:rsidRDefault="002C4487" w:rsidP="002C4487">
      <w:pPr>
        <w:spacing w:after="160"/>
        <w:rPr>
          <w:rFonts w:eastAsiaTheme="minorHAnsi"/>
          <w:lang w:eastAsia="en-US"/>
        </w:rPr>
      </w:pPr>
      <w:r w:rsidRPr="00133380">
        <w:rPr>
          <w:rFonts w:eastAsiaTheme="minorHAnsi"/>
          <w:lang w:eastAsia="en-US"/>
        </w:rPr>
        <w:t>2. Загальна характеристика мусульманської і традиційної правової</w:t>
      </w:r>
      <w:r w:rsidRPr="00133380">
        <w:rPr>
          <w:rFonts w:eastAsiaTheme="minorHAnsi"/>
          <w:lang w:val="uk-UA" w:eastAsia="en-US"/>
        </w:rPr>
        <w:t xml:space="preserve"> </w:t>
      </w:r>
      <w:r w:rsidRPr="00133380">
        <w:rPr>
          <w:rFonts w:eastAsiaTheme="minorHAnsi"/>
          <w:lang w:eastAsia="en-US"/>
        </w:rPr>
        <w:t>системи.</w:t>
      </w:r>
    </w:p>
    <w:p w:rsidR="002C4487" w:rsidRPr="00133380" w:rsidRDefault="002C4487" w:rsidP="002C4487">
      <w:pPr>
        <w:spacing w:after="160"/>
        <w:rPr>
          <w:rFonts w:eastAsiaTheme="minorHAnsi"/>
          <w:lang w:val="uk-UA" w:eastAsia="en-US"/>
        </w:rPr>
      </w:pPr>
      <w:r w:rsidRPr="00133380">
        <w:rPr>
          <w:rFonts w:eastAsiaTheme="minorHAnsi"/>
          <w:lang w:val="uk-UA" w:eastAsia="en-US"/>
        </w:rPr>
        <w:lastRenderedPageBreak/>
        <w:t>3.</w:t>
      </w:r>
      <w:r w:rsidRPr="00133380">
        <w:t xml:space="preserve"> </w:t>
      </w:r>
      <w:r w:rsidRPr="00133380">
        <w:rPr>
          <w:rFonts w:eastAsiaTheme="minorHAnsi"/>
          <w:lang w:val="uk-UA" w:eastAsia="en-US"/>
        </w:rPr>
        <w:t>Монархії у сучасному світі</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25</w:t>
      </w:r>
    </w:p>
    <w:p w:rsidR="002C4487" w:rsidRPr="00133380" w:rsidRDefault="002C4487" w:rsidP="002C4487">
      <w:pPr>
        <w:spacing w:after="160"/>
        <w:rPr>
          <w:rFonts w:eastAsiaTheme="minorHAnsi"/>
          <w:lang w:eastAsia="en-US"/>
        </w:rPr>
      </w:pPr>
      <w:r w:rsidRPr="00133380">
        <w:rPr>
          <w:rFonts w:eastAsiaTheme="minorHAnsi"/>
          <w:lang w:eastAsia="en-US"/>
        </w:rPr>
        <w:t>1. Поняття і структура державного апарату.</w:t>
      </w:r>
    </w:p>
    <w:p w:rsidR="002C4487" w:rsidRPr="00133380" w:rsidRDefault="002C4487" w:rsidP="002C4487">
      <w:pPr>
        <w:spacing w:after="160"/>
        <w:rPr>
          <w:rFonts w:eastAsiaTheme="minorHAnsi"/>
          <w:lang w:eastAsia="en-US"/>
        </w:rPr>
      </w:pPr>
      <w:r w:rsidRPr="00133380">
        <w:rPr>
          <w:rFonts w:eastAsiaTheme="minorHAnsi"/>
          <w:lang w:eastAsia="en-US"/>
        </w:rPr>
        <w:t>2. Поняття, зміст і принципи законності.</w:t>
      </w:r>
    </w:p>
    <w:p w:rsidR="002C4487" w:rsidRPr="00133380" w:rsidRDefault="002C4487" w:rsidP="002C4487">
      <w:pPr>
        <w:spacing w:after="160"/>
        <w:rPr>
          <w:rFonts w:eastAsiaTheme="minorHAnsi"/>
          <w:lang w:val="uk-UA" w:eastAsia="en-US"/>
        </w:rPr>
      </w:pPr>
      <w:r w:rsidRPr="00133380">
        <w:rPr>
          <w:rFonts w:eastAsiaTheme="minorHAnsi"/>
          <w:lang w:val="uk-UA" w:eastAsia="en-US"/>
        </w:rPr>
        <w:t>3.Розвиток теоретичної науки про державу та право</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26</w:t>
      </w:r>
    </w:p>
    <w:p w:rsidR="002C4487" w:rsidRPr="00133380" w:rsidRDefault="002C4487" w:rsidP="002C4487">
      <w:pPr>
        <w:spacing w:after="160"/>
        <w:rPr>
          <w:rFonts w:eastAsiaTheme="minorHAnsi"/>
          <w:lang w:eastAsia="en-US"/>
        </w:rPr>
      </w:pPr>
      <w:r w:rsidRPr="00133380">
        <w:rPr>
          <w:rFonts w:eastAsiaTheme="minorHAnsi"/>
          <w:lang w:eastAsia="en-US"/>
        </w:rPr>
        <w:t>1. Характеристика тоталітарного режиму.</w:t>
      </w:r>
    </w:p>
    <w:p w:rsidR="002C4487" w:rsidRPr="00133380" w:rsidRDefault="002C4487" w:rsidP="002C4487">
      <w:pPr>
        <w:spacing w:after="160"/>
        <w:rPr>
          <w:rFonts w:eastAsiaTheme="minorHAnsi"/>
          <w:lang w:eastAsia="en-US"/>
        </w:rPr>
      </w:pPr>
      <w:r w:rsidRPr="00133380">
        <w:rPr>
          <w:rFonts w:eastAsiaTheme="minorHAnsi"/>
          <w:lang w:eastAsia="en-US"/>
        </w:rPr>
        <w:t>2. Поняття і структура правового статусу особи.</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Теорія держави та права в системі юридичних наук</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27</w:t>
      </w:r>
    </w:p>
    <w:p w:rsidR="002C4487" w:rsidRPr="00133380" w:rsidRDefault="002C4487" w:rsidP="002C4487">
      <w:pPr>
        <w:spacing w:after="160"/>
        <w:rPr>
          <w:rFonts w:eastAsiaTheme="minorHAnsi"/>
          <w:lang w:eastAsia="en-US"/>
        </w:rPr>
      </w:pPr>
      <w:r w:rsidRPr="00133380">
        <w:rPr>
          <w:rFonts w:eastAsiaTheme="minorHAnsi"/>
          <w:lang w:eastAsia="en-US"/>
        </w:rPr>
        <w:t>1. Поняття і основні характеристики правової держави.</w:t>
      </w:r>
    </w:p>
    <w:p w:rsidR="002C4487" w:rsidRPr="00133380" w:rsidRDefault="002C4487" w:rsidP="002C4487">
      <w:pPr>
        <w:spacing w:after="160"/>
        <w:rPr>
          <w:rFonts w:eastAsiaTheme="minorHAnsi"/>
          <w:lang w:eastAsia="en-US"/>
        </w:rPr>
      </w:pPr>
      <w:r w:rsidRPr="00133380">
        <w:rPr>
          <w:rFonts w:eastAsiaTheme="minorHAnsi"/>
          <w:lang w:eastAsia="en-US"/>
        </w:rPr>
        <w:t>2. Принципи правотворчості.</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rPr>
          <w:rFonts w:eastAsiaTheme="minorHAnsi"/>
          <w:lang w:eastAsia="en-US"/>
        </w:rPr>
        <w:t xml:space="preserve"> Поняття і види юридичних фактів</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28</w:t>
      </w:r>
    </w:p>
    <w:p w:rsidR="002C4487" w:rsidRPr="00133380" w:rsidRDefault="002C4487" w:rsidP="002C4487">
      <w:pPr>
        <w:spacing w:after="160"/>
        <w:rPr>
          <w:rFonts w:eastAsiaTheme="minorHAnsi"/>
          <w:lang w:eastAsia="en-US"/>
        </w:rPr>
      </w:pPr>
      <w:r w:rsidRPr="00133380">
        <w:rPr>
          <w:rFonts w:eastAsiaTheme="minorHAnsi"/>
          <w:lang w:eastAsia="en-US"/>
        </w:rPr>
        <w:t>1. Механізм держави.</w:t>
      </w:r>
    </w:p>
    <w:p w:rsidR="002C4487" w:rsidRPr="00133380" w:rsidRDefault="002C4487" w:rsidP="002C4487">
      <w:pPr>
        <w:spacing w:after="160"/>
        <w:rPr>
          <w:rFonts w:eastAsiaTheme="minorHAnsi"/>
          <w:lang w:eastAsia="en-US"/>
        </w:rPr>
      </w:pPr>
      <w:r w:rsidRPr="00133380">
        <w:rPr>
          <w:rFonts w:eastAsiaTheme="minorHAnsi"/>
          <w:lang w:eastAsia="en-US"/>
        </w:rPr>
        <w:t>2. Романо-германська правова система та її основні</w:t>
      </w:r>
      <w:r w:rsidRPr="00133380">
        <w:rPr>
          <w:rFonts w:eastAsiaTheme="minorHAnsi"/>
          <w:lang w:val="uk-UA" w:eastAsia="en-US"/>
        </w:rPr>
        <w:t xml:space="preserve"> </w:t>
      </w:r>
      <w:r w:rsidRPr="00133380">
        <w:rPr>
          <w:rFonts w:eastAsiaTheme="minorHAnsi"/>
          <w:lang w:eastAsia="en-US"/>
        </w:rPr>
        <w:t>характеристики.</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Джерела права</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29</w:t>
      </w:r>
    </w:p>
    <w:p w:rsidR="002C4487" w:rsidRPr="00133380" w:rsidRDefault="002C4487" w:rsidP="002C4487">
      <w:pPr>
        <w:spacing w:after="160"/>
        <w:rPr>
          <w:rFonts w:eastAsiaTheme="minorHAnsi"/>
          <w:lang w:eastAsia="en-US"/>
        </w:rPr>
      </w:pPr>
      <w:r w:rsidRPr="00133380">
        <w:rPr>
          <w:rFonts w:eastAsiaTheme="minorHAnsi"/>
          <w:lang w:eastAsia="en-US"/>
        </w:rPr>
        <w:t>1. Класифікація сучасних концепцій держави та їх розвиток.</w:t>
      </w:r>
    </w:p>
    <w:p w:rsidR="002C4487" w:rsidRPr="00133380" w:rsidRDefault="002C4487" w:rsidP="002C4487">
      <w:pPr>
        <w:spacing w:after="160"/>
        <w:rPr>
          <w:rFonts w:eastAsiaTheme="minorHAnsi"/>
          <w:lang w:eastAsia="en-US"/>
        </w:rPr>
      </w:pPr>
      <w:r w:rsidRPr="00133380">
        <w:rPr>
          <w:rFonts w:eastAsiaTheme="minorHAnsi"/>
          <w:lang w:eastAsia="en-US"/>
        </w:rPr>
        <w:t>2. Поняття і характеристика основних стадій правового</w:t>
      </w:r>
      <w:r w:rsidRPr="00133380">
        <w:rPr>
          <w:rFonts w:eastAsiaTheme="minorHAnsi"/>
          <w:lang w:val="uk-UA" w:eastAsia="en-US"/>
        </w:rPr>
        <w:t xml:space="preserve"> </w:t>
      </w:r>
      <w:r w:rsidRPr="00133380">
        <w:rPr>
          <w:rFonts w:eastAsiaTheme="minorHAnsi"/>
          <w:lang w:eastAsia="en-US"/>
        </w:rPr>
        <w:t>регулювання.</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Механізм та функції соціальної держави</w:t>
      </w:r>
    </w:p>
    <w:p w:rsidR="002C4487" w:rsidRPr="00133380" w:rsidRDefault="002C4487" w:rsidP="002C4487">
      <w:pPr>
        <w:spacing w:after="160"/>
        <w:rPr>
          <w:rFonts w:eastAsiaTheme="minorHAnsi"/>
          <w:b/>
          <w:lang w:eastAsia="en-US"/>
        </w:rPr>
      </w:pPr>
      <w:r w:rsidRPr="00133380">
        <w:rPr>
          <w:rFonts w:eastAsiaTheme="minorHAnsi"/>
          <w:b/>
          <w:lang w:eastAsia="en-US"/>
        </w:rPr>
        <w:t>Завдання 30</w:t>
      </w:r>
    </w:p>
    <w:p w:rsidR="002C4487" w:rsidRPr="00133380" w:rsidRDefault="002C4487" w:rsidP="002C4487">
      <w:pPr>
        <w:spacing w:after="160"/>
        <w:rPr>
          <w:rFonts w:eastAsiaTheme="minorHAnsi"/>
          <w:lang w:eastAsia="en-US"/>
        </w:rPr>
      </w:pPr>
      <w:r w:rsidRPr="00133380">
        <w:rPr>
          <w:rFonts w:eastAsiaTheme="minorHAnsi"/>
          <w:lang w:eastAsia="en-US"/>
        </w:rPr>
        <w:t>1. Співвідношення правової і соціальної держави.</w:t>
      </w:r>
    </w:p>
    <w:p w:rsidR="002C4487" w:rsidRPr="00133380" w:rsidRDefault="002C4487" w:rsidP="002C4487">
      <w:pPr>
        <w:spacing w:after="160"/>
        <w:rPr>
          <w:rFonts w:eastAsiaTheme="minorHAnsi"/>
          <w:lang w:eastAsia="en-US"/>
        </w:rPr>
      </w:pPr>
      <w:r w:rsidRPr="00133380">
        <w:rPr>
          <w:rFonts w:eastAsiaTheme="minorHAnsi"/>
          <w:lang w:eastAsia="en-US"/>
        </w:rPr>
        <w:t>2. Нова доктрина базисних завдань юриспруденції та напрямків юридичної діяльності</w:t>
      </w:r>
    </w:p>
    <w:p w:rsidR="002C4487" w:rsidRPr="00133380" w:rsidRDefault="002C4487" w:rsidP="002C4487">
      <w:pPr>
        <w:spacing w:after="160"/>
        <w:rPr>
          <w:rFonts w:eastAsiaTheme="minorHAnsi"/>
          <w:lang w:val="uk-UA" w:eastAsia="en-US"/>
        </w:rPr>
      </w:pPr>
      <w:r w:rsidRPr="00133380">
        <w:rPr>
          <w:rFonts w:eastAsiaTheme="minorHAnsi"/>
          <w:lang w:val="uk-UA" w:eastAsia="en-US"/>
        </w:rPr>
        <w:t>3.</w:t>
      </w:r>
      <w:r w:rsidRPr="00133380">
        <w:t xml:space="preserve"> </w:t>
      </w:r>
      <w:r w:rsidRPr="00133380">
        <w:rPr>
          <w:rFonts w:eastAsiaTheme="minorHAnsi"/>
          <w:lang w:val="uk-UA" w:eastAsia="en-US"/>
        </w:rPr>
        <w:t>Поняття, походження та розвиток права</w:t>
      </w: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2C4487" w:rsidRDefault="002C4487" w:rsidP="000D294E">
      <w:pPr>
        <w:pStyle w:val="af5"/>
        <w:tabs>
          <w:tab w:val="left" w:pos="284"/>
          <w:tab w:val="left" w:pos="851"/>
        </w:tabs>
        <w:ind w:firstLine="567"/>
        <w:rPr>
          <w:sz w:val="24"/>
          <w:szCs w:val="24"/>
        </w:rPr>
      </w:pPr>
    </w:p>
    <w:p w:rsidR="003F48E9" w:rsidRDefault="000D294E" w:rsidP="000D294E">
      <w:pPr>
        <w:pStyle w:val="af5"/>
        <w:tabs>
          <w:tab w:val="left" w:pos="284"/>
          <w:tab w:val="left" w:pos="851"/>
        </w:tabs>
        <w:ind w:firstLine="567"/>
        <w:rPr>
          <w:sz w:val="24"/>
          <w:szCs w:val="24"/>
        </w:rPr>
      </w:pPr>
      <w:r w:rsidRPr="000D294E">
        <w:rPr>
          <w:sz w:val="24"/>
          <w:szCs w:val="24"/>
        </w:rPr>
        <w:t>Пит</w:t>
      </w:r>
      <w:r w:rsidR="003F48E9">
        <w:rPr>
          <w:sz w:val="24"/>
          <w:szCs w:val="24"/>
        </w:rPr>
        <w:t>ання до екзаменаційних білетів</w:t>
      </w:r>
    </w:p>
    <w:p w:rsidR="003F48E9" w:rsidRPr="000D294E" w:rsidRDefault="003F48E9" w:rsidP="000D294E">
      <w:pPr>
        <w:pStyle w:val="af5"/>
        <w:tabs>
          <w:tab w:val="left" w:pos="284"/>
          <w:tab w:val="left" w:pos="851"/>
        </w:tabs>
        <w:ind w:firstLine="567"/>
        <w:rPr>
          <w:caps w:val="0"/>
          <w:sz w:val="24"/>
          <w:szCs w:val="24"/>
        </w:rPr>
      </w:pP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та система юридичної науки.</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Функції юридичної науки. </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Теорія держави і права як юридична наука, її предмет та співвідношення з іншими суспільними науками. </w:t>
      </w:r>
    </w:p>
    <w:p w:rsidR="000D294E" w:rsidRPr="000D294E" w:rsidRDefault="000D294E" w:rsidP="003D44DD">
      <w:pPr>
        <w:numPr>
          <w:ilvl w:val="0"/>
          <w:numId w:val="50"/>
        </w:numPr>
        <w:tabs>
          <w:tab w:val="clear" w:pos="360"/>
          <w:tab w:val="left" w:pos="567"/>
          <w:tab w:val="num" w:pos="1070"/>
        </w:tabs>
        <w:ind w:left="567" w:hanging="567"/>
        <w:jc w:val="both"/>
      </w:pPr>
      <w:r w:rsidRPr="000D294E">
        <w:t>Теорія держави і права в системі юридичних наук.</w:t>
      </w:r>
    </w:p>
    <w:p w:rsidR="000D294E" w:rsidRPr="000D294E" w:rsidRDefault="000D294E" w:rsidP="003D44DD">
      <w:pPr>
        <w:numPr>
          <w:ilvl w:val="0"/>
          <w:numId w:val="50"/>
        </w:numPr>
        <w:tabs>
          <w:tab w:val="clear" w:pos="360"/>
          <w:tab w:val="left" w:pos="567"/>
          <w:tab w:val="num" w:pos="1070"/>
        </w:tabs>
        <w:ind w:left="567" w:hanging="567"/>
        <w:jc w:val="both"/>
      </w:pPr>
      <w:r w:rsidRPr="000D294E">
        <w:t>Методологія дослідження держави і права.</w:t>
      </w:r>
    </w:p>
    <w:p w:rsidR="000D294E" w:rsidRPr="000D294E" w:rsidRDefault="000D294E" w:rsidP="003D44DD">
      <w:pPr>
        <w:numPr>
          <w:ilvl w:val="0"/>
          <w:numId w:val="50"/>
        </w:numPr>
        <w:tabs>
          <w:tab w:val="clear" w:pos="360"/>
          <w:tab w:val="left" w:pos="567"/>
          <w:tab w:val="num" w:pos="1070"/>
        </w:tabs>
        <w:ind w:left="567" w:hanging="567"/>
        <w:jc w:val="both"/>
      </w:pPr>
      <w:r w:rsidRPr="000D294E">
        <w:t>Теорії походження держави і права, їх зміст та значення.</w:t>
      </w:r>
    </w:p>
    <w:p w:rsidR="000D294E" w:rsidRPr="000D294E" w:rsidRDefault="000D294E" w:rsidP="003D44DD">
      <w:pPr>
        <w:numPr>
          <w:ilvl w:val="0"/>
          <w:numId w:val="50"/>
        </w:numPr>
        <w:tabs>
          <w:tab w:val="clear" w:pos="360"/>
          <w:tab w:val="left" w:pos="567"/>
          <w:tab w:val="num" w:pos="1070"/>
        </w:tabs>
        <w:ind w:left="567" w:hanging="567"/>
        <w:jc w:val="both"/>
      </w:pPr>
      <w:r w:rsidRPr="000D294E">
        <w:t>Загальні закономірності виникнення держави та особливості її формування у різних народів світу. Відмінності держави від самоврядування первісної общини.</w:t>
      </w:r>
    </w:p>
    <w:p w:rsidR="000D294E" w:rsidRPr="000D294E" w:rsidRDefault="000D294E" w:rsidP="003D44DD">
      <w:pPr>
        <w:numPr>
          <w:ilvl w:val="0"/>
          <w:numId w:val="50"/>
        </w:numPr>
        <w:tabs>
          <w:tab w:val="clear" w:pos="360"/>
          <w:tab w:val="left" w:pos="567"/>
          <w:tab w:val="num" w:pos="1070"/>
        </w:tabs>
        <w:ind w:left="567" w:hanging="567"/>
        <w:jc w:val="both"/>
      </w:pPr>
      <w:r w:rsidRPr="000D294E">
        <w:t>Шляхи (способи) формування права при переході від первісного до державно-організованого суспільства. Відмінності права від норм первісної общини.</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й ознаки держави. Різноаспектність підходів до розуміння держави.</w:t>
      </w:r>
    </w:p>
    <w:p w:rsidR="000D294E" w:rsidRPr="000D294E" w:rsidRDefault="000D294E" w:rsidP="003D44DD">
      <w:pPr>
        <w:numPr>
          <w:ilvl w:val="0"/>
          <w:numId w:val="50"/>
        </w:numPr>
        <w:tabs>
          <w:tab w:val="clear" w:pos="360"/>
          <w:tab w:val="left" w:pos="567"/>
          <w:tab w:val="num" w:pos="1070"/>
        </w:tabs>
        <w:ind w:left="567" w:hanging="567"/>
        <w:jc w:val="both"/>
      </w:pPr>
      <w:r w:rsidRPr="000D294E">
        <w:t>Державний суверенітет: поняття та ознаки.</w:t>
      </w:r>
    </w:p>
    <w:p w:rsidR="000D294E" w:rsidRPr="000D294E" w:rsidRDefault="000D294E" w:rsidP="003D44DD">
      <w:pPr>
        <w:numPr>
          <w:ilvl w:val="0"/>
          <w:numId w:val="50"/>
        </w:numPr>
        <w:tabs>
          <w:tab w:val="clear" w:pos="360"/>
          <w:tab w:val="left" w:pos="567"/>
          <w:tab w:val="num" w:pos="1070"/>
        </w:tabs>
        <w:ind w:left="567" w:hanging="567"/>
        <w:jc w:val="both"/>
      </w:pPr>
      <w:r w:rsidRPr="000D294E">
        <w:t>Державний, народний та національний суверенітет. Конституція України 1996 року про співвідношення народного, національного та державного суверенітету.</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Типологія держави. Держава соціально-орієнтованого типу. </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та класифікація функцій держави.</w:t>
      </w:r>
    </w:p>
    <w:p w:rsidR="000D294E" w:rsidRPr="000D294E" w:rsidRDefault="000D294E" w:rsidP="003D44DD">
      <w:pPr>
        <w:numPr>
          <w:ilvl w:val="0"/>
          <w:numId w:val="50"/>
        </w:numPr>
        <w:tabs>
          <w:tab w:val="clear" w:pos="360"/>
          <w:tab w:val="left" w:pos="567"/>
          <w:tab w:val="num" w:pos="1070"/>
        </w:tabs>
        <w:ind w:left="567" w:hanging="567"/>
        <w:jc w:val="both"/>
      </w:pPr>
      <w:r w:rsidRPr="000D294E">
        <w:t>Внутрішні і зовнішні функції держави</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Поняття і структура форми держави. </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Форма правління держави, її різновиди. Особливості форми правління в Україні.   </w:t>
      </w:r>
    </w:p>
    <w:p w:rsidR="000D294E" w:rsidRPr="000D294E" w:rsidRDefault="000D294E" w:rsidP="003D44DD">
      <w:pPr>
        <w:numPr>
          <w:ilvl w:val="0"/>
          <w:numId w:val="50"/>
        </w:numPr>
        <w:tabs>
          <w:tab w:val="clear" w:pos="360"/>
          <w:tab w:val="left" w:pos="567"/>
          <w:tab w:val="num" w:pos="1070"/>
        </w:tabs>
        <w:ind w:left="567" w:hanging="567"/>
        <w:jc w:val="both"/>
      </w:pPr>
      <w:r w:rsidRPr="000D294E">
        <w:t>Форма державного устрою, її різновиди. Особливості форми державного устрою в Україні.</w:t>
      </w:r>
    </w:p>
    <w:p w:rsidR="000D294E" w:rsidRPr="000D294E" w:rsidRDefault="000D294E" w:rsidP="003D44DD">
      <w:pPr>
        <w:numPr>
          <w:ilvl w:val="0"/>
          <w:numId w:val="50"/>
        </w:numPr>
        <w:tabs>
          <w:tab w:val="clear" w:pos="360"/>
          <w:tab w:val="left" w:pos="567"/>
          <w:tab w:val="num" w:pos="1070"/>
        </w:tabs>
        <w:ind w:left="567" w:hanging="567"/>
        <w:jc w:val="both"/>
      </w:pPr>
      <w:r w:rsidRPr="000D294E">
        <w:t>Державно-правовий режим: поняття та різновиди.</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Механізм держави і його структура. </w:t>
      </w:r>
    </w:p>
    <w:p w:rsidR="000D294E" w:rsidRPr="000D294E" w:rsidRDefault="000D294E" w:rsidP="003D44DD">
      <w:pPr>
        <w:numPr>
          <w:ilvl w:val="0"/>
          <w:numId w:val="50"/>
        </w:numPr>
        <w:tabs>
          <w:tab w:val="clear" w:pos="360"/>
          <w:tab w:val="left" w:pos="567"/>
          <w:tab w:val="num" w:pos="1070"/>
        </w:tabs>
        <w:ind w:left="567" w:hanging="567"/>
        <w:jc w:val="both"/>
      </w:pPr>
      <w:r w:rsidRPr="000D294E">
        <w:t>Класифікація державних органів.</w:t>
      </w:r>
    </w:p>
    <w:p w:rsidR="000D294E" w:rsidRPr="000D294E" w:rsidRDefault="000D294E" w:rsidP="003D44DD">
      <w:pPr>
        <w:numPr>
          <w:ilvl w:val="0"/>
          <w:numId w:val="50"/>
        </w:numPr>
        <w:tabs>
          <w:tab w:val="clear" w:pos="360"/>
          <w:tab w:val="left" w:pos="567"/>
          <w:tab w:val="num" w:pos="1070"/>
        </w:tabs>
        <w:ind w:left="567" w:hanging="567"/>
        <w:jc w:val="both"/>
      </w:pPr>
      <w:r w:rsidRPr="000D294E">
        <w:t>Принципи організації і діяльності державного апарату.</w:t>
      </w:r>
    </w:p>
    <w:p w:rsidR="000D294E" w:rsidRPr="000D294E" w:rsidRDefault="000D294E" w:rsidP="003D44DD">
      <w:pPr>
        <w:numPr>
          <w:ilvl w:val="0"/>
          <w:numId w:val="50"/>
        </w:numPr>
        <w:tabs>
          <w:tab w:val="clear" w:pos="360"/>
          <w:tab w:val="left" w:pos="567"/>
          <w:tab w:val="num" w:pos="1070"/>
        </w:tabs>
        <w:ind w:left="567" w:hanging="567"/>
        <w:jc w:val="both"/>
      </w:pPr>
      <w:r w:rsidRPr="000D294E">
        <w:t>Поділ влади як принцип організації і функціонування державного апарату. Механізм „стримувань і противаг”.</w:t>
      </w:r>
    </w:p>
    <w:p w:rsidR="000D294E" w:rsidRPr="000D294E" w:rsidRDefault="000D294E" w:rsidP="003D44DD">
      <w:pPr>
        <w:numPr>
          <w:ilvl w:val="0"/>
          <w:numId w:val="50"/>
        </w:numPr>
        <w:tabs>
          <w:tab w:val="clear" w:pos="360"/>
          <w:tab w:val="left" w:pos="567"/>
          <w:tab w:val="num" w:pos="1070"/>
        </w:tabs>
        <w:ind w:left="567" w:hanging="567"/>
        <w:jc w:val="both"/>
      </w:pPr>
      <w:r w:rsidRPr="000D294E">
        <w:t>Організація здійснення влади на місцях. Місцеві державні органи і органи місцевого самоврядування.</w:t>
      </w:r>
    </w:p>
    <w:p w:rsidR="000D294E" w:rsidRPr="000D294E" w:rsidRDefault="000D294E" w:rsidP="003D44DD">
      <w:pPr>
        <w:numPr>
          <w:ilvl w:val="0"/>
          <w:numId w:val="50"/>
        </w:numPr>
        <w:tabs>
          <w:tab w:val="clear" w:pos="360"/>
          <w:tab w:val="left" w:pos="567"/>
          <w:tab w:val="num" w:pos="1070"/>
        </w:tabs>
        <w:ind w:left="567" w:hanging="567"/>
        <w:jc w:val="both"/>
      </w:pPr>
      <w:r w:rsidRPr="000D294E">
        <w:t>Державна служба і її види. Державний службовець,  посадова особа.</w:t>
      </w:r>
    </w:p>
    <w:p w:rsidR="000D294E" w:rsidRPr="000D294E" w:rsidRDefault="000D294E" w:rsidP="003D44DD">
      <w:pPr>
        <w:numPr>
          <w:ilvl w:val="0"/>
          <w:numId w:val="50"/>
        </w:numPr>
        <w:tabs>
          <w:tab w:val="clear" w:pos="360"/>
          <w:tab w:val="left" w:pos="567"/>
          <w:tab w:val="num" w:pos="1070"/>
        </w:tabs>
        <w:ind w:left="567" w:hanging="567"/>
        <w:jc w:val="both"/>
      </w:pPr>
      <w:r w:rsidRPr="000D294E">
        <w:t>Головні підходи до праворозуміння.</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та ознаки права. Право в об’єктивному та суб’єктивному смислі.</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Функції права. </w:t>
      </w:r>
    </w:p>
    <w:p w:rsidR="000D294E" w:rsidRPr="000D294E" w:rsidRDefault="000D294E" w:rsidP="003D44DD">
      <w:pPr>
        <w:numPr>
          <w:ilvl w:val="0"/>
          <w:numId w:val="50"/>
        </w:numPr>
        <w:tabs>
          <w:tab w:val="clear" w:pos="360"/>
          <w:tab w:val="left" w:pos="567"/>
          <w:tab w:val="num" w:pos="1070"/>
        </w:tabs>
        <w:ind w:left="567" w:hanging="567"/>
        <w:jc w:val="both"/>
      </w:pPr>
      <w:r w:rsidRPr="000D294E">
        <w:t>Форми (джерела) права, їх види в сучасних правових системах.</w:t>
      </w:r>
    </w:p>
    <w:p w:rsidR="000D294E" w:rsidRPr="000D294E" w:rsidRDefault="000D294E" w:rsidP="003D44DD">
      <w:pPr>
        <w:numPr>
          <w:ilvl w:val="0"/>
          <w:numId w:val="50"/>
        </w:numPr>
        <w:tabs>
          <w:tab w:val="clear" w:pos="360"/>
          <w:tab w:val="left" w:pos="567"/>
          <w:tab w:val="num" w:pos="1070"/>
        </w:tabs>
        <w:ind w:left="567" w:hanging="567"/>
        <w:jc w:val="both"/>
      </w:pPr>
      <w:r w:rsidRPr="000D294E">
        <w:t>Судовий прецедент і судова практика як джерело права.</w:t>
      </w:r>
    </w:p>
    <w:p w:rsidR="000D294E" w:rsidRPr="000D294E" w:rsidRDefault="000D294E" w:rsidP="003D44DD">
      <w:pPr>
        <w:numPr>
          <w:ilvl w:val="0"/>
          <w:numId w:val="50"/>
        </w:numPr>
        <w:tabs>
          <w:tab w:val="clear" w:pos="360"/>
          <w:tab w:val="left" w:pos="567"/>
          <w:tab w:val="num" w:pos="1070"/>
        </w:tabs>
        <w:ind w:left="567" w:hanging="567"/>
        <w:jc w:val="both"/>
      </w:pPr>
      <w:r w:rsidRPr="000D294E">
        <w:t>Загальні принципи  та правова доктрина як джерело права.</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риси і класифікація принципів права.</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загальні риси і види соціальних норм. Співвідношення технічних і правових норм.</w:t>
      </w:r>
    </w:p>
    <w:p w:rsidR="000D294E" w:rsidRPr="000D294E" w:rsidRDefault="000D294E" w:rsidP="003D44DD">
      <w:pPr>
        <w:numPr>
          <w:ilvl w:val="0"/>
          <w:numId w:val="50"/>
        </w:numPr>
        <w:tabs>
          <w:tab w:val="clear" w:pos="360"/>
          <w:tab w:val="left" w:pos="567"/>
          <w:tab w:val="num" w:pos="1070"/>
        </w:tabs>
        <w:ind w:left="567" w:hanging="567"/>
        <w:jc w:val="both"/>
      </w:pPr>
      <w:r w:rsidRPr="000D294E">
        <w:t>Право і мораль, їх співвідношення.</w:t>
      </w:r>
    </w:p>
    <w:p w:rsidR="000D294E" w:rsidRPr="000D294E" w:rsidRDefault="000D294E" w:rsidP="003D44DD">
      <w:pPr>
        <w:numPr>
          <w:ilvl w:val="0"/>
          <w:numId w:val="50"/>
        </w:numPr>
        <w:tabs>
          <w:tab w:val="clear" w:pos="360"/>
          <w:tab w:val="left" w:pos="567"/>
          <w:tab w:val="num" w:pos="1070"/>
        </w:tabs>
        <w:ind w:left="567" w:hanging="567"/>
        <w:jc w:val="both"/>
      </w:pPr>
      <w:r w:rsidRPr="000D294E">
        <w:t>Право і звичай, їх співвідношення.</w:t>
      </w:r>
    </w:p>
    <w:p w:rsidR="000D294E" w:rsidRPr="000D294E" w:rsidRDefault="000D294E" w:rsidP="003D44DD">
      <w:pPr>
        <w:numPr>
          <w:ilvl w:val="0"/>
          <w:numId w:val="50"/>
        </w:numPr>
        <w:tabs>
          <w:tab w:val="clear" w:pos="360"/>
          <w:tab w:val="left" w:pos="567"/>
          <w:tab w:val="num" w:pos="1070"/>
        </w:tabs>
        <w:ind w:left="567" w:hanging="567"/>
        <w:jc w:val="both"/>
      </w:pPr>
      <w:r w:rsidRPr="000D294E">
        <w:t>Право і політичні норми.</w:t>
      </w:r>
    </w:p>
    <w:p w:rsidR="000D294E" w:rsidRPr="000D294E" w:rsidRDefault="000D294E" w:rsidP="003D44DD">
      <w:pPr>
        <w:numPr>
          <w:ilvl w:val="0"/>
          <w:numId w:val="50"/>
        </w:numPr>
        <w:tabs>
          <w:tab w:val="clear" w:pos="360"/>
          <w:tab w:val="left" w:pos="567"/>
          <w:tab w:val="num" w:pos="1070"/>
        </w:tabs>
        <w:ind w:left="567" w:hanging="567"/>
        <w:jc w:val="both"/>
      </w:pPr>
      <w:r w:rsidRPr="000D294E">
        <w:t>Корпоративні норми, їх особливості і взаємодія з правом.</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та ознаки норми права</w:t>
      </w:r>
    </w:p>
    <w:p w:rsidR="000D294E" w:rsidRPr="000D294E" w:rsidRDefault="000D294E" w:rsidP="003D44DD">
      <w:pPr>
        <w:numPr>
          <w:ilvl w:val="0"/>
          <w:numId w:val="50"/>
        </w:numPr>
        <w:tabs>
          <w:tab w:val="clear" w:pos="360"/>
          <w:tab w:val="left" w:pos="567"/>
          <w:tab w:val="num" w:pos="1070"/>
        </w:tabs>
        <w:ind w:left="567" w:hanging="567"/>
        <w:jc w:val="both"/>
      </w:pPr>
      <w:r w:rsidRPr="000D294E">
        <w:t>Структура норми права.</w:t>
      </w:r>
    </w:p>
    <w:p w:rsidR="000D294E" w:rsidRPr="000D294E" w:rsidRDefault="000D294E" w:rsidP="003D44DD">
      <w:pPr>
        <w:numPr>
          <w:ilvl w:val="0"/>
          <w:numId w:val="50"/>
        </w:numPr>
        <w:tabs>
          <w:tab w:val="clear" w:pos="360"/>
          <w:tab w:val="left" w:pos="567"/>
          <w:tab w:val="num" w:pos="1070"/>
        </w:tabs>
        <w:ind w:left="567" w:hanging="567"/>
        <w:jc w:val="both"/>
      </w:pPr>
      <w:r w:rsidRPr="000D294E">
        <w:t>Співвідношення норми права і статті нормативного правового акту.</w:t>
      </w:r>
    </w:p>
    <w:p w:rsidR="000D294E" w:rsidRPr="000D294E" w:rsidRDefault="000D294E" w:rsidP="003D44DD">
      <w:pPr>
        <w:numPr>
          <w:ilvl w:val="0"/>
          <w:numId w:val="50"/>
        </w:numPr>
        <w:tabs>
          <w:tab w:val="clear" w:pos="360"/>
          <w:tab w:val="left" w:pos="567"/>
          <w:tab w:val="num" w:pos="1070"/>
        </w:tabs>
        <w:ind w:left="567" w:hanging="567"/>
        <w:jc w:val="both"/>
      </w:pPr>
      <w:r w:rsidRPr="000D294E">
        <w:t>Класифікація правових норм.</w:t>
      </w:r>
    </w:p>
    <w:p w:rsidR="000D294E" w:rsidRPr="000D294E" w:rsidRDefault="000D294E" w:rsidP="003D44DD">
      <w:pPr>
        <w:numPr>
          <w:ilvl w:val="0"/>
          <w:numId w:val="50"/>
        </w:numPr>
        <w:tabs>
          <w:tab w:val="clear" w:pos="360"/>
          <w:tab w:val="left" w:pos="567"/>
          <w:tab w:val="num" w:pos="1070"/>
        </w:tabs>
        <w:ind w:left="567" w:hanging="567"/>
        <w:jc w:val="both"/>
      </w:pPr>
      <w:r w:rsidRPr="000D294E">
        <w:lastRenderedPageBreak/>
        <w:t>Поняття і структура системи права.</w:t>
      </w:r>
    </w:p>
    <w:p w:rsidR="000D294E" w:rsidRPr="000D294E" w:rsidRDefault="000D294E" w:rsidP="003D44DD">
      <w:pPr>
        <w:numPr>
          <w:ilvl w:val="0"/>
          <w:numId w:val="50"/>
        </w:numPr>
        <w:tabs>
          <w:tab w:val="clear" w:pos="360"/>
          <w:tab w:val="left" w:pos="567"/>
          <w:tab w:val="num" w:pos="1070"/>
        </w:tabs>
        <w:ind w:left="567" w:hanging="567"/>
        <w:jc w:val="both"/>
      </w:pPr>
      <w:r w:rsidRPr="000D294E">
        <w:t>Галузі та інститути права: поняття та класифікація.</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Система законодавства: поняття, ознаки та співвідношення з системою права. </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Чинники формування та розвитку системи законодавства. </w:t>
      </w:r>
    </w:p>
    <w:p w:rsidR="000D294E" w:rsidRPr="000D294E" w:rsidRDefault="000D294E" w:rsidP="003D44DD">
      <w:pPr>
        <w:numPr>
          <w:ilvl w:val="0"/>
          <w:numId w:val="50"/>
        </w:numPr>
        <w:tabs>
          <w:tab w:val="clear" w:pos="360"/>
          <w:tab w:val="left" w:pos="567"/>
          <w:tab w:val="num" w:pos="1070"/>
        </w:tabs>
        <w:ind w:left="567" w:hanging="567"/>
        <w:jc w:val="both"/>
      </w:pPr>
      <w:r w:rsidRPr="000D294E">
        <w:t>Співвідношення норм національного і міжнародного права.</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та ознаки нормативного правового акту.</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та ознаки закону. Право і закон.</w:t>
      </w:r>
    </w:p>
    <w:p w:rsidR="000D294E" w:rsidRPr="000D294E" w:rsidRDefault="000D294E" w:rsidP="003D44DD">
      <w:pPr>
        <w:numPr>
          <w:ilvl w:val="0"/>
          <w:numId w:val="50"/>
        </w:numPr>
        <w:tabs>
          <w:tab w:val="clear" w:pos="360"/>
          <w:tab w:val="left" w:pos="567"/>
          <w:tab w:val="num" w:pos="1070"/>
        </w:tabs>
        <w:ind w:left="567" w:hanging="567"/>
        <w:jc w:val="both"/>
      </w:pPr>
      <w:r w:rsidRPr="000D294E">
        <w:t>Види законів. Кодекс як особливий різновид закону.</w:t>
      </w:r>
    </w:p>
    <w:p w:rsidR="000D294E" w:rsidRPr="000D294E" w:rsidRDefault="000D294E" w:rsidP="003D44DD">
      <w:pPr>
        <w:numPr>
          <w:ilvl w:val="0"/>
          <w:numId w:val="50"/>
        </w:numPr>
        <w:tabs>
          <w:tab w:val="clear" w:pos="360"/>
          <w:tab w:val="left" w:pos="567"/>
          <w:tab w:val="num" w:pos="1070"/>
        </w:tabs>
        <w:ind w:left="567" w:hanging="567"/>
        <w:jc w:val="both"/>
      </w:pPr>
      <w:r w:rsidRPr="000D294E">
        <w:t>Функції, принципи й види нормотворчості (правотворчості).</w:t>
      </w:r>
    </w:p>
    <w:p w:rsidR="000D294E" w:rsidRPr="000D294E" w:rsidRDefault="000D294E" w:rsidP="003D44DD">
      <w:pPr>
        <w:numPr>
          <w:ilvl w:val="0"/>
          <w:numId w:val="50"/>
        </w:numPr>
        <w:tabs>
          <w:tab w:val="clear" w:pos="360"/>
          <w:tab w:val="left" w:pos="567"/>
          <w:tab w:val="num" w:pos="1070"/>
        </w:tabs>
        <w:ind w:left="567" w:hanging="567"/>
        <w:jc w:val="both"/>
      </w:pPr>
      <w:r w:rsidRPr="000D294E">
        <w:t>Структура нормотворчого (правотворчого) процесу.</w:t>
      </w:r>
    </w:p>
    <w:p w:rsidR="000D294E" w:rsidRPr="000D294E" w:rsidRDefault="000D294E" w:rsidP="003D44DD">
      <w:pPr>
        <w:numPr>
          <w:ilvl w:val="0"/>
          <w:numId w:val="50"/>
        </w:numPr>
        <w:tabs>
          <w:tab w:val="clear" w:pos="360"/>
          <w:tab w:val="left" w:pos="567"/>
          <w:tab w:val="num" w:pos="1070"/>
        </w:tabs>
        <w:ind w:left="567" w:hanging="567"/>
        <w:jc w:val="both"/>
      </w:pPr>
      <w:r w:rsidRPr="000D294E">
        <w:t>Юридична техніка: поняття і види. Законодавча техніка.</w:t>
      </w:r>
    </w:p>
    <w:p w:rsidR="000D294E" w:rsidRPr="000D294E" w:rsidRDefault="000D294E" w:rsidP="003D44DD">
      <w:pPr>
        <w:numPr>
          <w:ilvl w:val="0"/>
          <w:numId w:val="50"/>
        </w:numPr>
        <w:tabs>
          <w:tab w:val="clear" w:pos="360"/>
          <w:tab w:val="left" w:pos="567"/>
          <w:tab w:val="num" w:pos="1070"/>
        </w:tabs>
        <w:ind w:left="567" w:hanging="567"/>
        <w:jc w:val="both"/>
      </w:pPr>
      <w:r w:rsidRPr="000D294E">
        <w:t>Систематизація нормативно-правового матеріалу: поняття та форми.</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та риси правового регулювання, його ефективність.</w:t>
      </w:r>
    </w:p>
    <w:p w:rsidR="000D294E" w:rsidRPr="000D294E" w:rsidRDefault="000D294E" w:rsidP="003D44DD">
      <w:pPr>
        <w:numPr>
          <w:ilvl w:val="0"/>
          <w:numId w:val="50"/>
        </w:numPr>
        <w:tabs>
          <w:tab w:val="clear" w:pos="360"/>
          <w:tab w:val="left" w:pos="567"/>
          <w:tab w:val="num" w:pos="1070"/>
        </w:tabs>
        <w:ind w:left="567" w:hanging="567"/>
        <w:jc w:val="both"/>
      </w:pPr>
      <w:r w:rsidRPr="000D294E">
        <w:t>Способи, методи та типи правового регулювання.</w:t>
      </w:r>
    </w:p>
    <w:p w:rsidR="000D294E" w:rsidRPr="000D294E" w:rsidRDefault="000D294E" w:rsidP="003D44DD">
      <w:pPr>
        <w:numPr>
          <w:ilvl w:val="0"/>
          <w:numId w:val="50"/>
        </w:numPr>
        <w:tabs>
          <w:tab w:val="clear" w:pos="360"/>
          <w:tab w:val="left" w:pos="567"/>
          <w:tab w:val="num" w:pos="1070"/>
        </w:tabs>
        <w:ind w:left="567" w:hanging="567"/>
        <w:jc w:val="both"/>
      </w:pPr>
      <w:r w:rsidRPr="000D294E">
        <w:t>Механізми правового регулювання: поняття, стадії, елементи.</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Поняття і ознаки правових відносин. </w:t>
      </w:r>
    </w:p>
    <w:p w:rsidR="000D294E" w:rsidRPr="000D294E" w:rsidRDefault="000D294E" w:rsidP="003D44DD">
      <w:pPr>
        <w:numPr>
          <w:ilvl w:val="0"/>
          <w:numId w:val="50"/>
        </w:numPr>
        <w:tabs>
          <w:tab w:val="clear" w:pos="360"/>
          <w:tab w:val="left" w:pos="567"/>
          <w:tab w:val="num" w:pos="1070"/>
        </w:tabs>
        <w:ind w:left="567" w:hanging="567"/>
        <w:jc w:val="both"/>
      </w:pPr>
      <w:r w:rsidRPr="000D294E">
        <w:t>Види правових відносин.</w:t>
      </w:r>
    </w:p>
    <w:p w:rsidR="000D294E" w:rsidRPr="000D294E" w:rsidRDefault="000D294E" w:rsidP="003D44DD">
      <w:pPr>
        <w:numPr>
          <w:ilvl w:val="0"/>
          <w:numId w:val="50"/>
        </w:numPr>
        <w:tabs>
          <w:tab w:val="clear" w:pos="360"/>
          <w:tab w:val="left" w:pos="567"/>
          <w:tab w:val="num" w:pos="1070"/>
        </w:tabs>
        <w:ind w:left="567" w:hanging="567"/>
        <w:jc w:val="both"/>
      </w:pPr>
      <w:r w:rsidRPr="000D294E">
        <w:t>Склад і зміст правових відносин. Суб’єкти правових відносин, їх види. Поняття та склад правосуб’єктності.</w:t>
      </w:r>
    </w:p>
    <w:p w:rsidR="000D294E" w:rsidRPr="000D294E" w:rsidRDefault="000D294E" w:rsidP="003D44DD">
      <w:pPr>
        <w:numPr>
          <w:ilvl w:val="0"/>
          <w:numId w:val="50"/>
        </w:numPr>
        <w:tabs>
          <w:tab w:val="clear" w:pos="360"/>
          <w:tab w:val="left" w:pos="567"/>
          <w:tab w:val="num" w:pos="1070"/>
        </w:tabs>
        <w:ind w:left="567" w:hanging="567"/>
        <w:jc w:val="both"/>
      </w:pPr>
      <w:r w:rsidRPr="000D294E">
        <w:t>Суб’єктивні права, правомочності і юридичні обов’язки суб’єктів правових відносин.</w:t>
      </w:r>
    </w:p>
    <w:p w:rsidR="000D294E" w:rsidRPr="000D294E" w:rsidRDefault="000D294E" w:rsidP="003D44DD">
      <w:pPr>
        <w:numPr>
          <w:ilvl w:val="0"/>
          <w:numId w:val="50"/>
        </w:numPr>
        <w:tabs>
          <w:tab w:val="clear" w:pos="360"/>
          <w:tab w:val="left" w:pos="567"/>
          <w:tab w:val="num" w:pos="1070"/>
        </w:tabs>
        <w:ind w:left="567" w:hanging="567"/>
        <w:jc w:val="both"/>
      </w:pPr>
      <w:r w:rsidRPr="000D294E">
        <w:t>Юридичні факти: поняття та класифікація. Фактичний склад.</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і види правової поведінки.</w:t>
      </w:r>
    </w:p>
    <w:p w:rsidR="000D294E" w:rsidRPr="000D294E" w:rsidRDefault="000D294E" w:rsidP="003D44DD">
      <w:pPr>
        <w:numPr>
          <w:ilvl w:val="0"/>
          <w:numId w:val="50"/>
        </w:numPr>
        <w:tabs>
          <w:tab w:val="clear" w:pos="360"/>
          <w:tab w:val="left" w:pos="567"/>
          <w:tab w:val="num" w:pos="1070"/>
        </w:tabs>
        <w:ind w:left="567" w:hanging="567"/>
        <w:jc w:val="both"/>
      </w:pPr>
      <w:r w:rsidRPr="000D294E">
        <w:t>Правомірна поведінка: поняття і види.</w:t>
      </w:r>
    </w:p>
    <w:p w:rsidR="000D294E" w:rsidRPr="000D294E" w:rsidRDefault="000D294E" w:rsidP="003D44DD">
      <w:pPr>
        <w:numPr>
          <w:ilvl w:val="0"/>
          <w:numId w:val="50"/>
        </w:numPr>
        <w:tabs>
          <w:tab w:val="clear" w:pos="360"/>
          <w:tab w:val="left" w:pos="567"/>
          <w:tab w:val="num" w:pos="1070"/>
        </w:tabs>
        <w:ind w:left="567" w:hanging="567"/>
        <w:jc w:val="both"/>
      </w:pPr>
      <w:r w:rsidRPr="000D294E">
        <w:t>Правопорушення: поняття і ознаки. Склад і види правопорушень.</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ознаки та підстави юридичної відповідальності.</w:t>
      </w:r>
    </w:p>
    <w:p w:rsidR="000D294E" w:rsidRPr="000D294E" w:rsidRDefault="000D294E" w:rsidP="003D44DD">
      <w:pPr>
        <w:numPr>
          <w:ilvl w:val="0"/>
          <w:numId w:val="50"/>
        </w:numPr>
        <w:tabs>
          <w:tab w:val="clear" w:pos="360"/>
          <w:tab w:val="left" w:pos="567"/>
          <w:tab w:val="num" w:pos="1070"/>
        </w:tabs>
        <w:ind w:left="567" w:hanging="567"/>
        <w:jc w:val="both"/>
      </w:pPr>
      <w:r w:rsidRPr="000D294E">
        <w:t>Види юридичної відповідальності.</w:t>
      </w:r>
    </w:p>
    <w:p w:rsidR="000D294E" w:rsidRPr="000D294E" w:rsidRDefault="000D294E" w:rsidP="003D44DD">
      <w:pPr>
        <w:numPr>
          <w:ilvl w:val="0"/>
          <w:numId w:val="50"/>
        </w:numPr>
        <w:tabs>
          <w:tab w:val="clear" w:pos="360"/>
          <w:tab w:val="left" w:pos="567"/>
          <w:tab w:val="num" w:pos="1070"/>
        </w:tabs>
        <w:ind w:left="567" w:hanging="567"/>
        <w:jc w:val="both"/>
      </w:pPr>
      <w:r w:rsidRPr="000D294E">
        <w:t>Функції і принципи юридичної відповідальності.</w:t>
      </w:r>
    </w:p>
    <w:p w:rsidR="000D294E" w:rsidRPr="000D294E" w:rsidRDefault="000D294E" w:rsidP="003D44DD">
      <w:pPr>
        <w:numPr>
          <w:ilvl w:val="0"/>
          <w:numId w:val="50"/>
        </w:numPr>
        <w:tabs>
          <w:tab w:val="clear" w:pos="360"/>
          <w:tab w:val="left" w:pos="567"/>
          <w:tab w:val="num" w:pos="1070"/>
        </w:tabs>
        <w:ind w:left="567" w:hanging="567"/>
        <w:jc w:val="both"/>
      </w:pPr>
      <w:r w:rsidRPr="000D294E">
        <w:t>Реалізація правових норм, її способи і форми.</w:t>
      </w:r>
    </w:p>
    <w:p w:rsidR="000D294E" w:rsidRPr="000D294E" w:rsidRDefault="000D294E" w:rsidP="003D44DD">
      <w:pPr>
        <w:numPr>
          <w:ilvl w:val="0"/>
          <w:numId w:val="50"/>
        </w:numPr>
        <w:tabs>
          <w:tab w:val="clear" w:pos="360"/>
          <w:tab w:val="left" w:pos="567"/>
          <w:tab w:val="num" w:pos="1070"/>
        </w:tabs>
        <w:ind w:left="567" w:hanging="567"/>
        <w:jc w:val="both"/>
      </w:pPr>
      <w:r w:rsidRPr="000D294E">
        <w:t>Застосування норм права: поняття, риси, структура та значення в механізмі правового регулювання.</w:t>
      </w:r>
    </w:p>
    <w:p w:rsidR="000D294E" w:rsidRPr="000D294E" w:rsidRDefault="000D294E" w:rsidP="003D44DD">
      <w:pPr>
        <w:numPr>
          <w:ilvl w:val="0"/>
          <w:numId w:val="50"/>
        </w:numPr>
        <w:tabs>
          <w:tab w:val="clear" w:pos="360"/>
          <w:tab w:val="left" w:pos="567"/>
          <w:tab w:val="num" w:pos="1070"/>
        </w:tabs>
        <w:ind w:left="567" w:hanging="567"/>
        <w:jc w:val="both"/>
      </w:pPr>
      <w:r w:rsidRPr="000D294E">
        <w:t>Стадії застосування норм права.</w:t>
      </w:r>
    </w:p>
    <w:p w:rsidR="000D294E" w:rsidRPr="000D294E" w:rsidRDefault="000D294E" w:rsidP="003D44DD">
      <w:pPr>
        <w:numPr>
          <w:ilvl w:val="0"/>
          <w:numId w:val="50"/>
        </w:numPr>
        <w:tabs>
          <w:tab w:val="clear" w:pos="360"/>
          <w:tab w:val="left" w:pos="567"/>
          <w:tab w:val="num" w:pos="1070"/>
        </w:tabs>
        <w:ind w:left="567" w:hanging="567"/>
        <w:jc w:val="both"/>
      </w:pPr>
      <w:r w:rsidRPr="000D294E">
        <w:t>Основні вимоги правильного застосування норм права.</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актів застосування норм права, їх види.</w:t>
      </w:r>
    </w:p>
    <w:p w:rsidR="000D294E" w:rsidRPr="000D294E" w:rsidRDefault="000D294E" w:rsidP="003D44DD">
      <w:pPr>
        <w:numPr>
          <w:ilvl w:val="0"/>
          <w:numId w:val="50"/>
        </w:numPr>
        <w:tabs>
          <w:tab w:val="clear" w:pos="360"/>
          <w:tab w:val="left" w:pos="567"/>
          <w:tab w:val="num" w:pos="1070"/>
        </w:tabs>
        <w:ind w:left="567" w:hanging="567"/>
        <w:jc w:val="both"/>
      </w:pPr>
      <w:r w:rsidRPr="000D294E">
        <w:t>Прогалини в праві і засоби їх подолання та усунення.</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тлумачення норм права, його способи.</w:t>
      </w:r>
    </w:p>
    <w:p w:rsidR="000D294E" w:rsidRPr="000D294E" w:rsidRDefault="000D294E" w:rsidP="003D44DD">
      <w:pPr>
        <w:numPr>
          <w:ilvl w:val="0"/>
          <w:numId w:val="50"/>
        </w:numPr>
        <w:tabs>
          <w:tab w:val="clear" w:pos="360"/>
          <w:tab w:val="left" w:pos="567"/>
          <w:tab w:val="num" w:pos="1070"/>
        </w:tabs>
        <w:ind w:left="567" w:hanging="567"/>
        <w:jc w:val="both"/>
      </w:pPr>
      <w:r w:rsidRPr="000D294E">
        <w:t>Види тлумачення норм права за суб’єктами.</w:t>
      </w:r>
    </w:p>
    <w:p w:rsidR="000D294E" w:rsidRPr="000D294E" w:rsidRDefault="000D294E" w:rsidP="003D44DD">
      <w:pPr>
        <w:numPr>
          <w:ilvl w:val="0"/>
          <w:numId w:val="50"/>
        </w:numPr>
        <w:tabs>
          <w:tab w:val="clear" w:pos="360"/>
          <w:tab w:val="left" w:pos="567"/>
          <w:tab w:val="num" w:pos="1070"/>
        </w:tabs>
        <w:ind w:left="567" w:hanging="567"/>
        <w:jc w:val="both"/>
      </w:pPr>
      <w:r w:rsidRPr="000D294E">
        <w:t>Акти тлумачення (інтерпретації) норм права, їх види.</w:t>
      </w:r>
    </w:p>
    <w:p w:rsidR="000D294E" w:rsidRPr="000D294E" w:rsidRDefault="000D294E" w:rsidP="003D44DD">
      <w:pPr>
        <w:numPr>
          <w:ilvl w:val="0"/>
          <w:numId w:val="50"/>
        </w:numPr>
        <w:tabs>
          <w:tab w:val="clear" w:pos="360"/>
          <w:tab w:val="left" w:pos="567"/>
          <w:tab w:val="num" w:pos="1070"/>
        </w:tabs>
        <w:ind w:left="567" w:hanging="567"/>
        <w:jc w:val="both"/>
      </w:pPr>
      <w:r w:rsidRPr="000D294E">
        <w:t>Тлумачення норм права за обсягом їх правового змісту.</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прав, свобод, обов’язків людини і громадянина, їх історичний розвиток.</w:t>
      </w:r>
    </w:p>
    <w:p w:rsidR="000D294E" w:rsidRPr="000D294E" w:rsidRDefault="000D294E" w:rsidP="003D44DD">
      <w:pPr>
        <w:numPr>
          <w:ilvl w:val="0"/>
          <w:numId w:val="50"/>
        </w:numPr>
        <w:tabs>
          <w:tab w:val="clear" w:pos="360"/>
          <w:tab w:val="left" w:pos="567"/>
          <w:tab w:val="num" w:pos="1070"/>
        </w:tabs>
        <w:ind w:left="567" w:hanging="567"/>
        <w:jc w:val="both"/>
      </w:pPr>
      <w:r w:rsidRPr="000D294E">
        <w:t>Види прав, свобод і обов’язків людини і громадянина. Їх система в Конституції України.</w:t>
      </w:r>
    </w:p>
    <w:p w:rsidR="000D294E" w:rsidRPr="000D294E" w:rsidRDefault="000D294E" w:rsidP="003D44DD">
      <w:pPr>
        <w:numPr>
          <w:ilvl w:val="0"/>
          <w:numId w:val="50"/>
        </w:numPr>
        <w:tabs>
          <w:tab w:val="clear" w:pos="360"/>
          <w:tab w:val="left" w:pos="567"/>
          <w:tab w:val="num" w:pos="1070"/>
        </w:tabs>
        <w:ind w:left="567" w:hanging="567"/>
        <w:jc w:val="both"/>
      </w:pPr>
      <w:r w:rsidRPr="000D294E">
        <w:t>Гарантії прав, свобод людини і громадянина в демократичній, правовій державі: поняття та класифікація.</w:t>
      </w:r>
    </w:p>
    <w:p w:rsidR="000D294E" w:rsidRPr="000D294E" w:rsidRDefault="000D294E" w:rsidP="003D44DD">
      <w:pPr>
        <w:numPr>
          <w:ilvl w:val="0"/>
          <w:numId w:val="50"/>
        </w:numPr>
        <w:tabs>
          <w:tab w:val="clear" w:pos="360"/>
          <w:tab w:val="left" w:pos="567"/>
          <w:tab w:val="num" w:pos="1070"/>
        </w:tabs>
        <w:ind w:left="567" w:hanging="567"/>
        <w:jc w:val="both"/>
      </w:pPr>
      <w:r w:rsidRPr="000D294E">
        <w:t>Юридичні обов’язки людини і громадянина.</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та ознаки громадянського суспільства.</w:t>
      </w:r>
    </w:p>
    <w:p w:rsidR="000D294E" w:rsidRPr="000D294E" w:rsidRDefault="000D294E" w:rsidP="003D44DD">
      <w:pPr>
        <w:numPr>
          <w:ilvl w:val="0"/>
          <w:numId w:val="50"/>
        </w:numPr>
        <w:tabs>
          <w:tab w:val="clear" w:pos="360"/>
          <w:tab w:val="left" w:pos="567"/>
          <w:tab w:val="num" w:pos="1070"/>
        </w:tabs>
        <w:ind w:left="567" w:hanging="567"/>
        <w:jc w:val="both"/>
      </w:pPr>
      <w:r w:rsidRPr="000D294E">
        <w:t>Політична система суспільства. Місце держави в політичній системі.</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Демократія як форма реалізації народовладдя. </w:t>
      </w:r>
    </w:p>
    <w:p w:rsidR="000D294E" w:rsidRPr="000D294E" w:rsidRDefault="000D294E" w:rsidP="003D44DD">
      <w:pPr>
        <w:numPr>
          <w:ilvl w:val="0"/>
          <w:numId w:val="50"/>
        </w:numPr>
        <w:tabs>
          <w:tab w:val="clear" w:pos="360"/>
          <w:tab w:val="left" w:pos="567"/>
          <w:tab w:val="num" w:pos="1070"/>
        </w:tabs>
        <w:ind w:left="567" w:hanging="567"/>
        <w:jc w:val="both"/>
      </w:pPr>
      <w:r w:rsidRPr="000D294E">
        <w:t>Форми та інститути демократії.</w:t>
      </w:r>
    </w:p>
    <w:p w:rsidR="000D294E" w:rsidRPr="000D294E" w:rsidRDefault="000D294E" w:rsidP="003D44DD">
      <w:pPr>
        <w:numPr>
          <w:ilvl w:val="0"/>
          <w:numId w:val="50"/>
        </w:numPr>
        <w:tabs>
          <w:tab w:val="clear" w:pos="360"/>
          <w:tab w:val="left" w:pos="567"/>
          <w:tab w:val="num" w:pos="1070"/>
        </w:tabs>
        <w:ind w:left="567" w:hanging="567"/>
        <w:jc w:val="both"/>
      </w:pPr>
      <w:r w:rsidRPr="000D294E">
        <w:t>Принципи демократії, їх закріплення в Конституції України 1996 р.</w:t>
      </w:r>
    </w:p>
    <w:p w:rsidR="000D294E" w:rsidRPr="000D294E" w:rsidRDefault="000D294E" w:rsidP="003D44DD">
      <w:pPr>
        <w:numPr>
          <w:ilvl w:val="0"/>
          <w:numId w:val="50"/>
        </w:numPr>
        <w:tabs>
          <w:tab w:val="clear" w:pos="360"/>
          <w:tab w:val="left" w:pos="567"/>
          <w:tab w:val="num" w:pos="1070"/>
        </w:tabs>
        <w:ind w:left="567" w:hanging="567"/>
        <w:jc w:val="both"/>
      </w:pPr>
      <w:r w:rsidRPr="000D294E">
        <w:t>Демократія і самоврядування, їх співвідношення.</w:t>
      </w:r>
    </w:p>
    <w:p w:rsidR="000D294E" w:rsidRPr="000D294E" w:rsidRDefault="000D294E" w:rsidP="003D44DD">
      <w:pPr>
        <w:numPr>
          <w:ilvl w:val="0"/>
          <w:numId w:val="50"/>
        </w:numPr>
        <w:tabs>
          <w:tab w:val="clear" w:pos="360"/>
          <w:tab w:val="left" w:pos="567"/>
          <w:tab w:val="num" w:pos="1070"/>
        </w:tabs>
        <w:ind w:left="567" w:hanging="567"/>
        <w:jc w:val="both"/>
      </w:pPr>
      <w:r w:rsidRPr="000D294E">
        <w:t>Концепція правової держави: історія виникнення та розвитку.</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і ознаки правової держави.</w:t>
      </w:r>
    </w:p>
    <w:p w:rsidR="000D294E" w:rsidRPr="000D294E" w:rsidRDefault="000D294E" w:rsidP="003D44DD">
      <w:pPr>
        <w:numPr>
          <w:ilvl w:val="0"/>
          <w:numId w:val="50"/>
        </w:numPr>
        <w:tabs>
          <w:tab w:val="clear" w:pos="360"/>
          <w:tab w:val="left" w:pos="567"/>
          <w:tab w:val="num" w:pos="1070"/>
        </w:tabs>
        <w:ind w:left="567" w:hanging="567"/>
        <w:jc w:val="both"/>
      </w:pPr>
      <w:r w:rsidRPr="000D294E">
        <w:lastRenderedPageBreak/>
        <w:t>Верховенство права і законність.</w:t>
      </w:r>
    </w:p>
    <w:p w:rsidR="000D294E" w:rsidRPr="000D294E" w:rsidRDefault="000D294E" w:rsidP="003D44DD">
      <w:pPr>
        <w:numPr>
          <w:ilvl w:val="0"/>
          <w:numId w:val="50"/>
        </w:numPr>
        <w:tabs>
          <w:tab w:val="clear" w:pos="360"/>
          <w:tab w:val="left" w:pos="567"/>
          <w:tab w:val="num" w:pos="1070"/>
        </w:tabs>
        <w:ind w:left="567" w:hanging="567"/>
        <w:jc w:val="both"/>
      </w:pPr>
      <w:r w:rsidRPr="000D294E">
        <w:t>Правопорядок і його структура.</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і ознаки соціальної держави.</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риси та структура правової свідомості.</w:t>
      </w:r>
    </w:p>
    <w:p w:rsidR="000D294E" w:rsidRPr="000D294E" w:rsidRDefault="000D294E" w:rsidP="003D44DD">
      <w:pPr>
        <w:numPr>
          <w:ilvl w:val="0"/>
          <w:numId w:val="50"/>
        </w:numPr>
        <w:tabs>
          <w:tab w:val="clear" w:pos="360"/>
          <w:tab w:val="left" w:pos="567"/>
          <w:tab w:val="num" w:pos="1070"/>
        </w:tabs>
        <w:ind w:left="567" w:hanging="567"/>
        <w:jc w:val="both"/>
      </w:pPr>
      <w:r w:rsidRPr="000D294E">
        <w:t>Види правової свідомості.</w:t>
      </w:r>
    </w:p>
    <w:p w:rsidR="000D294E" w:rsidRPr="000D294E" w:rsidRDefault="000D294E" w:rsidP="003D44DD">
      <w:pPr>
        <w:numPr>
          <w:ilvl w:val="0"/>
          <w:numId w:val="50"/>
        </w:numPr>
        <w:tabs>
          <w:tab w:val="clear" w:pos="360"/>
          <w:tab w:val="left" w:pos="567"/>
          <w:tab w:val="num" w:pos="1070"/>
        </w:tabs>
        <w:ind w:left="567" w:hanging="567"/>
        <w:jc w:val="both"/>
      </w:pPr>
      <w:r w:rsidRPr="000D294E">
        <w:t>Поняття та види деформації правової свідомості. Правовий нігілізм.</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Правова культура: поняття, структура і види. </w:t>
      </w:r>
    </w:p>
    <w:p w:rsidR="000D294E" w:rsidRPr="000D294E" w:rsidRDefault="000D294E" w:rsidP="003D44DD">
      <w:pPr>
        <w:numPr>
          <w:ilvl w:val="0"/>
          <w:numId w:val="50"/>
        </w:numPr>
        <w:tabs>
          <w:tab w:val="clear" w:pos="360"/>
          <w:tab w:val="left" w:pos="567"/>
          <w:tab w:val="num" w:pos="1070"/>
        </w:tabs>
        <w:ind w:left="567" w:hanging="567"/>
        <w:jc w:val="both"/>
      </w:pPr>
      <w:r w:rsidRPr="000D294E">
        <w:t>Класифікація правових систем сучасності.</w:t>
      </w:r>
    </w:p>
    <w:p w:rsidR="000D294E" w:rsidRPr="000D294E" w:rsidRDefault="000D294E" w:rsidP="003D44DD">
      <w:pPr>
        <w:numPr>
          <w:ilvl w:val="0"/>
          <w:numId w:val="50"/>
        </w:numPr>
        <w:tabs>
          <w:tab w:val="clear" w:pos="360"/>
          <w:tab w:val="left" w:pos="567"/>
          <w:tab w:val="num" w:pos="1070"/>
        </w:tabs>
        <w:ind w:left="567" w:hanging="567"/>
        <w:jc w:val="both"/>
      </w:pPr>
      <w:r w:rsidRPr="000D294E">
        <w:t xml:space="preserve">Правова система: поняття та структурні елементи. </w:t>
      </w:r>
    </w:p>
    <w:p w:rsidR="000D294E" w:rsidRPr="000D294E" w:rsidRDefault="000D294E" w:rsidP="003D44DD">
      <w:pPr>
        <w:numPr>
          <w:ilvl w:val="0"/>
          <w:numId w:val="50"/>
        </w:numPr>
        <w:tabs>
          <w:tab w:val="clear" w:pos="360"/>
          <w:tab w:val="left" w:pos="567"/>
          <w:tab w:val="num" w:pos="1070"/>
        </w:tabs>
        <w:ind w:left="567" w:hanging="567"/>
        <w:jc w:val="both"/>
      </w:pPr>
      <w:r w:rsidRPr="000D294E">
        <w:t>Джерела права  Романо-германська правова система.</w:t>
      </w:r>
    </w:p>
    <w:p w:rsidR="000D294E" w:rsidRPr="000D294E" w:rsidRDefault="000D294E" w:rsidP="003D44DD">
      <w:pPr>
        <w:numPr>
          <w:ilvl w:val="0"/>
          <w:numId w:val="50"/>
        </w:numPr>
        <w:tabs>
          <w:tab w:val="clear" w:pos="360"/>
          <w:tab w:val="left" w:pos="567"/>
          <w:tab w:val="num" w:pos="1070"/>
        </w:tabs>
        <w:ind w:left="567" w:hanging="567"/>
        <w:jc w:val="both"/>
      </w:pPr>
      <w:r w:rsidRPr="000D294E">
        <w:t>Англо-американська правова система.</w:t>
      </w:r>
    </w:p>
    <w:p w:rsidR="000D294E" w:rsidRPr="000D294E" w:rsidRDefault="000D294E" w:rsidP="003D44DD">
      <w:pPr>
        <w:numPr>
          <w:ilvl w:val="0"/>
          <w:numId w:val="50"/>
        </w:numPr>
        <w:tabs>
          <w:tab w:val="clear" w:pos="360"/>
          <w:tab w:val="left" w:pos="567"/>
          <w:tab w:val="num" w:pos="1070"/>
        </w:tabs>
        <w:ind w:left="567" w:hanging="567"/>
        <w:jc w:val="both"/>
      </w:pPr>
      <w:r w:rsidRPr="000D294E">
        <w:t>Релігійні правові системи.</w:t>
      </w:r>
    </w:p>
    <w:p w:rsidR="000D294E" w:rsidRPr="000D294E" w:rsidRDefault="000D294E" w:rsidP="000D294E">
      <w:pPr>
        <w:rPr>
          <w:b/>
          <w:u w:val="single"/>
        </w:rPr>
      </w:pPr>
    </w:p>
    <w:p w:rsidR="000D294E" w:rsidRPr="000D294E" w:rsidRDefault="000D294E" w:rsidP="000D294E">
      <w:pPr>
        <w:rPr>
          <w:b/>
          <w:u w:val="single"/>
        </w:rPr>
      </w:pPr>
    </w:p>
    <w:p w:rsidR="000D294E" w:rsidRPr="000D294E" w:rsidRDefault="000D294E" w:rsidP="000D294E">
      <w:pPr>
        <w:rPr>
          <w:b/>
          <w:u w:val="single"/>
        </w:rPr>
      </w:pPr>
    </w:p>
    <w:p w:rsidR="003F48E9" w:rsidRDefault="003F48E9" w:rsidP="003F48E9">
      <w:pPr>
        <w:pStyle w:val="af5"/>
        <w:tabs>
          <w:tab w:val="left" w:pos="284"/>
          <w:tab w:val="left" w:pos="851"/>
        </w:tabs>
        <w:ind w:firstLine="567"/>
        <w:rPr>
          <w:sz w:val="24"/>
          <w:szCs w:val="24"/>
        </w:rPr>
      </w:pPr>
      <w:r w:rsidRPr="000D294E">
        <w:rPr>
          <w:sz w:val="24"/>
          <w:szCs w:val="24"/>
        </w:rPr>
        <w:t>екзаменаційні білети</w:t>
      </w:r>
    </w:p>
    <w:p w:rsidR="000D294E" w:rsidRPr="000D294E" w:rsidRDefault="000D294E" w:rsidP="000D294E">
      <w:pPr>
        <w:rPr>
          <w:b/>
          <w:u w:val="single"/>
        </w:rPr>
      </w:pPr>
    </w:p>
    <w:p w:rsidR="000D294E" w:rsidRPr="000D294E" w:rsidRDefault="000D294E" w:rsidP="000D294E">
      <w:pPr>
        <w:rPr>
          <w:b/>
          <w:u w:val="single"/>
        </w:rPr>
      </w:pPr>
    </w:p>
    <w:p w:rsidR="000D294E" w:rsidRPr="000D294E" w:rsidRDefault="000D294E" w:rsidP="000D294E">
      <w:pPr>
        <w:rPr>
          <w:b/>
          <w:u w:val="single"/>
        </w:rPr>
      </w:pPr>
      <w:r w:rsidRPr="000D294E">
        <w:rPr>
          <w:b/>
          <w:u w:val="single"/>
        </w:rPr>
        <w:t>ЕКЗАМЕНАЦІЙНИЙ БІЛЕТ №     1</w:t>
      </w:r>
    </w:p>
    <w:p w:rsidR="000D294E" w:rsidRPr="000D294E" w:rsidRDefault="000D294E" w:rsidP="000D294E"/>
    <w:p w:rsidR="000D294E" w:rsidRPr="000D294E" w:rsidRDefault="000D294E" w:rsidP="000D294E">
      <w:r w:rsidRPr="000D294E">
        <w:t>1. Поняття та система юридичної науки.</w:t>
      </w:r>
    </w:p>
    <w:p w:rsidR="000D294E" w:rsidRPr="000D294E" w:rsidRDefault="000D294E" w:rsidP="000D294E">
      <w:r w:rsidRPr="000D294E">
        <w:t>2.  Загальні закономірності виникнення держави та особливості її формування у різних народів світу. Відмінності держави від самоврядування первісної общини.</w:t>
      </w:r>
    </w:p>
    <w:p w:rsidR="000D294E" w:rsidRPr="000D294E" w:rsidRDefault="000D294E" w:rsidP="000D294E">
      <w:r w:rsidRPr="000D294E">
        <w:t>3. Поняття та ознаки права. Право в об’єктивному та суб’єктивному смислі.</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2</w:t>
      </w:r>
    </w:p>
    <w:p w:rsidR="000D294E" w:rsidRPr="000D294E" w:rsidRDefault="000D294E" w:rsidP="000D294E">
      <w:pPr>
        <w:rPr>
          <w:b/>
          <w:u w:val="single"/>
        </w:rPr>
      </w:pPr>
    </w:p>
    <w:p w:rsidR="000D294E" w:rsidRPr="000D294E" w:rsidRDefault="000D294E" w:rsidP="000D294E">
      <w:r w:rsidRPr="000D294E">
        <w:t>1. Шляхи  формування права при переході від первісного до державно-організованого суспільства. Відмінності права від норм первісної общини.</w:t>
      </w:r>
    </w:p>
    <w:p w:rsidR="000D294E" w:rsidRPr="000D294E" w:rsidRDefault="000D294E" w:rsidP="000D294E">
      <w:r w:rsidRPr="000D294E">
        <w:t>2.  Функції права.</w:t>
      </w:r>
    </w:p>
    <w:p w:rsidR="000D294E" w:rsidRPr="000D294E" w:rsidRDefault="000D294E" w:rsidP="000D294E">
      <w:r w:rsidRPr="000D294E">
        <w:t>3.  Правова система: поняття та структурні елементи.</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3__</w:t>
      </w:r>
    </w:p>
    <w:p w:rsidR="000D294E" w:rsidRPr="000D294E" w:rsidRDefault="000D294E" w:rsidP="000D294E"/>
    <w:p w:rsidR="000D294E" w:rsidRPr="000D294E" w:rsidRDefault="000D294E" w:rsidP="000D294E">
      <w:r w:rsidRPr="000D294E">
        <w:t>1. Теорії походження держави і права, їх зміст та значення.</w:t>
      </w:r>
    </w:p>
    <w:p w:rsidR="000D294E" w:rsidRPr="000D294E" w:rsidRDefault="000D294E" w:rsidP="000D294E">
      <w:r w:rsidRPr="000D294E">
        <w:t>2.  Форма правління держави, її різновиди. Особливості форми правління в Україні.</w:t>
      </w:r>
    </w:p>
    <w:p w:rsidR="000D294E" w:rsidRPr="000D294E" w:rsidRDefault="000D294E" w:rsidP="000D294E">
      <w:r w:rsidRPr="000D294E">
        <w:t>3.  Поняття, риси та структура правової свідомості.</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4__</w:t>
      </w:r>
    </w:p>
    <w:p w:rsidR="000D294E" w:rsidRPr="000D294E" w:rsidRDefault="000D294E" w:rsidP="000D294E">
      <w:pPr>
        <w:rPr>
          <w:b/>
          <w:u w:val="single"/>
        </w:rPr>
      </w:pPr>
    </w:p>
    <w:p w:rsidR="000D294E" w:rsidRPr="000D294E" w:rsidRDefault="000D294E" w:rsidP="000D294E">
      <w:r w:rsidRPr="000D294E">
        <w:t>1. Поняття та ознаки права. Право в об’єктивному та суб’єктивному смислі.</w:t>
      </w:r>
    </w:p>
    <w:p w:rsidR="000D294E" w:rsidRPr="000D294E" w:rsidRDefault="000D294E" w:rsidP="000D294E">
      <w:r w:rsidRPr="000D294E">
        <w:t>2.  Структура норми права.</w:t>
      </w:r>
    </w:p>
    <w:p w:rsidR="000D294E" w:rsidRPr="000D294E" w:rsidRDefault="000D294E" w:rsidP="000D294E">
      <w:r w:rsidRPr="000D294E">
        <w:t>3.  Поняття і структура форми держави.</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5</w:t>
      </w:r>
    </w:p>
    <w:p w:rsidR="000D294E" w:rsidRPr="000D294E" w:rsidRDefault="000D294E" w:rsidP="000D294E"/>
    <w:p w:rsidR="000D294E" w:rsidRPr="000D294E" w:rsidRDefault="000D294E" w:rsidP="000D294E">
      <w:r w:rsidRPr="000D294E">
        <w:t>1. Головні підходи до праворозуміння.</w:t>
      </w:r>
    </w:p>
    <w:p w:rsidR="000D294E" w:rsidRPr="000D294E" w:rsidRDefault="000D294E" w:rsidP="000D294E">
      <w:r w:rsidRPr="000D294E">
        <w:t>2.  Принципи організації і діяльності державного аппарату.</w:t>
      </w:r>
    </w:p>
    <w:p w:rsidR="000D294E" w:rsidRPr="000D294E" w:rsidRDefault="000D294E" w:rsidP="000D294E">
      <w:r w:rsidRPr="000D294E">
        <w:lastRenderedPageBreak/>
        <w:t>3.  Релігійні правові системи.</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6__</w:t>
      </w:r>
    </w:p>
    <w:p w:rsidR="000D294E" w:rsidRPr="000D294E" w:rsidRDefault="000D294E" w:rsidP="000D294E"/>
    <w:p w:rsidR="000D294E" w:rsidRPr="000D294E" w:rsidRDefault="000D294E" w:rsidP="000D294E">
      <w:r w:rsidRPr="000D294E">
        <w:t>1. Поняття та ознаки нормативного правового акту.</w:t>
      </w:r>
    </w:p>
    <w:p w:rsidR="000D294E" w:rsidRPr="000D294E" w:rsidRDefault="000D294E" w:rsidP="000D294E">
      <w:r w:rsidRPr="000D294E">
        <w:t>2.  Поняття й ознаки держави. Різноаспектність підходів до розуміння держави.</w:t>
      </w:r>
    </w:p>
    <w:p w:rsidR="000D294E" w:rsidRPr="000D294E" w:rsidRDefault="000D294E" w:rsidP="000D294E"/>
    <w:p w:rsidR="000D294E" w:rsidRPr="000D294E" w:rsidRDefault="000D294E" w:rsidP="000D294E">
      <w:r w:rsidRPr="000D294E">
        <w:t>3.  Систематизація нормативно-правового матеріалу: поняття та форми.</w:t>
      </w:r>
    </w:p>
    <w:p w:rsidR="000D294E" w:rsidRPr="000D294E" w:rsidRDefault="000D294E" w:rsidP="000D294E"/>
    <w:p w:rsidR="000D294E" w:rsidRPr="000D294E" w:rsidRDefault="000D294E" w:rsidP="000D294E">
      <w:pPr>
        <w:rPr>
          <w:b/>
          <w:u w:val="single"/>
        </w:rPr>
      </w:pPr>
      <w:r w:rsidRPr="000D294E">
        <w:rPr>
          <w:b/>
          <w:u w:val="single"/>
        </w:rPr>
        <w:t>ЕКЗАМЕНАЦІЙНИЙ БІЛЕТ №     7__</w:t>
      </w:r>
    </w:p>
    <w:p w:rsidR="000D294E" w:rsidRPr="000D294E" w:rsidRDefault="000D294E" w:rsidP="000D294E"/>
    <w:p w:rsidR="000D294E" w:rsidRPr="000D294E" w:rsidRDefault="000D294E" w:rsidP="000D294E">
      <w:r w:rsidRPr="000D294E">
        <w:t>1. Поняття і ознаки правових відносин. Види правових відносин. Склад і зміст правових відносин. Суб’єкти правових відносин, їх види. Поняття та склад правосуб’єктності.</w:t>
      </w:r>
    </w:p>
    <w:p w:rsidR="000D294E" w:rsidRPr="000D294E" w:rsidRDefault="000D294E" w:rsidP="000D294E">
      <w:r w:rsidRPr="000D294E">
        <w:t>2.  Правомірна поведінка: поняття і види.</w:t>
      </w:r>
    </w:p>
    <w:p w:rsidR="000D294E" w:rsidRPr="000D294E" w:rsidRDefault="000D294E" w:rsidP="000D294E">
      <w:r w:rsidRPr="000D294E">
        <w:t>3.  Поняття, загальні риси і види соціальних норм. Співвідношення технічних і правових норм. Право і мораль, їх співвідношення</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8__</w:t>
      </w:r>
    </w:p>
    <w:p w:rsidR="000D294E" w:rsidRPr="000D294E" w:rsidRDefault="000D294E" w:rsidP="000D294E"/>
    <w:p w:rsidR="000D294E" w:rsidRPr="000D294E" w:rsidRDefault="000D294E" w:rsidP="000D294E">
      <w:r w:rsidRPr="000D294E">
        <w:t>1. Типологія держави. Держава соціально-орієнтованого типу.</w:t>
      </w:r>
    </w:p>
    <w:p w:rsidR="000D294E" w:rsidRPr="000D294E" w:rsidRDefault="000D294E" w:rsidP="000D294E">
      <w:r w:rsidRPr="000D294E">
        <w:t>2.  Класифікація правових норм.</w:t>
      </w:r>
    </w:p>
    <w:p w:rsidR="000D294E" w:rsidRPr="000D294E" w:rsidRDefault="000D294E" w:rsidP="000D294E">
      <w:r w:rsidRPr="000D294E">
        <w:t>3.  Склад і зміст правових відносин. Суб’єкти правових відносин, їх види. Поняття та склад правосуб’єктності. Суб’єктивні права, правомочності і юридичні обов’язки суб’єктів правових відносин. Юридичні факти: поняття та класифікація. Фактичний склад.</w:t>
      </w:r>
    </w:p>
    <w:p w:rsidR="000D294E" w:rsidRPr="000D294E" w:rsidRDefault="000D294E" w:rsidP="000D294E"/>
    <w:p w:rsidR="000D294E" w:rsidRPr="000D294E" w:rsidRDefault="000D294E" w:rsidP="000D294E"/>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9__</w:t>
      </w:r>
    </w:p>
    <w:p w:rsidR="000D294E" w:rsidRPr="000D294E" w:rsidRDefault="000D294E" w:rsidP="000D294E"/>
    <w:p w:rsidR="000D294E" w:rsidRPr="000D294E" w:rsidRDefault="000D294E" w:rsidP="000D294E">
      <w:r w:rsidRPr="000D294E">
        <w:t>1. Поняття і структура системи права.</w:t>
      </w:r>
    </w:p>
    <w:p w:rsidR="000D294E" w:rsidRPr="000D294E" w:rsidRDefault="000D294E" w:rsidP="000D294E">
      <w:r w:rsidRPr="000D294E">
        <w:t>2.  Поняття та класифікація функцій держави.</w:t>
      </w:r>
    </w:p>
    <w:p w:rsidR="000D294E" w:rsidRPr="000D294E" w:rsidRDefault="000D294E" w:rsidP="000D294E">
      <w:r w:rsidRPr="000D294E">
        <w:t>3.  Внутрішні і зовнішні функції держави.</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10__</w:t>
      </w:r>
    </w:p>
    <w:p w:rsidR="000D294E" w:rsidRPr="000D294E" w:rsidRDefault="000D294E" w:rsidP="000D294E"/>
    <w:p w:rsidR="000D294E" w:rsidRPr="000D294E" w:rsidRDefault="000D294E" w:rsidP="000D294E">
      <w:r w:rsidRPr="000D294E">
        <w:t>1. Система законодавства: поняття, ознаки та співвідношення з системою права.</w:t>
      </w:r>
    </w:p>
    <w:p w:rsidR="000D294E" w:rsidRPr="000D294E" w:rsidRDefault="000D294E" w:rsidP="000D294E">
      <w:r w:rsidRPr="000D294E">
        <w:t>2.  Теорія держави і права в системі юридичних наук.</w:t>
      </w:r>
    </w:p>
    <w:p w:rsidR="000D294E" w:rsidRPr="000D294E" w:rsidRDefault="000D294E" w:rsidP="000D294E">
      <w:r w:rsidRPr="000D294E">
        <w:t>3.  Форма правління держави, її різновиди. Особливості форми правління в Україні.</w:t>
      </w:r>
    </w:p>
    <w:p w:rsidR="000D294E" w:rsidRPr="000D294E" w:rsidRDefault="000D294E" w:rsidP="000D294E"/>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11__</w:t>
      </w:r>
    </w:p>
    <w:p w:rsidR="000D294E" w:rsidRPr="000D294E" w:rsidRDefault="000D294E" w:rsidP="000D294E"/>
    <w:p w:rsidR="000D294E" w:rsidRPr="000D294E" w:rsidRDefault="000D294E" w:rsidP="000D294E">
      <w:r w:rsidRPr="000D294E">
        <w:t>1. Систематизація нормативно-правового матеріалу: поняття та форми.</w:t>
      </w:r>
    </w:p>
    <w:p w:rsidR="000D294E" w:rsidRPr="000D294E" w:rsidRDefault="000D294E" w:rsidP="000D294E">
      <w:r w:rsidRPr="000D294E">
        <w:t>2.  Теорії походження держави і права, їх зміст та значення.</w:t>
      </w:r>
    </w:p>
    <w:p w:rsidR="000D294E" w:rsidRPr="000D294E" w:rsidRDefault="000D294E" w:rsidP="000D294E">
      <w:r w:rsidRPr="000D294E">
        <w:t>3. Форма державного устрою, її різновиди. Особливості форми державного устрою в Україні.</w:t>
      </w:r>
    </w:p>
    <w:p w:rsidR="000D294E" w:rsidRPr="000D294E" w:rsidRDefault="000D294E" w:rsidP="000D294E"/>
    <w:p w:rsidR="000D294E" w:rsidRPr="000D294E" w:rsidRDefault="000D294E" w:rsidP="000D294E"/>
    <w:p w:rsidR="003F48E9" w:rsidRDefault="003F48E9" w:rsidP="000D294E">
      <w:pPr>
        <w:rPr>
          <w:b/>
          <w:u w:val="single"/>
        </w:rPr>
      </w:pPr>
    </w:p>
    <w:p w:rsidR="000D294E" w:rsidRPr="000D294E" w:rsidRDefault="000D294E" w:rsidP="000D294E">
      <w:pPr>
        <w:rPr>
          <w:b/>
          <w:u w:val="single"/>
        </w:rPr>
      </w:pPr>
      <w:r w:rsidRPr="000D294E">
        <w:rPr>
          <w:b/>
          <w:u w:val="single"/>
        </w:rPr>
        <w:t>ЕКЗАМЕНАЦІЙНИЙ БІЛЕТ №     12__</w:t>
      </w:r>
    </w:p>
    <w:p w:rsidR="000D294E" w:rsidRPr="000D294E" w:rsidRDefault="000D294E" w:rsidP="000D294E">
      <w:pPr>
        <w:rPr>
          <w:b/>
          <w:u w:val="single"/>
        </w:rPr>
      </w:pPr>
    </w:p>
    <w:p w:rsidR="000D294E" w:rsidRPr="000D294E" w:rsidRDefault="000D294E" w:rsidP="000D294E">
      <w:r w:rsidRPr="000D294E">
        <w:t>1. Поняття та риси правового регулювання, його ефективність.</w:t>
      </w:r>
    </w:p>
    <w:p w:rsidR="000D294E" w:rsidRPr="000D294E" w:rsidRDefault="000D294E" w:rsidP="000D294E">
      <w:r w:rsidRPr="000D294E">
        <w:t>2.  Поняття і ознаки правових відносин.</w:t>
      </w:r>
    </w:p>
    <w:p w:rsidR="000D294E" w:rsidRPr="000D294E" w:rsidRDefault="000D294E" w:rsidP="000D294E">
      <w:r w:rsidRPr="000D294E">
        <w:t>3. Теорія держави і права як юридична наука, її предмет та співвідношення з іншими суспільними науками.</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13__</w:t>
      </w:r>
    </w:p>
    <w:p w:rsidR="000D294E" w:rsidRPr="000D294E" w:rsidRDefault="000D294E" w:rsidP="000D294E"/>
    <w:p w:rsidR="000D294E" w:rsidRPr="000D294E" w:rsidRDefault="000D294E" w:rsidP="000D294E">
      <w:r w:rsidRPr="000D294E">
        <w:t>1. Державно-правовий режим: поняття та різновиди.</w:t>
      </w:r>
    </w:p>
    <w:p w:rsidR="000D294E" w:rsidRPr="000D294E" w:rsidRDefault="000D294E" w:rsidP="000D294E">
      <w:r w:rsidRPr="000D294E">
        <w:t>2.  Поняття та ознаки права. Право в об’єктивному та суб’єктивному смислі.</w:t>
      </w:r>
    </w:p>
    <w:p w:rsidR="000D294E" w:rsidRPr="000D294E" w:rsidRDefault="000D294E" w:rsidP="000D294E">
      <w:r w:rsidRPr="000D294E">
        <w:t>3.  Поняття, риси та структура правової свідомості.</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14__</w:t>
      </w:r>
    </w:p>
    <w:p w:rsidR="000D294E" w:rsidRPr="000D294E" w:rsidRDefault="000D294E" w:rsidP="000D294E"/>
    <w:p w:rsidR="000D294E" w:rsidRPr="000D294E" w:rsidRDefault="000D294E" w:rsidP="000D294E">
      <w:r w:rsidRPr="000D294E">
        <w:t>1. Прогалини в праві і засоби їх подолання та усунення.</w:t>
      </w:r>
    </w:p>
    <w:p w:rsidR="000D294E" w:rsidRPr="000D294E" w:rsidRDefault="000D294E" w:rsidP="000D294E">
      <w:r w:rsidRPr="000D294E">
        <w:t>2.  Види правової свідомості.</w:t>
      </w:r>
    </w:p>
    <w:p w:rsidR="000D294E" w:rsidRPr="000D294E" w:rsidRDefault="000D294E" w:rsidP="000D294E">
      <w:r w:rsidRPr="000D294E">
        <w:t>3. Форма правління держави, її різновиди. Особливості форми правління в Україні.</w:t>
      </w:r>
    </w:p>
    <w:p w:rsidR="000D294E" w:rsidRPr="000D294E" w:rsidRDefault="000D294E" w:rsidP="000D294E"/>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15__</w:t>
      </w:r>
    </w:p>
    <w:p w:rsidR="000D294E" w:rsidRPr="000D294E" w:rsidRDefault="000D294E" w:rsidP="000D294E"/>
    <w:p w:rsidR="000D294E" w:rsidRPr="000D294E" w:rsidRDefault="000D294E" w:rsidP="000D294E">
      <w:r w:rsidRPr="000D294E">
        <w:t>1. Джерела права  Романо-германська правова система.</w:t>
      </w:r>
    </w:p>
    <w:p w:rsidR="000D294E" w:rsidRPr="000D294E" w:rsidRDefault="000D294E" w:rsidP="000D294E">
      <w:r w:rsidRPr="000D294E">
        <w:t>2.  Чинники формування та розвитку системи законодавства.</w:t>
      </w:r>
    </w:p>
    <w:p w:rsidR="000D294E" w:rsidRPr="000D294E" w:rsidRDefault="000D294E" w:rsidP="000D294E">
      <w:r w:rsidRPr="000D294E">
        <w:t>3.  Функції юридичної науки.</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16__</w:t>
      </w:r>
    </w:p>
    <w:p w:rsidR="000D294E" w:rsidRPr="000D294E" w:rsidRDefault="000D294E" w:rsidP="000D294E">
      <w:pPr>
        <w:rPr>
          <w:b/>
          <w:u w:val="single"/>
        </w:rPr>
      </w:pPr>
    </w:p>
    <w:p w:rsidR="000D294E" w:rsidRPr="000D294E" w:rsidRDefault="000D294E" w:rsidP="000D294E">
      <w:r w:rsidRPr="000D294E">
        <w:t>1. Загальні закономірності виникнення держави та особливості її формування у різних народів світу. Відмінності держави від самоврядування первісної общини.</w:t>
      </w:r>
    </w:p>
    <w:p w:rsidR="000D294E" w:rsidRPr="000D294E" w:rsidRDefault="000D294E" w:rsidP="000D294E">
      <w:r w:rsidRPr="000D294E">
        <w:t>2.  Поняття та ознаки нормативного правового акту.</w:t>
      </w:r>
    </w:p>
    <w:p w:rsidR="000D294E" w:rsidRPr="000D294E" w:rsidRDefault="000D294E" w:rsidP="000D294E">
      <w:r w:rsidRPr="000D294E">
        <w:t>3.  Класифікація державних органів.</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17__</w:t>
      </w:r>
    </w:p>
    <w:p w:rsidR="000D294E" w:rsidRPr="000D294E" w:rsidRDefault="000D294E" w:rsidP="000D294E"/>
    <w:p w:rsidR="000D294E" w:rsidRPr="000D294E" w:rsidRDefault="000D294E" w:rsidP="000D294E">
      <w:r w:rsidRPr="000D294E">
        <w:t>1. Принципи організації і діяльності державного апарату.</w:t>
      </w:r>
    </w:p>
    <w:p w:rsidR="000D294E" w:rsidRPr="000D294E" w:rsidRDefault="000D294E" w:rsidP="000D294E">
      <w:r w:rsidRPr="000D294E">
        <w:t>2.  Поняття та ознаки закону. Право і закон.</w:t>
      </w:r>
    </w:p>
    <w:p w:rsidR="000D294E" w:rsidRPr="000D294E" w:rsidRDefault="000D294E" w:rsidP="000D294E">
      <w:r w:rsidRPr="000D294E">
        <w:t>3.  Поняття і ознаки правових відносин. Види правових відносин.</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18__</w:t>
      </w:r>
    </w:p>
    <w:p w:rsidR="000D294E" w:rsidRPr="000D294E" w:rsidRDefault="000D294E" w:rsidP="000D294E"/>
    <w:p w:rsidR="000D294E" w:rsidRPr="000D294E" w:rsidRDefault="000D294E" w:rsidP="000D294E">
      <w:r w:rsidRPr="000D294E">
        <w:t>1. Способи, методи та типи правового регулювання.</w:t>
      </w:r>
    </w:p>
    <w:p w:rsidR="000D294E" w:rsidRPr="000D294E" w:rsidRDefault="000D294E" w:rsidP="000D294E">
      <w:r w:rsidRPr="000D294E">
        <w:t>2.  Поняття і ознаки правової держави.</w:t>
      </w:r>
    </w:p>
    <w:p w:rsidR="000D294E" w:rsidRPr="000D294E" w:rsidRDefault="000D294E" w:rsidP="000D294E">
      <w:r w:rsidRPr="000D294E">
        <w:t>3.  Правопорушення: поняття і ознаки. Склад і види правопорушень.</w:t>
      </w:r>
    </w:p>
    <w:p w:rsidR="000D294E" w:rsidRPr="000D294E" w:rsidRDefault="000D294E" w:rsidP="000D294E"/>
    <w:p w:rsidR="000D294E" w:rsidRPr="000D294E" w:rsidRDefault="000D294E" w:rsidP="000D294E"/>
    <w:p w:rsidR="000D294E" w:rsidRPr="000D294E" w:rsidRDefault="000D294E" w:rsidP="000D294E">
      <w:pPr>
        <w:rPr>
          <w:b/>
          <w:u w:val="single"/>
        </w:rPr>
      </w:pPr>
      <w:r w:rsidRPr="000D294E">
        <w:rPr>
          <w:b/>
          <w:u w:val="single"/>
        </w:rPr>
        <w:t>ЕКЗАМЕНАЦІЙНИЙ БІЛЕТ №     19__</w:t>
      </w:r>
    </w:p>
    <w:p w:rsidR="000D294E" w:rsidRPr="000D294E" w:rsidRDefault="000D294E" w:rsidP="000D294E">
      <w:pPr>
        <w:rPr>
          <w:b/>
          <w:u w:val="single"/>
        </w:rPr>
      </w:pPr>
    </w:p>
    <w:p w:rsidR="000D294E" w:rsidRPr="000D294E" w:rsidRDefault="000D294E" w:rsidP="000D294E">
      <w:r w:rsidRPr="000D294E">
        <w:t>1. Структура нормотворчого (правотворчого) процесу.</w:t>
      </w:r>
    </w:p>
    <w:p w:rsidR="000D294E" w:rsidRPr="000D294E" w:rsidRDefault="000D294E" w:rsidP="000D294E">
      <w:r w:rsidRPr="000D294E">
        <w:t>2.  Поняття, ознаки та підстави юридичної відповідальності.</w:t>
      </w:r>
    </w:p>
    <w:p w:rsidR="000D294E" w:rsidRPr="000D294E" w:rsidRDefault="000D294E" w:rsidP="000D294E">
      <w:r w:rsidRPr="000D294E">
        <w:t>3.  Правопорядок і його структура.</w:t>
      </w:r>
    </w:p>
    <w:p w:rsidR="000D294E" w:rsidRPr="000D294E" w:rsidRDefault="000D294E" w:rsidP="000D294E"/>
    <w:p w:rsidR="000D294E" w:rsidRPr="000D294E" w:rsidRDefault="000D294E" w:rsidP="000D294E">
      <w:pPr>
        <w:rPr>
          <w:b/>
          <w:u w:val="single"/>
        </w:rPr>
      </w:pPr>
    </w:p>
    <w:p w:rsidR="000D294E" w:rsidRPr="000D294E" w:rsidRDefault="000D294E" w:rsidP="000D294E">
      <w:pPr>
        <w:rPr>
          <w:b/>
          <w:u w:val="single"/>
        </w:rPr>
      </w:pPr>
      <w:r w:rsidRPr="000D294E">
        <w:rPr>
          <w:b/>
          <w:u w:val="single"/>
        </w:rPr>
        <w:t>ЕКЗАМЕНАЦІЙНИЙ БІЛЕТ №     20__</w:t>
      </w:r>
    </w:p>
    <w:p w:rsidR="000D294E" w:rsidRPr="000D294E" w:rsidRDefault="000D294E" w:rsidP="000D294E">
      <w:pPr>
        <w:rPr>
          <w:b/>
          <w:u w:val="single"/>
        </w:rPr>
      </w:pPr>
    </w:p>
    <w:p w:rsidR="000D294E" w:rsidRPr="000D294E" w:rsidRDefault="000D294E" w:rsidP="000D294E">
      <w:r w:rsidRPr="000D294E">
        <w:t>1. Поняття та риси правового регулювання, його ефективність.</w:t>
      </w:r>
    </w:p>
    <w:p w:rsidR="000D294E" w:rsidRPr="000D294E" w:rsidRDefault="000D294E" w:rsidP="000D294E">
      <w:r w:rsidRPr="000D294E">
        <w:t>2.  Загальні закономірності виникнення держави та особливості її формування у різних народів світу. Відмінності держави від самоврядування первісної общини.</w:t>
      </w:r>
    </w:p>
    <w:p w:rsidR="000D294E" w:rsidRPr="000D294E" w:rsidRDefault="000D294E" w:rsidP="000D294E">
      <w:r w:rsidRPr="000D294E">
        <w:t>3.  Застосування норм права: поняття, риси, структура та значення в механізмі правового регулювання.</w:t>
      </w:r>
    </w:p>
    <w:p w:rsidR="000D294E" w:rsidRPr="000D294E" w:rsidRDefault="000D294E" w:rsidP="000D294E"/>
    <w:p w:rsidR="000D294E" w:rsidRPr="000D294E" w:rsidRDefault="000D294E" w:rsidP="000D294E"/>
    <w:p w:rsidR="000D294E" w:rsidRPr="00C54DB5" w:rsidRDefault="000D294E" w:rsidP="000D294E">
      <w:pPr>
        <w:ind w:right="-261"/>
        <w:jc w:val="center"/>
        <w:rPr>
          <w:sz w:val="28"/>
          <w:szCs w:val="28"/>
        </w:rPr>
      </w:pPr>
    </w:p>
    <w:p w:rsidR="00723A2D" w:rsidRDefault="00723A2D" w:rsidP="00723A2D">
      <w:pPr>
        <w:ind w:firstLine="709"/>
        <w:jc w:val="both"/>
        <w:rPr>
          <w:color w:val="000000"/>
        </w:rPr>
      </w:pPr>
    </w:p>
    <w:p w:rsidR="00723A2D" w:rsidRDefault="00723A2D" w:rsidP="00723A2D">
      <w:pPr>
        <w:ind w:firstLine="709"/>
        <w:jc w:val="both"/>
        <w:rPr>
          <w:color w:val="000000"/>
        </w:rPr>
      </w:pPr>
    </w:p>
    <w:p w:rsidR="00723A2D" w:rsidRDefault="00723A2D" w:rsidP="00723A2D">
      <w:pPr>
        <w:ind w:firstLine="709"/>
        <w:jc w:val="both"/>
        <w:rPr>
          <w:color w:val="000000"/>
        </w:rPr>
      </w:pPr>
    </w:p>
    <w:p w:rsidR="00723A2D" w:rsidRPr="00133380" w:rsidRDefault="00723A2D" w:rsidP="00723A2D">
      <w:pPr>
        <w:ind w:firstLine="709"/>
        <w:jc w:val="both"/>
        <w:rPr>
          <w:color w:val="000000"/>
        </w:rPr>
      </w:pPr>
    </w:p>
    <w:p w:rsidR="00133380" w:rsidRPr="00723A2D" w:rsidRDefault="00133380" w:rsidP="00723A2D">
      <w:pPr>
        <w:ind w:firstLine="567"/>
        <w:jc w:val="center"/>
        <w:rPr>
          <w:rFonts w:eastAsia="SimSun"/>
          <w:spacing w:val="4"/>
          <w:sz w:val="28"/>
          <w:szCs w:val="28"/>
        </w:rPr>
      </w:pPr>
    </w:p>
    <w:bookmarkEnd w:id="1"/>
    <w:p w:rsidR="00133380" w:rsidRPr="00723A2D" w:rsidRDefault="00133380" w:rsidP="00133380">
      <w:pPr>
        <w:overflowPunct w:val="0"/>
        <w:autoSpaceDE w:val="0"/>
        <w:autoSpaceDN w:val="0"/>
        <w:adjustRightInd w:val="0"/>
        <w:ind w:firstLine="567"/>
        <w:jc w:val="both"/>
        <w:textAlignment w:val="baseline"/>
        <w:rPr>
          <w:b/>
          <w:i/>
          <w:sz w:val="28"/>
          <w:szCs w:val="28"/>
        </w:rPr>
      </w:pPr>
    </w:p>
    <w:p w:rsidR="00133380" w:rsidRDefault="00133380">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Default="00E81155">
      <w:pPr>
        <w:rPr>
          <w:lang w:val="uk-UA"/>
        </w:rPr>
      </w:pPr>
    </w:p>
    <w:p w:rsidR="00E81155" w:rsidRPr="00ED0D5B" w:rsidRDefault="00E81155" w:rsidP="00E81155">
      <w:pPr>
        <w:widowControl w:val="0"/>
        <w:ind w:left="360"/>
        <w:jc w:val="center"/>
        <w:rPr>
          <w:b/>
          <w:sz w:val="28"/>
          <w:szCs w:val="28"/>
          <w:lang w:val="uk-UA"/>
        </w:rPr>
      </w:pPr>
      <w:r w:rsidRPr="00ED0D5B">
        <w:rPr>
          <w:b/>
          <w:sz w:val="28"/>
          <w:szCs w:val="28"/>
        </w:rPr>
        <w:t>Індивідуальне навчально-дослідне завдання</w:t>
      </w:r>
      <w:r w:rsidRPr="00ED0D5B">
        <w:rPr>
          <w:b/>
          <w:sz w:val="28"/>
          <w:szCs w:val="28"/>
          <w:lang w:val="uk-UA"/>
        </w:rPr>
        <w:t xml:space="preserve">. </w:t>
      </w:r>
    </w:p>
    <w:p w:rsidR="00E81155" w:rsidRPr="00ED0D5B" w:rsidRDefault="00E81155" w:rsidP="00E81155">
      <w:pPr>
        <w:widowControl w:val="0"/>
        <w:ind w:left="360"/>
        <w:jc w:val="center"/>
        <w:rPr>
          <w:b/>
          <w:sz w:val="28"/>
          <w:szCs w:val="28"/>
          <w:lang w:val="uk-UA"/>
        </w:rPr>
      </w:pPr>
      <w:r w:rsidRPr="00ED0D5B">
        <w:rPr>
          <w:b/>
          <w:sz w:val="28"/>
          <w:szCs w:val="28"/>
          <w:lang w:val="uk-UA"/>
        </w:rPr>
        <w:t>Методичні рекомендації щодо виконання</w:t>
      </w:r>
    </w:p>
    <w:p w:rsidR="00E81155" w:rsidRPr="00E81155" w:rsidRDefault="00E81155" w:rsidP="00E81155">
      <w:pPr>
        <w:ind w:firstLine="709"/>
        <w:rPr>
          <w:rFonts w:eastAsiaTheme="minorHAnsi"/>
          <w:lang w:eastAsia="en-US"/>
        </w:rPr>
      </w:pPr>
      <w:r w:rsidRPr="00E81155">
        <w:rPr>
          <w:rFonts w:eastAsiaTheme="minorHAnsi"/>
          <w:lang w:val="uk-UA" w:eastAsia="en-US"/>
        </w:rPr>
        <w:t xml:space="preserve">Вивчення навчального курсу “Теорія держави і права” включає до себе обов’язкове виконання індивідуальної роботи, що сприяє формуванню юридичного мислення, навичок роботи з юридичними текстами, умінню логічно викладати власні міркування. </w:t>
      </w:r>
      <w:r w:rsidRPr="00E81155">
        <w:rPr>
          <w:rFonts w:eastAsiaTheme="minorHAnsi"/>
          <w:lang w:eastAsia="en-US"/>
        </w:rPr>
        <w:t>Індивідуальна робота виконується в таких формах:</w:t>
      </w:r>
    </w:p>
    <w:p w:rsidR="00E81155" w:rsidRPr="00E81155" w:rsidRDefault="00E81155" w:rsidP="00E81155">
      <w:pPr>
        <w:ind w:firstLine="709"/>
        <w:rPr>
          <w:rFonts w:eastAsiaTheme="minorHAnsi"/>
          <w:lang w:eastAsia="en-US"/>
        </w:rPr>
      </w:pPr>
      <w:r w:rsidRPr="00E81155">
        <w:rPr>
          <w:rFonts w:eastAsiaTheme="minorHAnsi"/>
          <w:lang w:eastAsia="en-US"/>
        </w:rPr>
        <w:t xml:space="preserve"> • реферат за проблематикою; </w:t>
      </w:r>
    </w:p>
    <w:p w:rsidR="00E81155" w:rsidRPr="00E81155" w:rsidRDefault="00E81155" w:rsidP="00E81155">
      <w:pPr>
        <w:ind w:firstLine="709"/>
        <w:rPr>
          <w:rFonts w:eastAsiaTheme="minorHAnsi"/>
          <w:lang w:eastAsia="en-US"/>
        </w:rPr>
      </w:pPr>
      <w:r w:rsidRPr="00E81155">
        <w:rPr>
          <w:rFonts w:eastAsiaTheme="minorHAnsi"/>
          <w:lang w:eastAsia="en-US"/>
        </w:rPr>
        <w:t>• складання  термінологічного словника.</w:t>
      </w:r>
    </w:p>
    <w:p w:rsidR="00C2548D" w:rsidRPr="00C2548D" w:rsidRDefault="00C2548D" w:rsidP="00C2548D">
      <w:pPr>
        <w:widowControl w:val="0"/>
        <w:shd w:val="clear" w:color="auto" w:fill="FFFFFF"/>
        <w:ind w:right="14"/>
        <w:jc w:val="both"/>
        <w:rPr>
          <w:lang w:val="uk-UA"/>
        </w:rPr>
      </w:pPr>
      <w:r>
        <w:rPr>
          <w:rFonts w:eastAsiaTheme="minorHAnsi"/>
          <w:b/>
          <w:lang w:val="uk-UA" w:eastAsia="en-US"/>
        </w:rPr>
        <w:t xml:space="preserve">       </w:t>
      </w:r>
      <w:r w:rsidRPr="00C2548D">
        <w:rPr>
          <w:spacing w:val="6"/>
          <w:lang w:val="uk-UA"/>
        </w:rPr>
        <w:t xml:space="preserve">Підготовка та написання студентами реферату є важливою складовою </w:t>
      </w:r>
      <w:r w:rsidRPr="00C2548D">
        <w:rPr>
          <w:spacing w:val="-1"/>
          <w:lang w:val="uk-UA"/>
        </w:rPr>
        <w:t xml:space="preserve">частиною навчального процесу. </w:t>
      </w:r>
      <w:r w:rsidRPr="00C2548D">
        <w:rPr>
          <w:lang w:val="uk-UA"/>
        </w:rPr>
        <w:t xml:space="preserve">Під час роботи над рефератом студенти мають оволодівати методологією та методикою </w:t>
      </w:r>
      <w:r w:rsidRPr="00C2548D">
        <w:rPr>
          <w:spacing w:val="7"/>
          <w:lang w:val="uk-UA"/>
        </w:rPr>
        <w:t xml:space="preserve">наукового дослідження, осмислено й критично сприймати джерела, учбову та наукову </w:t>
      </w:r>
      <w:r w:rsidRPr="00C2548D">
        <w:rPr>
          <w:lang w:val="uk-UA"/>
        </w:rPr>
        <w:t xml:space="preserve">літературу, навчитися працювати з бібліографією, а також чітко, переконливо, логічно </w:t>
      </w:r>
      <w:r w:rsidRPr="00C2548D">
        <w:rPr>
          <w:spacing w:val="-1"/>
          <w:lang w:val="uk-UA"/>
        </w:rPr>
        <w:t>та стилістично правильно викладати свої думки.</w:t>
      </w:r>
    </w:p>
    <w:p w:rsidR="00C2548D" w:rsidRPr="00C2548D" w:rsidRDefault="00C2548D" w:rsidP="00C2548D">
      <w:pPr>
        <w:widowControl w:val="0"/>
        <w:shd w:val="clear" w:color="auto" w:fill="FFFFFF"/>
        <w:ind w:right="19" w:firstLine="567"/>
        <w:jc w:val="both"/>
      </w:pPr>
      <w:r w:rsidRPr="00C2548D">
        <w:rPr>
          <w:spacing w:val="-1"/>
          <w:lang w:val="uk-UA"/>
        </w:rPr>
        <w:t xml:space="preserve">Робота над рефератом сприяє формуванню у студентів вміння самостійно поповнювати та </w:t>
      </w:r>
      <w:r w:rsidRPr="00C2548D">
        <w:rPr>
          <w:spacing w:val="5"/>
          <w:lang w:val="uk-UA"/>
        </w:rPr>
        <w:t xml:space="preserve">систематизувати свої знання, відстоювати власні переконання, вести пошукову роботу, </w:t>
      </w:r>
      <w:r w:rsidRPr="00C2548D">
        <w:rPr>
          <w:spacing w:val="-1"/>
          <w:lang w:val="uk-UA"/>
        </w:rPr>
        <w:t>користуватися навчально-методичною та науковою літературою.</w:t>
      </w:r>
    </w:p>
    <w:p w:rsidR="00C2548D" w:rsidRPr="00C2548D" w:rsidRDefault="00C2548D" w:rsidP="00C2548D">
      <w:pPr>
        <w:widowControl w:val="0"/>
        <w:shd w:val="clear" w:color="auto" w:fill="FFFFFF"/>
        <w:ind w:right="19" w:firstLine="567"/>
        <w:jc w:val="both"/>
        <w:rPr>
          <w:spacing w:val="-1"/>
          <w:lang w:val="uk-UA"/>
        </w:rPr>
      </w:pPr>
      <w:r w:rsidRPr="00C2548D">
        <w:rPr>
          <w:spacing w:val="4"/>
          <w:lang w:val="uk-UA"/>
        </w:rPr>
        <w:t>Тематику роботи пропонує викладач, тематика затверджується кафедрою</w:t>
      </w:r>
      <w:r w:rsidRPr="00C2548D">
        <w:rPr>
          <w:spacing w:val="-1"/>
          <w:lang w:val="uk-UA"/>
        </w:rPr>
        <w:t xml:space="preserve">. </w:t>
      </w:r>
    </w:p>
    <w:p w:rsidR="00C2548D" w:rsidRPr="00C2548D" w:rsidRDefault="00C2548D" w:rsidP="00C2548D">
      <w:pPr>
        <w:widowControl w:val="0"/>
        <w:shd w:val="clear" w:color="auto" w:fill="FFFFFF"/>
        <w:jc w:val="both"/>
      </w:pPr>
      <w:r w:rsidRPr="00C2548D">
        <w:rPr>
          <w:lang w:val="uk-UA"/>
        </w:rPr>
        <w:t xml:space="preserve">          </w:t>
      </w:r>
      <w:r w:rsidRPr="00C2548D">
        <w:rPr>
          <w:bCs/>
          <w:iCs/>
          <w:spacing w:val="7"/>
          <w:lang w:val="uk-UA"/>
        </w:rPr>
        <w:t>Обсяг реферативної роботи</w:t>
      </w:r>
      <w:r w:rsidRPr="00C2548D">
        <w:rPr>
          <w:bCs/>
          <w:i/>
          <w:iCs/>
          <w:spacing w:val="7"/>
          <w:lang w:val="uk-UA"/>
        </w:rPr>
        <w:t xml:space="preserve"> </w:t>
      </w:r>
      <w:r>
        <w:rPr>
          <w:bCs/>
          <w:spacing w:val="7"/>
          <w:lang w:val="uk-UA"/>
        </w:rPr>
        <w:t>- 17</w:t>
      </w:r>
      <w:r w:rsidRPr="00C2548D">
        <w:rPr>
          <w:bCs/>
          <w:spacing w:val="7"/>
          <w:lang w:val="uk-UA"/>
        </w:rPr>
        <w:t xml:space="preserve">-20 сторінок формату А-4, </w:t>
      </w:r>
      <w:r>
        <w:rPr>
          <w:spacing w:val="7"/>
          <w:lang w:val="uk-UA"/>
        </w:rPr>
        <w:t>написаної</w:t>
      </w:r>
      <w:r w:rsidRPr="00C2548D">
        <w:rPr>
          <w:spacing w:val="7"/>
          <w:lang w:val="uk-UA"/>
        </w:rPr>
        <w:t xml:space="preserve"> від руки, </w:t>
      </w:r>
    </w:p>
    <w:p w:rsidR="00C2548D" w:rsidRPr="00C2548D" w:rsidRDefault="00C2548D" w:rsidP="00C2548D">
      <w:pPr>
        <w:widowControl w:val="0"/>
        <w:shd w:val="clear" w:color="auto" w:fill="FFFFFF"/>
        <w:ind w:right="38"/>
        <w:jc w:val="both"/>
      </w:pPr>
      <w:r>
        <w:rPr>
          <w:b/>
          <w:bCs/>
          <w:spacing w:val="-2"/>
          <w:lang w:val="uk-UA"/>
        </w:rPr>
        <w:t xml:space="preserve">          </w:t>
      </w:r>
      <w:r w:rsidRPr="00C2548D">
        <w:rPr>
          <w:spacing w:val="1"/>
          <w:lang w:val="uk-UA"/>
        </w:rPr>
        <w:t xml:space="preserve">Тематика реферативних робіт, рекомендована кафедрою, охоплює всі структурні модулі </w:t>
      </w:r>
      <w:r w:rsidRPr="00C2548D">
        <w:rPr>
          <w:spacing w:val="-1"/>
          <w:lang w:val="uk-UA"/>
        </w:rPr>
        <w:t xml:space="preserve">курсу. Студент </w:t>
      </w:r>
      <w:r w:rsidRPr="00C2548D">
        <w:rPr>
          <w:spacing w:val="1"/>
          <w:lang w:val="uk-UA"/>
        </w:rPr>
        <w:t xml:space="preserve">повинен обрати одну тему, яка </w:t>
      </w:r>
      <w:r w:rsidRPr="00C2548D">
        <w:rPr>
          <w:spacing w:val="3"/>
          <w:lang w:val="uk-UA"/>
        </w:rPr>
        <w:t xml:space="preserve">найбільш відповідають його особистим, дослідницьким інтересам. Студент може обрати тему, якої немає у </w:t>
      </w:r>
      <w:r w:rsidRPr="00C2548D">
        <w:rPr>
          <w:lang w:val="uk-UA"/>
        </w:rPr>
        <w:t xml:space="preserve">переліку, віддати перевагу іншому аспекту, іншій проблемі, але вибрану тему необхідно узгодити </w:t>
      </w:r>
      <w:r w:rsidRPr="00C2548D">
        <w:rPr>
          <w:spacing w:val="-2"/>
          <w:lang w:val="uk-UA"/>
        </w:rPr>
        <w:t>із викладачем.</w:t>
      </w:r>
    </w:p>
    <w:p w:rsidR="00C2548D" w:rsidRPr="00C2548D" w:rsidRDefault="00C2548D" w:rsidP="00C2548D">
      <w:pPr>
        <w:widowControl w:val="0"/>
        <w:shd w:val="clear" w:color="auto" w:fill="FFFFFF"/>
        <w:ind w:firstLine="567"/>
        <w:jc w:val="both"/>
        <w:rPr>
          <w:spacing w:val="2"/>
          <w:lang w:val="uk-UA"/>
        </w:rPr>
      </w:pPr>
      <w:r w:rsidRPr="00C2548D">
        <w:rPr>
          <w:spacing w:val="2"/>
          <w:lang w:val="uk-UA"/>
        </w:rPr>
        <w:t>При обиранні теми необхідно враховувати її забезпеченість джерелами і літературою.</w:t>
      </w:r>
    </w:p>
    <w:p w:rsidR="00C2548D" w:rsidRPr="00C2548D" w:rsidRDefault="00C2548D" w:rsidP="00C2548D">
      <w:pPr>
        <w:widowControl w:val="0"/>
        <w:shd w:val="clear" w:color="auto" w:fill="FFFFFF"/>
        <w:ind w:right="5" w:firstLine="567"/>
        <w:jc w:val="both"/>
      </w:pPr>
      <w:r w:rsidRPr="00C2548D">
        <w:rPr>
          <w:spacing w:val="-1"/>
          <w:lang w:val="uk-UA"/>
        </w:rPr>
        <w:t xml:space="preserve">Остаточно вибір теми фіксується викладачем в журналі. Довільна зміна теми студентом не </w:t>
      </w:r>
      <w:r w:rsidRPr="00C2548D">
        <w:rPr>
          <w:spacing w:val="-2"/>
          <w:lang w:val="uk-UA"/>
        </w:rPr>
        <w:t>дозволяється.</w:t>
      </w:r>
    </w:p>
    <w:p w:rsidR="00C2548D" w:rsidRPr="00C2548D" w:rsidRDefault="00C2548D" w:rsidP="00C2548D">
      <w:pPr>
        <w:widowControl w:val="0"/>
        <w:shd w:val="clear" w:color="auto" w:fill="FFFFFF"/>
        <w:ind w:right="73" w:firstLine="567"/>
        <w:jc w:val="both"/>
        <w:rPr>
          <w:spacing w:val="-2"/>
          <w:lang w:val="uk-UA"/>
        </w:rPr>
      </w:pPr>
      <w:r w:rsidRPr="00C2548D">
        <w:rPr>
          <w:spacing w:val="-2"/>
          <w:lang w:val="uk-UA"/>
        </w:rPr>
        <w:t>Обравши тему, студент повинен чі</w:t>
      </w:r>
      <w:r>
        <w:rPr>
          <w:spacing w:val="-2"/>
          <w:lang w:val="uk-UA"/>
        </w:rPr>
        <w:t xml:space="preserve">тко спланувати роботу над нею: </w:t>
      </w:r>
      <w:r w:rsidRPr="00C2548D">
        <w:rPr>
          <w:bCs/>
          <w:spacing w:val="-4"/>
          <w:lang w:val="uk-UA"/>
        </w:rPr>
        <w:t>ознайомитесь з літературою;зібрати матеріал;</w:t>
      </w:r>
      <w:r w:rsidRPr="00C2548D">
        <w:rPr>
          <w:bCs/>
          <w:spacing w:val="-5"/>
          <w:lang w:val="uk-UA"/>
        </w:rPr>
        <w:t xml:space="preserve">скласти план; </w:t>
      </w:r>
      <w:r w:rsidRPr="00C2548D">
        <w:rPr>
          <w:bCs/>
          <w:spacing w:val="-7"/>
          <w:lang w:val="uk-UA"/>
        </w:rPr>
        <w:t>підготувати  текст;</w:t>
      </w:r>
      <w:r>
        <w:rPr>
          <w:spacing w:val="-2"/>
          <w:lang w:val="uk-UA"/>
        </w:rPr>
        <w:t xml:space="preserve"> </w:t>
      </w:r>
      <w:r w:rsidRPr="00C2548D">
        <w:rPr>
          <w:bCs/>
          <w:spacing w:val="-3"/>
          <w:lang w:val="uk-UA"/>
        </w:rPr>
        <w:t>доопрацювати та перевірить готовий текст.</w:t>
      </w:r>
    </w:p>
    <w:p w:rsidR="00C2548D" w:rsidRPr="00C2548D" w:rsidRDefault="00C2548D" w:rsidP="00C2548D">
      <w:pPr>
        <w:widowControl w:val="0"/>
        <w:shd w:val="clear" w:color="auto" w:fill="FFFFFF"/>
        <w:jc w:val="both"/>
        <w:rPr>
          <w:lang w:val="uk-UA"/>
        </w:rPr>
      </w:pPr>
      <w:r>
        <w:rPr>
          <w:lang w:val="uk-UA"/>
        </w:rPr>
        <w:t xml:space="preserve">        </w:t>
      </w:r>
      <w:r w:rsidRPr="00C2548D">
        <w:rPr>
          <w:spacing w:val="-3"/>
          <w:lang w:val="uk-UA"/>
        </w:rPr>
        <w:t xml:space="preserve">Після обрання теми необхідно приступити до роботи над джерелами і літературою. Визначення кола необхідних для реферату джерел та літератури треба починати із складання списку </w:t>
      </w:r>
      <w:r w:rsidRPr="00C2548D">
        <w:rPr>
          <w:lang w:val="uk-UA"/>
        </w:rPr>
        <w:t xml:space="preserve">опублікованих матеріалів. </w:t>
      </w:r>
    </w:p>
    <w:p w:rsidR="00C2548D" w:rsidRPr="00C2548D" w:rsidRDefault="00C2548D" w:rsidP="00C2548D">
      <w:pPr>
        <w:widowControl w:val="0"/>
        <w:shd w:val="clear" w:color="auto" w:fill="FFFFFF"/>
        <w:ind w:firstLine="567"/>
        <w:jc w:val="both"/>
        <w:rPr>
          <w:spacing w:val="-4"/>
          <w:lang w:val="uk-UA"/>
        </w:rPr>
      </w:pPr>
      <w:r w:rsidRPr="00C2548D">
        <w:rPr>
          <w:spacing w:val="-4"/>
          <w:lang w:val="uk-UA"/>
        </w:rPr>
        <w:t xml:space="preserve">Для написання реферативної роботи студент повинен використати спеціальну літературу, яка </w:t>
      </w:r>
      <w:r w:rsidRPr="00C2548D">
        <w:rPr>
          <w:spacing w:val="2"/>
          <w:lang w:val="uk-UA"/>
        </w:rPr>
        <w:t xml:space="preserve">стосується його теми. Через обмеженість обсягу реферату залучити всю літературу по темі, яка </w:t>
      </w:r>
      <w:r w:rsidRPr="00C2548D">
        <w:rPr>
          <w:spacing w:val="-2"/>
          <w:lang w:val="uk-UA"/>
        </w:rPr>
        <w:t xml:space="preserve">існує, неможливо, та й не потрібно. Але необхідно ознайомитися як можливо із найбільш широким </w:t>
      </w:r>
      <w:r w:rsidRPr="00C2548D">
        <w:rPr>
          <w:spacing w:val="-4"/>
          <w:lang w:val="uk-UA"/>
        </w:rPr>
        <w:t xml:space="preserve">колом літератури до теми, проаналізувати її та відібрати найбільш важливі на думку автора. </w:t>
      </w:r>
    </w:p>
    <w:p w:rsidR="00C2548D" w:rsidRPr="00C2548D" w:rsidRDefault="00C2548D" w:rsidP="00C2548D">
      <w:pPr>
        <w:widowControl w:val="0"/>
        <w:ind w:firstLine="540"/>
        <w:jc w:val="both"/>
      </w:pPr>
      <w:r w:rsidRPr="00C2548D">
        <w:t xml:space="preserve">Кількість джерел для розкриття теми – не менше </w:t>
      </w:r>
      <w:r>
        <w:rPr>
          <w:lang w:val="uk-UA"/>
        </w:rPr>
        <w:t>12</w:t>
      </w:r>
      <w:r w:rsidRPr="00C2548D">
        <w:t>.</w:t>
      </w:r>
    </w:p>
    <w:p w:rsidR="00C2548D" w:rsidRPr="00C2548D" w:rsidRDefault="00C2548D" w:rsidP="00C2548D">
      <w:pPr>
        <w:widowControl w:val="0"/>
        <w:shd w:val="clear" w:color="auto" w:fill="FFFFFF"/>
        <w:ind w:right="922"/>
        <w:jc w:val="both"/>
        <w:rPr>
          <w:spacing w:val="-5"/>
          <w:lang w:val="uk-UA"/>
        </w:rPr>
      </w:pPr>
      <w:r>
        <w:rPr>
          <w:b/>
          <w:bCs/>
          <w:spacing w:val="-4"/>
        </w:rPr>
        <w:t xml:space="preserve">          </w:t>
      </w:r>
      <w:r>
        <w:rPr>
          <w:spacing w:val="-5"/>
          <w:lang w:val="uk-UA"/>
        </w:rPr>
        <w:t>Реферат  обов'язково повиннен</w:t>
      </w:r>
      <w:r w:rsidRPr="00C2548D">
        <w:rPr>
          <w:spacing w:val="-5"/>
          <w:lang w:val="uk-UA"/>
        </w:rPr>
        <w:t xml:space="preserve"> включати такі структурні елементи: </w:t>
      </w:r>
    </w:p>
    <w:p w:rsidR="00C2548D" w:rsidRPr="00C2548D" w:rsidRDefault="00C2548D" w:rsidP="00C2548D">
      <w:pPr>
        <w:widowControl w:val="0"/>
        <w:shd w:val="clear" w:color="auto" w:fill="FFFFFF"/>
        <w:ind w:right="922" w:firstLine="567"/>
        <w:rPr>
          <w:bCs/>
          <w:spacing w:val="-4"/>
          <w:lang w:val="uk-UA"/>
        </w:rPr>
      </w:pPr>
      <w:r w:rsidRPr="00C2548D">
        <w:rPr>
          <w:bCs/>
          <w:spacing w:val="-4"/>
          <w:lang w:val="uk-UA"/>
        </w:rPr>
        <w:t xml:space="preserve">Зміст </w:t>
      </w:r>
    </w:p>
    <w:p w:rsidR="00C2548D" w:rsidRPr="00C2548D" w:rsidRDefault="00C2548D" w:rsidP="00C2548D">
      <w:pPr>
        <w:widowControl w:val="0"/>
        <w:shd w:val="clear" w:color="auto" w:fill="FFFFFF"/>
        <w:ind w:right="922" w:firstLine="567"/>
      </w:pPr>
      <w:r w:rsidRPr="00C2548D">
        <w:rPr>
          <w:bCs/>
          <w:spacing w:val="-6"/>
          <w:lang w:val="uk-UA"/>
        </w:rPr>
        <w:t>Вступ</w:t>
      </w:r>
    </w:p>
    <w:p w:rsidR="00C2548D" w:rsidRPr="00C2548D" w:rsidRDefault="00C2548D" w:rsidP="00C2548D">
      <w:pPr>
        <w:widowControl w:val="0"/>
        <w:shd w:val="clear" w:color="auto" w:fill="FFFFFF"/>
        <w:tabs>
          <w:tab w:val="left" w:pos="10065"/>
        </w:tabs>
        <w:ind w:right="73" w:firstLine="567"/>
        <w:rPr>
          <w:bCs/>
          <w:spacing w:val="-5"/>
          <w:lang w:val="uk-UA"/>
        </w:rPr>
      </w:pPr>
      <w:r w:rsidRPr="00C2548D">
        <w:rPr>
          <w:bCs/>
          <w:spacing w:val="-5"/>
          <w:lang w:val="uk-UA"/>
        </w:rPr>
        <w:t>Основний т</w:t>
      </w:r>
      <w:r>
        <w:rPr>
          <w:bCs/>
          <w:spacing w:val="-5"/>
          <w:lang w:val="uk-UA"/>
        </w:rPr>
        <w:t>екст роботи</w:t>
      </w:r>
    </w:p>
    <w:p w:rsidR="00C2548D" w:rsidRPr="00C2548D" w:rsidRDefault="00C2548D" w:rsidP="00C2548D">
      <w:pPr>
        <w:widowControl w:val="0"/>
        <w:shd w:val="clear" w:color="auto" w:fill="FFFFFF"/>
        <w:tabs>
          <w:tab w:val="left" w:pos="10065"/>
        </w:tabs>
        <w:ind w:right="73" w:firstLine="567"/>
      </w:pPr>
      <w:r w:rsidRPr="00C2548D">
        <w:rPr>
          <w:bCs/>
          <w:spacing w:val="-5"/>
          <w:lang w:val="uk-UA"/>
        </w:rPr>
        <w:t>Висновки</w:t>
      </w:r>
    </w:p>
    <w:p w:rsidR="00C2548D" w:rsidRPr="00C2548D" w:rsidRDefault="00C2548D" w:rsidP="00C2548D">
      <w:pPr>
        <w:widowControl w:val="0"/>
        <w:shd w:val="clear" w:color="auto" w:fill="FFFFFF"/>
        <w:tabs>
          <w:tab w:val="left" w:pos="365"/>
        </w:tabs>
        <w:ind w:right="-68" w:firstLine="567"/>
        <w:rPr>
          <w:bCs/>
          <w:spacing w:val="-3"/>
          <w:lang w:val="uk-UA"/>
        </w:rPr>
      </w:pPr>
      <w:r>
        <w:rPr>
          <w:bCs/>
          <w:spacing w:val="-3"/>
          <w:lang w:val="uk-UA"/>
        </w:rPr>
        <w:t xml:space="preserve">Додатки </w:t>
      </w:r>
    </w:p>
    <w:p w:rsidR="00C2548D" w:rsidRPr="00C2548D" w:rsidRDefault="00C2548D" w:rsidP="00C2548D">
      <w:pPr>
        <w:widowControl w:val="0"/>
        <w:shd w:val="clear" w:color="auto" w:fill="FFFFFF"/>
        <w:tabs>
          <w:tab w:val="left" w:pos="365"/>
        </w:tabs>
        <w:ind w:right="-68" w:firstLine="567"/>
      </w:pPr>
      <w:r w:rsidRPr="00C2548D">
        <w:rPr>
          <w:bCs/>
          <w:spacing w:val="-5"/>
          <w:lang w:val="uk-UA"/>
        </w:rPr>
        <w:t>Список використаних джерел та літератури.</w:t>
      </w:r>
    </w:p>
    <w:p w:rsidR="00C2548D" w:rsidRPr="00C2548D" w:rsidRDefault="00C2548D" w:rsidP="00C2548D">
      <w:pPr>
        <w:widowControl w:val="0"/>
        <w:shd w:val="clear" w:color="auto" w:fill="FFFFFF"/>
        <w:ind w:right="29" w:firstLine="567"/>
        <w:jc w:val="both"/>
        <w:rPr>
          <w:spacing w:val="-4"/>
          <w:lang w:val="uk-UA"/>
        </w:rPr>
      </w:pPr>
      <w:r w:rsidRPr="00C2548D">
        <w:rPr>
          <w:spacing w:val="-3"/>
          <w:lang w:val="uk-UA"/>
        </w:rPr>
        <w:t>В залежності від характ</w:t>
      </w:r>
      <w:r>
        <w:rPr>
          <w:spacing w:val="-3"/>
          <w:lang w:val="uk-UA"/>
        </w:rPr>
        <w:t>еру теми, план складається з 3</w:t>
      </w:r>
      <w:r w:rsidRPr="00C2548D">
        <w:rPr>
          <w:spacing w:val="-3"/>
          <w:lang w:val="uk-UA"/>
        </w:rPr>
        <w:t xml:space="preserve"> розд</w:t>
      </w:r>
      <w:r>
        <w:rPr>
          <w:spacing w:val="-3"/>
          <w:lang w:val="uk-UA"/>
        </w:rPr>
        <w:t>ілів</w:t>
      </w:r>
    </w:p>
    <w:p w:rsidR="00C2548D" w:rsidRPr="00C2548D" w:rsidRDefault="00C2548D" w:rsidP="00C2548D">
      <w:pPr>
        <w:widowControl w:val="0"/>
        <w:shd w:val="clear" w:color="auto" w:fill="FFFFFF"/>
        <w:ind w:firstLine="567"/>
        <w:jc w:val="both"/>
      </w:pPr>
      <w:r w:rsidRPr="00C2548D">
        <w:rPr>
          <w:bCs/>
          <w:spacing w:val="1"/>
          <w:lang w:val="uk-UA"/>
        </w:rPr>
        <w:t>ВСТУП</w:t>
      </w:r>
      <w:r w:rsidRPr="00C2548D">
        <w:rPr>
          <w:b/>
          <w:bCs/>
          <w:spacing w:val="1"/>
          <w:lang w:val="uk-UA"/>
        </w:rPr>
        <w:t xml:space="preserve"> </w:t>
      </w:r>
      <w:r w:rsidRPr="00C2548D">
        <w:rPr>
          <w:spacing w:val="1"/>
          <w:lang w:val="uk-UA"/>
        </w:rPr>
        <w:t xml:space="preserve">пишеться після складання тексту всієї роботи. В ньому дається </w:t>
      </w:r>
      <w:r w:rsidRPr="00C2548D">
        <w:rPr>
          <w:bCs/>
          <w:spacing w:val="1"/>
          <w:lang w:val="uk-UA"/>
        </w:rPr>
        <w:t xml:space="preserve">постановка питання, </w:t>
      </w:r>
      <w:r w:rsidRPr="00C2548D">
        <w:rPr>
          <w:spacing w:val="-1"/>
          <w:lang w:val="uk-UA"/>
        </w:rPr>
        <w:t xml:space="preserve">висвітлюється </w:t>
      </w:r>
      <w:r w:rsidRPr="00C2548D">
        <w:rPr>
          <w:bCs/>
          <w:spacing w:val="-1"/>
          <w:lang w:val="uk-UA"/>
        </w:rPr>
        <w:t>актуальність теми</w:t>
      </w:r>
      <w:r w:rsidRPr="00C2548D">
        <w:rPr>
          <w:spacing w:val="-1"/>
          <w:lang w:val="uk-UA"/>
        </w:rPr>
        <w:t xml:space="preserve">, </w:t>
      </w:r>
      <w:r w:rsidRPr="00C2548D">
        <w:rPr>
          <w:bCs/>
          <w:spacing w:val="-1"/>
          <w:lang w:val="uk-UA"/>
        </w:rPr>
        <w:t xml:space="preserve">доцільність її вивчення. </w:t>
      </w:r>
      <w:r w:rsidRPr="00C2548D">
        <w:rPr>
          <w:spacing w:val="-3"/>
          <w:lang w:val="uk-UA"/>
        </w:rPr>
        <w:t xml:space="preserve">Після цього дається коротка характеристика вивчення теми в науковій літературі, робиться висновок про ступінь </w:t>
      </w:r>
      <w:r w:rsidRPr="00C2548D">
        <w:rPr>
          <w:spacing w:val="-3"/>
          <w:lang w:val="uk-UA"/>
        </w:rPr>
        <w:lastRenderedPageBreak/>
        <w:t xml:space="preserve">вивченості даної теми науковцями. На основі цих висновків студент визначає </w:t>
      </w:r>
      <w:r w:rsidRPr="00C2548D">
        <w:rPr>
          <w:spacing w:val="-2"/>
          <w:lang w:val="uk-UA"/>
        </w:rPr>
        <w:t xml:space="preserve">коло конкретних завдань, які він збирається розв'язати в своєму дослідженні, формулює його цілі. </w:t>
      </w:r>
      <w:r w:rsidRPr="00C2548D">
        <w:rPr>
          <w:spacing w:val="-5"/>
          <w:lang w:val="uk-UA"/>
        </w:rPr>
        <w:t>Вступ завершується обґрунтуванням структури реферату.</w:t>
      </w:r>
    </w:p>
    <w:p w:rsidR="00C2548D" w:rsidRPr="00C2548D" w:rsidRDefault="00C2548D" w:rsidP="00C2548D">
      <w:pPr>
        <w:widowControl w:val="0"/>
        <w:shd w:val="clear" w:color="auto" w:fill="FFFFFF"/>
        <w:ind w:right="10" w:firstLine="567"/>
        <w:jc w:val="both"/>
        <w:rPr>
          <w:lang w:val="uk-UA"/>
        </w:rPr>
      </w:pPr>
      <w:r w:rsidRPr="00C2548D">
        <w:rPr>
          <w:spacing w:val="-3"/>
          <w:lang w:val="uk-UA"/>
        </w:rPr>
        <w:t xml:space="preserve">Далі студент приступає до викладу матеріалу по розділам </w:t>
      </w:r>
      <w:r w:rsidRPr="00C2548D">
        <w:rPr>
          <w:bCs/>
          <w:spacing w:val="-3"/>
          <w:lang w:val="uk-UA"/>
        </w:rPr>
        <w:t>ОСНОВНОЇ ЧАСТИНИ, к</w:t>
      </w:r>
      <w:r w:rsidRPr="00C2548D">
        <w:rPr>
          <w:spacing w:val="-3"/>
          <w:lang w:val="uk-UA"/>
        </w:rPr>
        <w:t>ожний розділ закінчується коротким висновком.</w:t>
      </w:r>
    </w:p>
    <w:p w:rsidR="00C2548D" w:rsidRPr="00C2548D" w:rsidRDefault="00C2548D" w:rsidP="00C2548D">
      <w:pPr>
        <w:widowControl w:val="0"/>
        <w:shd w:val="clear" w:color="auto" w:fill="FFFFFF"/>
        <w:ind w:right="5" w:firstLine="567"/>
        <w:jc w:val="both"/>
      </w:pPr>
      <w:r w:rsidRPr="00C2548D">
        <w:rPr>
          <w:spacing w:val="-3"/>
          <w:lang w:val="uk-UA"/>
        </w:rPr>
        <w:t xml:space="preserve">У </w:t>
      </w:r>
      <w:r w:rsidRPr="00C2548D">
        <w:rPr>
          <w:bCs/>
          <w:spacing w:val="-3"/>
          <w:lang w:val="uk-UA"/>
        </w:rPr>
        <w:t xml:space="preserve">ВИСНОВКАХ </w:t>
      </w:r>
      <w:r w:rsidRPr="00C2548D">
        <w:rPr>
          <w:spacing w:val="-3"/>
          <w:lang w:val="uk-UA"/>
        </w:rPr>
        <w:t xml:space="preserve">автор дослідження чітко формулює ті положення, до яких він прийшов внаслідок вивчення даної теми. Робиться це у вигляді коротких підсумкових тез за основними положеннями </w:t>
      </w:r>
      <w:r w:rsidRPr="00C2548D">
        <w:rPr>
          <w:spacing w:val="-5"/>
          <w:lang w:val="uk-UA"/>
        </w:rPr>
        <w:t>роботи.</w:t>
      </w:r>
    </w:p>
    <w:p w:rsidR="00C2548D" w:rsidRPr="00C2548D" w:rsidRDefault="00C2548D" w:rsidP="00C2548D">
      <w:pPr>
        <w:widowControl w:val="0"/>
        <w:shd w:val="clear" w:color="auto" w:fill="FFFFFF"/>
        <w:ind w:right="14" w:firstLine="567"/>
        <w:jc w:val="both"/>
      </w:pPr>
      <w:r w:rsidRPr="00C2548D">
        <w:rPr>
          <w:spacing w:val="-4"/>
          <w:lang w:val="uk-UA"/>
        </w:rPr>
        <w:t xml:space="preserve">Відразу після висновків, в разі потреби, йдуть </w:t>
      </w:r>
      <w:r w:rsidRPr="00C2548D">
        <w:rPr>
          <w:bCs/>
          <w:spacing w:val="-4"/>
          <w:lang w:val="uk-UA"/>
        </w:rPr>
        <w:t xml:space="preserve">ДОДАТКИ, </w:t>
      </w:r>
      <w:r w:rsidRPr="00C2548D">
        <w:rPr>
          <w:spacing w:val="-4"/>
          <w:lang w:val="uk-UA"/>
        </w:rPr>
        <w:t xml:space="preserve">де студент може вмістити таблиці, </w:t>
      </w:r>
      <w:r w:rsidRPr="00C2548D">
        <w:rPr>
          <w:spacing w:val="-3"/>
          <w:lang w:val="uk-UA"/>
        </w:rPr>
        <w:t xml:space="preserve">списки, малюнки тощо. На додатки, якщо вони є, обов'язково потрібно посилатися у тексті, </w:t>
      </w:r>
      <w:r w:rsidRPr="00C2548D">
        <w:rPr>
          <w:spacing w:val="-4"/>
          <w:lang w:val="uk-UA"/>
        </w:rPr>
        <w:t>кожен додаток повинен мати посилання на джерело.</w:t>
      </w:r>
    </w:p>
    <w:p w:rsidR="00C2548D" w:rsidRPr="00C2548D" w:rsidRDefault="00C2548D" w:rsidP="00C2548D">
      <w:pPr>
        <w:widowControl w:val="0"/>
        <w:shd w:val="clear" w:color="auto" w:fill="FFFFFF"/>
        <w:ind w:firstLine="567"/>
        <w:jc w:val="both"/>
      </w:pPr>
      <w:r w:rsidRPr="00C2548D">
        <w:rPr>
          <w:spacing w:val="2"/>
          <w:lang w:val="uk-UA"/>
        </w:rPr>
        <w:t xml:space="preserve">Зміст розміщується на початку роботи. Він містить назви всіх структурних частин роботи із </w:t>
      </w:r>
      <w:r w:rsidRPr="00C2548D">
        <w:rPr>
          <w:spacing w:val="-4"/>
          <w:lang w:val="uk-UA"/>
        </w:rPr>
        <w:t>зазначенням сторінок, на яких вони розміщуються.</w:t>
      </w:r>
    </w:p>
    <w:p w:rsidR="00C2548D" w:rsidRPr="00C2548D" w:rsidRDefault="00C2548D" w:rsidP="00C2548D">
      <w:pPr>
        <w:widowControl w:val="0"/>
        <w:shd w:val="clear" w:color="auto" w:fill="FFFFFF"/>
        <w:ind w:right="14" w:firstLine="567"/>
        <w:jc w:val="both"/>
      </w:pPr>
      <w:r w:rsidRPr="00C2548D">
        <w:rPr>
          <w:spacing w:val="7"/>
          <w:lang w:val="uk-UA"/>
        </w:rPr>
        <w:t xml:space="preserve">Після збору і систематизації матеріалу згідно плану студент може приступити до </w:t>
      </w:r>
      <w:r w:rsidRPr="00C2548D">
        <w:rPr>
          <w:spacing w:val="-1"/>
          <w:lang w:val="uk-UA"/>
        </w:rPr>
        <w:t xml:space="preserve">складання тексту. Спочатку пишеться чорновий варіант на стандартних аркушах паперу с одної </w:t>
      </w:r>
      <w:r w:rsidRPr="00C2548D">
        <w:rPr>
          <w:lang w:val="uk-UA"/>
        </w:rPr>
        <w:t xml:space="preserve">сторони, при цьому залишаючи великі поля зліва і великі інтервали між рядками. Це полегшить </w:t>
      </w:r>
      <w:r w:rsidRPr="00C2548D">
        <w:rPr>
          <w:spacing w:val="-1"/>
          <w:lang w:val="uk-UA"/>
        </w:rPr>
        <w:t xml:space="preserve">переробку та редагування тексту. Писати треба розбірливо, без скорочень. </w:t>
      </w:r>
      <w:r w:rsidRPr="00C2548D">
        <w:rPr>
          <w:lang w:val="uk-UA"/>
        </w:rPr>
        <w:t xml:space="preserve">Особливо уважно слід ставитися до написання термінів, понять, географічних </w:t>
      </w:r>
      <w:r w:rsidRPr="00C2548D">
        <w:rPr>
          <w:spacing w:val="-2"/>
          <w:lang w:val="uk-UA"/>
        </w:rPr>
        <w:t>назв, прізвищ, дат.</w:t>
      </w:r>
    </w:p>
    <w:p w:rsidR="00C2548D" w:rsidRPr="00C2548D" w:rsidRDefault="00C2548D" w:rsidP="00C2548D">
      <w:pPr>
        <w:widowControl w:val="0"/>
        <w:shd w:val="clear" w:color="auto" w:fill="FFFFFF"/>
        <w:ind w:right="14" w:firstLine="567"/>
        <w:jc w:val="both"/>
      </w:pPr>
      <w:r w:rsidRPr="00C2548D">
        <w:rPr>
          <w:lang w:val="uk-UA"/>
        </w:rPr>
        <w:t>Для кожного з розділів доцільно готувати мікро плани (перелік питань, які складають їх зміст). Текст потрібно правильно розбивати на абзаци, що полегшує читання і засвоєння роботи.</w:t>
      </w:r>
    </w:p>
    <w:p w:rsidR="00C2548D" w:rsidRPr="00C2548D" w:rsidRDefault="00C2548D" w:rsidP="00C2548D">
      <w:pPr>
        <w:widowControl w:val="0"/>
        <w:shd w:val="clear" w:color="auto" w:fill="FFFFFF"/>
        <w:ind w:right="24" w:firstLine="567"/>
        <w:jc w:val="both"/>
        <w:rPr>
          <w:spacing w:val="-1"/>
          <w:lang w:val="uk-UA"/>
        </w:rPr>
      </w:pPr>
      <w:r w:rsidRPr="00C2548D">
        <w:rPr>
          <w:lang w:val="uk-UA"/>
        </w:rPr>
        <w:t xml:space="preserve">В рефераті обов'язково повинні бути посилання на літературу чи джерела. Посилання дозволяють уявити характер джерельної бази роботи, ступінь достовірності і новизни одержаних </w:t>
      </w:r>
      <w:r w:rsidRPr="00C2548D">
        <w:rPr>
          <w:spacing w:val="-1"/>
          <w:lang w:val="uk-UA"/>
        </w:rPr>
        <w:t>результатів. Тому при повідомленні якихось фактів, цитуванні будь-яких наукових тез авторів підручників чи монографій, студент зобов'язаний вказати, з якого джерела вони взяті.</w:t>
      </w:r>
    </w:p>
    <w:p w:rsidR="00C2548D" w:rsidRPr="00C2548D" w:rsidRDefault="00C2548D" w:rsidP="00C2548D">
      <w:pPr>
        <w:widowControl w:val="0"/>
        <w:shd w:val="clear" w:color="auto" w:fill="FFFFFF"/>
        <w:ind w:right="29" w:firstLine="567"/>
        <w:jc w:val="both"/>
        <w:rPr>
          <w:lang w:val="uk-UA"/>
        </w:rPr>
      </w:pPr>
      <w:r w:rsidRPr="00C2548D">
        <w:rPr>
          <w:spacing w:val="-1"/>
          <w:lang w:val="uk-UA"/>
        </w:rPr>
        <w:t xml:space="preserve">Слід застерегти від надмірного цитування. Студент повинен пам'ятати, що цитати потрібні </w:t>
      </w:r>
      <w:r w:rsidRPr="00C2548D">
        <w:rPr>
          <w:lang w:val="uk-UA"/>
        </w:rPr>
        <w:t>для підтвердження своєї думки, критики чи спростування положень інших дослідників.</w:t>
      </w:r>
    </w:p>
    <w:p w:rsidR="00C2548D" w:rsidRPr="00C2548D" w:rsidRDefault="00C2548D" w:rsidP="00C2548D">
      <w:pPr>
        <w:widowControl w:val="0"/>
        <w:ind w:firstLine="540"/>
        <w:jc w:val="both"/>
        <w:rPr>
          <w:i/>
        </w:rPr>
      </w:pPr>
      <w:r w:rsidRPr="00C2548D">
        <w:rPr>
          <w:i/>
        </w:rPr>
        <w:t>Способи посилання:</w:t>
      </w:r>
    </w:p>
    <w:p w:rsidR="00C2548D" w:rsidRPr="00C2548D" w:rsidRDefault="00C2548D" w:rsidP="00C2548D">
      <w:pPr>
        <w:widowControl w:val="0"/>
        <w:ind w:left="900"/>
        <w:jc w:val="both"/>
      </w:pPr>
      <w:r w:rsidRPr="00C2548D">
        <w:t xml:space="preserve">1.В тексті в дужках </w:t>
      </w:r>
      <w:r w:rsidRPr="00C2548D">
        <w:rPr>
          <w:lang w:val="uk-UA"/>
        </w:rPr>
        <w:t xml:space="preserve">() </w:t>
      </w:r>
      <w:r w:rsidRPr="00C2548D">
        <w:t>одразу після цитати,</w:t>
      </w:r>
    </w:p>
    <w:p w:rsidR="00C2548D" w:rsidRPr="00C2548D" w:rsidRDefault="00C2548D" w:rsidP="001A7E5A">
      <w:pPr>
        <w:widowControl w:val="0"/>
        <w:ind w:left="900"/>
        <w:jc w:val="both"/>
      </w:pPr>
      <w:r w:rsidRPr="00C2548D">
        <w:t>2. Зноска в кінці сторінки із виказан</w:t>
      </w:r>
      <w:r w:rsidR="001A7E5A">
        <w:t>ням цифрового індексу в тексті.</w:t>
      </w:r>
    </w:p>
    <w:p w:rsidR="00C2548D" w:rsidRPr="00C2548D" w:rsidRDefault="00C2548D" w:rsidP="00C2548D">
      <w:pPr>
        <w:widowControl w:val="0"/>
        <w:ind w:left="900"/>
        <w:jc w:val="both"/>
      </w:pPr>
      <w:r w:rsidRPr="00C2548D">
        <w:t>3. Посилання в тексті в квадратних дужках, перша цифра в яких вказує на місце джерела у списку джерел та літератури, друга цифра – на сторінку.</w:t>
      </w:r>
    </w:p>
    <w:p w:rsidR="00C2548D" w:rsidRPr="00C2548D" w:rsidRDefault="00C2548D" w:rsidP="00C2548D">
      <w:pPr>
        <w:widowControl w:val="0"/>
        <w:shd w:val="clear" w:color="auto" w:fill="FFFFFF"/>
        <w:ind w:firstLine="567"/>
        <w:jc w:val="both"/>
      </w:pPr>
      <w:r w:rsidRPr="00C2548D">
        <w:rPr>
          <w:spacing w:val="1"/>
          <w:lang w:val="uk-UA"/>
        </w:rPr>
        <w:t xml:space="preserve">Написання реферативного дослідження закінчується складанням списку джерел і </w:t>
      </w:r>
      <w:r w:rsidRPr="00C2548D">
        <w:rPr>
          <w:spacing w:val="-1"/>
          <w:lang w:val="uk-UA"/>
        </w:rPr>
        <w:t xml:space="preserve">літератури </w:t>
      </w:r>
      <w:r w:rsidRPr="00C2548D">
        <w:rPr>
          <w:b/>
          <w:bCs/>
          <w:spacing w:val="-1"/>
          <w:lang w:val="uk-UA"/>
        </w:rPr>
        <w:t xml:space="preserve">з </w:t>
      </w:r>
      <w:r w:rsidRPr="00C2548D">
        <w:rPr>
          <w:spacing w:val="-1"/>
          <w:lang w:val="uk-UA"/>
        </w:rPr>
        <w:t xml:space="preserve">дотриманням певних вимог і правил. </w:t>
      </w:r>
    </w:p>
    <w:p w:rsidR="00C2548D" w:rsidRPr="00C2548D" w:rsidRDefault="00C2548D" w:rsidP="00C2548D">
      <w:pPr>
        <w:widowControl w:val="0"/>
        <w:ind w:firstLine="540"/>
        <w:jc w:val="both"/>
        <w:rPr>
          <w:lang w:val="uk-UA"/>
        </w:rPr>
      </w:pPr>
      <w:r w:rsidRPr="00C2548D">
        <w:rPr>
          <w:u w:val="single"/>
          <w:lang w:val="uk-UA"/>
        </w:rPr>
        <w:t>Список використаних джерел та літератури</w:t>
      </w:r>
      <w:r w:rsidRPr="00C2548D">
        <w:rPr>
          <w:lang w:val="uk-UA"/>
        </w:rPr>
        <w:t xml:space="preserve"> умовно включає 3 блоки:</w:t>
      </w:r>
    </w:p>
    <w:p w:rsidR="00C2548D" w:rsidRPr="00C2548D" w:rsidRDefault="00C2548D" w:rsidP="003D44DD">
      <w:pPr>
        <w:widowControl w:val="0"/>
        <w:numPr>
          <w:ilvl w:val="0"/>
          <w:numId w:val="5"/>
        </w:numPr>
        <w:jc w:val="both"/>
        <w:rPr>
          <w:lang w:val="uk-UA"/>
        </w:rPr>
      </w:pPr>
      <w:r w:rsidRPr="00C2548D">
        <w:rPr>
          <w:lang w:val="uk-UA"/>
        </w:rPr>
        <w:t xml:space="preserve">Нормативні джерела. </w:t>
      </w:r>
    </w:p>
    <w:p w:rsidR="00C2548D" w:rsidRPr="00C2548D" w:rsidRDefault="001A7E5A" w:rsidP="001A7E5A">
      <w:pPr>
        <w:widowControl w:val="0"/>
        <w:jc w:val="both"/>
        <w:rPr>
          <w:lang w:val="uk-UA"/>
        </w:rPr>
      </w:pPr>
      <w:r>
        <w:rPr>
          <w:lang w:val="uk-UA"/>
        </w:rPr>
        <w:t xml:space="preserve">         </w:t>
      </w:r>
      <w:r w:rsidR="00C2548D" w:rsidRPr="00C2548D">
        <w:rPr>
          <w:lang w:val="uk-UA"/>
        </w:rPr>
        <w:t>Вони розташовуються в такій послідовності:</w:t>
      </w:r>
    </w:p>
    <w:p w:rsidR="00C2548D" w:rsidRPr="00C2548D" w:rsidRDefault="00C2548D" w:rsidP="00C2548D">
      <w:pPr>
        <w:widowControl w:val="0"/>
        <w:ind w:left="540"/>
        <w:jc w:val="both"/>
        <w:rPr>
          <w:lang w:val="uk-UA"/>
        </w:rPr>
      </w:pPr>
      <w:r w:rsidRPr="00C2548D">
        <w:rPr>
          <w:lang w:val="uk-UA"/>
        </w:rPr>
        <w:t xml:space="preserve">Конституція України; </w:t>
      </w:r>
    </w:p>
    <w:p w:rsidR="00C2548D" w:rsidRPr="00C2548D" w:rsidRDefault="00C2548D" w:rsidP="00C2548D">
      <w:pPr>
        <w:widowControl w:val="0"/>
        <w:ind w:left="540"/>
        <w:jc w:val="both"/>
        <w:rPr>
          <w:lang w:val="uk-UA"/>
        </w:rPr>
      </w:pPr>
      <w:r w:rsidRPr="00C2548D">
        <w:rPr>
          <w:lang w:val="uk-UA"/>
        </w:rPr>
        <w:t xml:space="preserve">закони України (в алфавітному чи хронологічному порядку); </w:t>
      </w:r>
    </w:p>
    <w:p w:rsidR="00C2548D" w:rsidRPr="00C2548D" w:rsidRDefault="00C2548D" w:rsidP="00C2548D">
      <w:pPr>
        <w:widowControl w:val="0"/>
        <w:ind w:left="540"/>
        <w:jc w:val="both"/>
        <w:rPr>
          <w:lang w:val="uk-UA"/>
        </w:rPr>
      </w:pPr>
      <w:r w:rsidRPr="00C2548D">
        <w:rPr>
          <w:lang w:val="uk-UA"/>
        </w:rPr>
        <w:t xml:space="preserve">підзаконні акти  - постанови Верховної Ради України, укази та розпорядження Президента України, постанови та розпорядження Кабінету Міністрів України тощо (в алфавітному чи хронологічному порядку); </w:t>
      </w:r>
    </w:p>
    <w:p w:rsidR="00C2548D" w:rsidRPr="00C2548D" w:rsidRDefault="00C2548D" w:rsidP="00C2548D">
      <w:pPr>
        <w:widowControl w:val="0"/>
        <w:ind w:left="540"/>
        <w:jc w:val="both"/>
        <w:rPr>
          <w:lang w:val="uk-UA"/>
        </w:rPr>
      </w:pPr>
      <w:r w:rsidRPr="00C2548D">
        <w:rPr>
          <w:lang w:val="uk-UA"/>
        </w:rPr>
        <w:t xml:space="preserve">рішення і висновки Конституційного Суду України, </w:t>
      </w:r>
    </w:p>
    <w:p w:rsidR="00C2548D" w:rsidRPr="00C2548D" w:rsidRDefault="00C2548D" w:rsidP="00C2548D">
      <w:pPr>
        <w:widowControl w:val="0"/>
        <w:ind w:left="540"/>
        <w:jc w:val="both"/>
        <w:rPr>
          <w:lang w:val="uk-UA"/>
        </w:rPr>
      </w:pPr>
      <w:r w:rsidRPr="00C2548D">
        <w:rPr>
          <w:lang w:val="uk-UA"/>
        </w:rPr>
        <w:t xml:space="preserve">постанови Пленуму Верховного Суду України.  </w:t>
      </w:r>
    </w:p>
    <w:p w:rsidR="00C2548D" w:rsidRPr="00C2548D" w:rsidRDefault="00C2548D" w:rsidP="003D44DD">
      <w:pPr>
        <w:widowControl w:val="0"/>
        <w:numPr>
          <w:ilvl w:val="0"/>
          <w:numId w:val="5"/>
        </w:numPr>
        <w:jc w:val="both"/>
        <w:rPr>
          <w:lang w:val="uk-UA"/>
        </w:rPr>
      </w:pPr>
      <w:r w:rsidRPr="00C2548D">
        <w:rPr>
          <w:lang w:val="uk-UA"/>
        </w:rPr>
        <w:t>Монографії, підручники, навчальні посібники (в алфавітному порядку).</w:t>
      </w:r>
    </w:p>
    <w:p w:rsidR="00C2548D" w:rsidRPr="00C2548D" w:rsidRDefault="00C2548D" w:rsidP="003D44DD">
      <w:pPr>
        <w:widowControl w:val="0"/>
        <w:numPr>
          <w:ilvl w:val="0"/>
          <w:numId w:val="5"/>
        </w:numPr>
        <w:jc w:val="both"/>
        <w:rPr>
          <w:lang w:val="uk-UA"/>
        </w:rPr>
      </w:pPr>
      <w:r w:rsidRPr="00C2548D">
        <w:rPr>
          <w:lang w:val="uk-UA"/>
        </w:rPr>
        <w:t>Періодична література (статті газет та журналів) - в алфавітному порядку.</w:t>
      </w:r>
    </w:p>
    <w:p w:rsidR="00E81155" w:rsidRPr="00E81155" w:rsidRDefault="00E81155" w:rsidP="00E81155">
      <w:pPr>
        <w:ind w:firstLine="709"/>
        <w:rPr>
          <w:rFonts w:eastAsiaTheme="minorHAnsi"/>
          <w:lang w:val="uk-UA" w:eastAsia="en-US"/>
        </w:rPr>
      </w:pPr>
    </w:p>
    <w:p w:rsidR="00E81155" w:rsidRPr="00E81155" w:rsidRDefault="001A7E5A" w:rsidP="00E81155">
      <w:pPr>
        <w:ind w:firstLine="709"/>
        <w:jc w:val="center"/>
        <w:rPr>
          <w:rFonts w:eastAsiaTheme="minorHAnsi"/>
          <w:b/>
          <w:lang w:val="uk-UA" w:eastAsia="en-US"/>
        </w:rPr>
      </w:pPr>
      <w:r>
        <w:rPr>
          <w:rFonts w:eastAsiaTheme="minorHAnsi"/>
          <w:b/>
          <w:lang w:val="uk-UA" w:eastAsia="en-US"/>
        </w:rPr>
        <w:t xml:space="preserve">Теми рефератів </w:t>
      </w:r>
      <w:r w:rsidR="00E81155" w:rsidRPr="00E81155">
        <w:rPr>
          <w:rFonts w:eastAsiaTheme="minorHAnsi"/>
          <w:b/>
          <w:lang w:val="uk-UA" w:eastAsia="en-US"/>
        </w:rPr>
        <w:t>:</w:t>
      </w:r>
    </w:p>
    <w:p w:rsidR="00E81155" w:rsidRPr="00E81155" w:rsidRDefault="00E81155" w:rsidP="00E81155">
      <w:pPr>
        <w:ind w:firstLine="709"/>
        <w:rPr>
          <w:rFonts w:eastAsiaTheme="minorHAnsi"/>
          <w:lang w:eastAsia="en-US"/>
        </w:rPr>
      </w:pPr>
      <w:r w:rsidRPr="00E81155">
        <w:rPr>
          <w:rFonts w:eastAsiaTheme="minorHAnsi"/>
          <w:bCs/>
          <w:lang w:eastAsia="en-US"/>
        </w:rPr>
        <w:t>Тема 1 </w:t>
      </w:r>
      <w:r w:rsidRPr="00E81155">
        <w:rPr>
          <w:rFonts w:eastAsiaTheme="minorHAnsi"/>
          <w:lang w:eastAsia="en-US"/>
        </w:rPr>
        <w:t>Методологія та функції теорії держави і права</w:t>
      </w:r>
    </w:p>
    <w:p w:rsidR="00E81155" w:rsidRPr="00E81155" w:rsidRDefault="00E81155" w:rsidP="00E81155">
      <w:pPr>
        <w:ind w:firstLine="709"/>
        <w:rPr>
          <w:rFonts w:eastAsiaTheme="minorHAnsi"/>
          <w:lang w:eastAsia="en-US"/>
        </w:rPr>
      </w:pPr>
      <w:r w:rsidRPr="00E81155">
        <w:rPr>
          <w:rFonts w:eastAsiaTheme="minorHAnsi"/>
          <w:bCs/>
          <w:lang w:eastAsia="en-US"/>
        </w:rPr>
        <w:lastRenderedPageBreak/>
        <w:t>Тема 2 </w:t>
      </w:r>
      <w:r w:rsidRPr="00E81155">
        <w:rPr>
          <w:rFonts w:eastAsiaTheme="minorHAnsi"/>
          <w:lang w:eastAsia="en-US"/>
        </w:rPr>
        <w:t xml:space="preserve">Історична, психологічна та соціологічна школи права: </w:t>
      </w:r>
      <w:r w:rsidRPr="00E81155">
        <w:rPr>
          <w:rFonts w:eastAsiaTheme="minorHAnsi"/>
          <w:lang w:val="uk-UA" w:eastAsia="en-US"/>
        </w:rPr>
        <w:t xml:space="preserve"> </w:t>
      </w:r>
      <w:r w:rsidRPr="00E81155">
        <w:rPr>
          <w:rFonts w:eastAsiaTheme="minorHAnsi"/>
          <w:lang w:eastAsia="en-US"/>
        </w:rPr>
        <w:t>теоретичний аспект</w:t>
      </w:r>
    </w:p>
    <w:p w:rsidR="00E81155" w:rsidRPr="00E81155" w:rsidRDefault="00E81155" w:rsidP="00E81155">
      <w:pPr>
        <w:ind w:firstLine="709"/>
        <w:rPr>
          <w:rFonts w:eastAsiaTheme="minorHAnsi"/>
          <w:lang w:eastAsia="en-US"/>
        </w:rPr>
      </w:pPr>
      <w:r w:rsidRPr="00E81155">
        <w:rPr>
          <w:rFonts w:eastAsiaTheme="minorHAnsi"/>
          <w:bCs/>
          <w:lang w:eastAsia="en-US"/>
        </w:rPr>
        <w:t>Тема 3</w:t>
      </w:r>
      <w:r w:rsidRPr="00E81155">
        <w:rPr>
          <w:rFonts w:eastAsiaTheme="minorHAnsi"/>
          <w:lang w:eastAsia="en-US"/>
        </w:rPr>
        <w:t> Місце держави в політичній системі суспільства</w:t>
      </w:r>
    </w:p>
    <w:p w:rsidR="00E81155" w:rsidRPr="00E81155" w:rsidRDefault="00E81155" w:rsidP="00E81155">
      <w:pPr>
        <w:ind w:firstLine="709"/>
        <w:rPr>
          <w:rFonts w:eastAsiaTheme="minorHAnsi"/>
          <w:lang w:eastAsia="en-US"/>
        </w:rPr>
      </w:pPr>
      <w:r w:rsidRPr="00E81155">
        <w:rPr>
          <w:rFonts w:eastAsiaTheme="minorHAnsi"/>
          <w:bCs/>
          <w:lang w:eastAsia="en-US"/>
        </w:rPr>
        <w:t>Тема 4 </w:t>
      </w:r>
      <w:r w:rsidRPr="00E81155">
        <w:rPr>
          <w:rFonts w:eastAsiaTheme="minorHAnsi"/>
          <w:lang w:eastAsia="en-US"/>
        </w:rPr>
        <w:t>Типологія держав: сучасні теорії</w:t>
      </w:r>
    </w:p>
    <w:p w:rsidR="00E81155" w:rsidRPr="00E81155" w:rsidRDefault="00E81155" w:rsidP="00E81155">
      <w:pPr>
        <w:ind w:firstLine="709"/>
        <w:rPr>
          <w:rFonts w:eastAsiaTheme="minorHAnsi"/>
          <w:lang w:eastAsia="en-US"/>
        </w:rPr>
      </w:pPr>
      <w:r w:rsidRPr="00E81155">
        <w:rPr>
          <w:rFonts w:eastAsiaTheme="minorHAnsi"/>
          <w:bCs/>
          <w:lang w:eastAsia="en-US"/>
        </w:rPr>
        <w:t>Тема 5 </w:t>
      </w:r>
      <w:r w:rsidRPr="00E81155">
        <w:rPr>
          <w:rFonts w:eastAsiaTheme="minorHAnsi"/>
          <w:lang w:eastAsia="en-US"/>
        </w:rPr>
        <w:t>Поняття, ознаки та види правових колізій</w:t>
      </w:r>
    </w:p>
    <w:p w:rsidR="00E81155" w:rsidRPr="00E81155" w:rsidRDefault="00E81155" w:rsidP="00E81155">
      <w:pPr>
        <w:ind w:firstLine="709"/>
        <w:rPr>
          <w:rFonts w:eastAsiaTheme="minorHAnsi"/>
          <w:lang w:eastAsia="en-US"/>
        </w:rPr>
      </w:pPr>
      <w:r w:rsidRPr="00E81155">
        <w:rPr>
          <w:rFonts w:eastAsiaTheme="minorHAnsi"/>
          <w:bCs/>
          <w:lang w:eastAsia="en-US"/>
        </w:rPr>
        <w:t>Тема 6 </w:t>
      </w:r>
      <w:r w:rsidRPr="00E81155">
        <w:rPr>
          <w:rFonts w:eastAsiaTheme="minorHAnsi"/>
          <w:lang w:eastAsia="en-US"/>
        </w:rPr>
        <w:t>Глобалізація як процес і тенденція світового розвитку</w:t>
      </w:r>
    </w:p>
    <w:p w:rsidR="00E81155" w:rsidRPr="00E81155" w:rsidRDefault="00E81155" w:rsidP="00E81155">
      <w:pPr>
        <w:ind w:firstLine="709"/>
        <w:rPr>
          <w:rFonts w:eastAsiaTheme="minorHAnsi"/>
          <w:lang w:eastAsia="en-US"/>
        </w:rPr>
      </w:pPr>
      <w:r w:rsidRPr="00E81155">
        <w:rPr>
          <w:rFonts w:eastAsiaTheme="minorHAnsi"/>
          <w:bCs/>
          <w:lang w:eastAsia="en-US"/>
        </w:rPr>
        <w:t>Тема 7 </w:t>
      </w:r>
      <w:r w:rsidRPr="00E81155">
        <w:rPr>
          <w:rFonts w:eastAsiaTheme="minorHAnsi"/>
          <w:lang w:eastAsia="en-US"/>
        </w:rPr>
        <w:t>Форма Української держави</w:t>
      </w:r>
    </w:p>
    <w:p w:rsidR="00E81155" w:rsidRPr="00E81155" w:rsidRDefault="00E81155" w:rsidP="00E81155">
      <w:pPr>
        <w:ind w:firstLine="709"/>
        <w:rPr>
          <w:rFonts w:eastAsiaTheme="minorHAnsi"/>
          <w:lang w:eastAsia="en-US"/>
        </w:rPr>
      </w:pPr>
      <w:r w:rsidRPr="00E81155">
        <w:rPr>
          <w:rFonts w:eastAsiaTheme="minorHAnsi"/>
          <w:bCs/>
          <w:iCs/>
          <w:lang w:eastAsia="en-US"/>
        </w:rPr>
        <w:t>Тема 8 </w:t>
      </w:r>
      <w:r w:rsidRPr="00E81155">
        <w:rPr>
          <w:rFonts w:eastAsiaTheme="minorHAnsi"/>
          <w:lang w:eastAsia="en-US"/>
        </w:rPr>
        <w:t>Поняття правової культури особи, її склад та значення</w:t>
      </w:r>
    </w:p>
    <w:p w:rsidR="00E81155" w:rsidRPr="00E81155" w:rsidRDefault="00E81155" w:rsidP="00E81155">
      <w:pPr>
        <w:ind w:firstLine="709"/>
        <w:rPr>
          <w:rFonts w:eastAsiaTheme="minorHAnsi"/>
          <w:lang w:eastAsia="en-US"/>
        </w:rPr>
      </w:pPr>
      <w:r w:rsidRPr="00E81155">
        <w:rPr>
          <w:rFonts w:eastAsiaTheme="minorHAnsi"/>
          <w:bCs/>
          <w:lang w:eastAsia="en-US"/>
        </w:rPr>
        <w:t>Тема 9</w:t>
      </w:r>
      <w:r w:rsidRPr="00E81155">
        <w:rPr>
          <w:rFonts w:eastAsiaTheme="minorHAnsi"/>
          <w:lang w:eastAsia="en-US"/>
        </w:rPr>
        <w:t> Сучасні концепції про державу у державно-правовому мисленні</w:t>
      </w:r>
    </w:p>
    <w:p w:rsidR="00E81155" w:rsidRPr="00E81155" w:rsidRDefault="00E81155" w:rsidP="00E81155">
      <w:pPr>
        <w:ind w:firstLine="709"/>
        <w:rPr>
          <w:rFonts w:eastAsiaTheme="minorHAnsi"/>
          <w:lang w:eastAsia="en-US"/>
        </w:rPr>
      </w:pPr>
      <w:r w:rsidRPr="00E81155">
        <w:rPr>
          <w:rFonts w:eastAsiaTheme="minorHAnsi"/>
          <w:bCs/>
          <w:lang w:eastAsia="en-US"/>
        </w:rPr>
        <w:t>Тема 10 </w:t>
      </w:r>
      <w:r w:rsidRPr="00E81155">
        <w:rPr>
          <w:rFonts w:eastAsiaTheme="minorHAnsi"/>
          <w:lang w:eastAsia="en-US"/>
        </w:rPr>
        <w:t>Сучасні концепції праворозуміння</w:t>
      </w:r>
    </w:p>
    <w:p w:rsidR="00E81155" w:rsidRPr="00E81155" w:rsidRDefault="00E81155" w:rsidP="00E81155">
      <w:pPr>
        <w:ind w:firstLine="709"/>
        <w:rPr>
          <w:rFonts w:eastAsiaTheme="minorHAnsi"/>
          <w:lang w:eastAsia="en-US"/>
        </w:rPr>
      </w:pPr>
      <w:r w:rsidRPr="00E81155">
        <w:rPr>
          <w:rFonts w:eastAsiaTheme="minorHAnsi"/>
          <w:bCs/>
          <w:lang w:eastAsia="en-US"/>
        </w:rPr>
        <w:t>Тема 11 </w:t>
      </w:r>
      <w:r w:rsidRPr="00E81155">
        <w:rPr>
          <w:rFonts w:eastAsiaTheme="minorHAnsi"/>
          <w:lang w:eastAsia="en-US"/>
        </w:rPr>
        <w:t>Місце теорії держави і права в системі юридичних наук</w:t>
      </w:r>
    </w:p>
    <w:p w:rsidR="00E81155" w:rsidRPr="00E81155" w:rsidRDefault="00E81155" w:rsidP="00E81155">
      <w:pPr>
        <w:ind w:firstLine="709"/>
        <w:rPr>
          <w:rFonts w:eastAsiaTheme="minorHAnsi"/>
          <w:lang w:eastAsia="en-US"/>
        </w:rPr>
      </w:pPr>
      <w:r w:rsidRPr="00E81155">
        <w:rPr>
          <w:rFonts w:eastAsiaTheme="minorHAnsi"/>
          <w:bCs/>
          <w:lang w:eastAsia="en-US"/>
        </w:rPr>
        <w:t>Тема 12 </w:t>
      </w:r>
      <w:r w:rsidRPr="00E81155">
        <w:rPr>
          <w:rFonts w:eastAsiaTheme="minorHAnsi"/>
          <w:lang w:eastAsia="en-US"/>
        </w:rPr>
        <w:t>Теорія позитивізму та нормативістська теорія права: порівняльна характеристика</w:t>
      </w:r>
    </w:p>
    <w:p w:rsidR="00E81155" w:rsidRPr="00E81155" w:rsidRDefault="00E81155" w:rsidP="00E81155">
      <w:pPr>
        <w:ind w:firstLine="709"/>
        <w:rPr>
          <w:rFonts w:eastAsiaTheme="minorHAnsi"/>
          <w:lang w:eastAsia="en-US"/>
        </w:rPr>
      </w:pPr>
      <w:r w:rsidRPr="00E81155">
        <w:rPr>
          <w:rFonts w:eastAsiaTheme="minorHAnsi"/>
          <w:bCs/>
          <w:lang w:eastAsia="en-US"/>
        </w:rPr>
        <w:t>Тема 13</w:t>
      </w:r>
      <w:r w:rsidRPr="00E81155">
        <w:rPr>
          <w:rFonts w:eastAsiaTheme="minorHAnsi"/>
          <w:lang w:eastAsia="en-US"/>
        </w:rPr>
        <w:t> Громадянське суспільство: історична ґенеза.</w:t>
      </w:r>
    </w:p>
    <w:p w:rsidR="00E81155" w:rsidRPr="00E81155" w:rsidRDefault="00E81155" w:rsidP="00E81155">
      <w:pPr>
        <w:ind w:firstLine="709"/>
        <w:rPr>
          <w:rFonts w:eastAsiaTheme="minorHAnsi"/>
          <w:lang w:eastAsia="en-US"/>
        </w:rPr>
      </w:pPr>
      <w:r w:rsidRPr="00E81155">
        <w:rPr>
          <w:rFonts w:eastAsiaTheme="minorHAnsi"/>
          <w:bCs/>
          <w:lang w:eastAsia="en-US"/>
        </w:rPr>
        <w:t>Тема 14</w:t>
      </w:r>
      <w:r w:rsidRPr="00E81155">
        <w:rPr>
          <w:rFonts w:eastAsiaTheme="minorHAnsi"/>
          <w:lang w:eastAsia="en-US"/>
        </w:rPr>
        <w:t> Застосування норм права як особлива форма їх реалізації</w:t>
      </w:r>
    </w:p>
    <w:p w:rsidR="00E81155" w:rsidRPr="00E81155" w:rsidRDefault="00E81155" w:rsidP="00E81155">
      <w:pPr>
        <w:ind w:firstLine="709"/>
        <w:rPr>
          <w:rFonts w:eastAsiaTheme="minorHAnsi"/>
          <w:lang w:eastAsia="en-US"/>
        </w:rPr>
      </w:pPr>
      <w:r w:rsidRPr="00E81155">
        <w:rPr>
          <w:rFonts w:eastAsiaTheme="minorHAnsi"/>
          <w:bCs/>
          <w:lang w:eastAsia="en-US"/>
        </w:rPr>
        <w:t>Тема 15</w:t>
      </w:r>
      <w:r w:rsidRPr="00E81155">
        <w:rPr>
          <w:rFonts w:eastAsiaTheme="minorHAnsi"/>
          <w:lang w:eastAsia="en-US"/>
        </w:rPr>
        <w:t> Конституція України – основний закон держави</w:t>
      </w:r>
    </w:p>
    <w:p w:rsidR="00E81155" w:rsidRPr="00E81155" w:rsidRDefault="00E81155" w:rsidP="00E81155">
      <w:pPr>
        <w:ind w:firstLine="709"/>
        <w:rPr>
          <w:rFonts w:eastAsiaTheme="minorHAnsi"/>
          <w:lang w:eastAsia="en-US"/>
        </w:rPr>
      </w:pPr>
      <w:r w:rsidRPr="00E81155">
        <w:rPr>
          <w:rFonts w:eastAsiaTheme="minorHAnsi"/>
          <w:bCs/>
          <w:lang w:eastAsia="en-US"/>
        </w:rPr>
        <w:t>Тема 16</w:t>
      </w:r>
      <w:r w:rsidRPr="00E81155">
        <w:rPr>
          <w:rFonts w:eastAsiaTheme="minorHAnsi"/>
          <w:lang w:eastAsia="en-US"/>
        </w:rPr>
        <w:t> Система законодавства: поняття, основні риси, елементи</w:t>
      </w:r>
    </w:p>
    <w:p w:rsidR="00E81155" w:rsidRPr="00E81155" w:rsidRDefault="00E81155" w:rsidP="00E81155">
      <w:pPr>
        <w:ind w:firstLine="709"/>
        <w:rPr>
          <w:rFonts w:eastAsiaTheme="minorHAnsi"/>
          <w:lang w:eastAsia="en-US"/>
        </w:rPr>
      </w:pPr>
      <w:r w:rsidRPr="00E81155">
        <w:rPr>
          <w:rFonts w:eastAsiaTheme="minorHAnsi"/>
          <w:bCs/>
          <w:lang w:eastAsia="en-US"/>
        </w:rPr>
        <w:t>Тема 17</w:t>
      </w:r>
      <w:r w:rsidRPr="00E81155">
        <w:rPr>
          <w:rFonts w:eastAsiaTheme="minorHAnsi"/>
          <w:lang w:eastAsia="en-US"/>
        </w:rPr>
        <w:t> Система права: поняття, основні риси, елементи</w:t>
      </w:r>
    </w:p>
    <w:p w:rsidR="00E81155" w:rsidRPr="00E81155" w:rsidRDefault="00E81155" w:rsidP="00E81155">
      <w:pPr>
        <w:ind w:firstLine="709"/>
        <w:rPr>
          <w:rFonts w:eastAsiaTheme="minorHAnsi"/>
          <w:lang w:eastAsia="en-US"/>
        </w:rPr>
      </w:pPr>
      <w:r w:rsidRPr="00E81155">
        <w:rPr>
          <w:rFonts w:eastAsiaTheme="minorHAnsi"/>
          <w:bCs/>
          <w:lang w:eastAsia="en-US"/>
        </w:rPr>
        <w:t>Тема 18 </w:t>
      </w:r>
      <w:r w:rsidRPr="00E81155">
        <w:rPr>
          <w:rFonts w:eastAsiaTheme="minorHAnsi"/>
          <w:lang w:eastAsia="en-US"/>
        </w:rPr>
        <w:t>Співвідношення системи права та системи законодавства.</w:t>
      </w:r>
    </w:p>
    <w:p w:rsidR="00E81155" w:rsidRPr="00E81155" w:rsidRDefault="00E81155" w:rsidP="00E81155">
      <w:pPr>
        <w:ind w:firstLine="709"/>
        <w:rPr>
          <w:rFonts w:eastAsiaTheme="minorHAnsi"/>
          <w:lang w:eastAsia="en-US"/>
        </w:rPr>
      </w:pPr>
      <w:r w:rsidRPr="00E81155">
        <w:rPr>
          <w:rFonts w:eastAsiaTheme="minorHAnsi"/>
          <w:bCs/>
          <w:lang w:eastAsia="en-US"/>
        </w:rPr>
        <w:t>Тема 19 </w:t>
      </w:r>
      <w:r w:rsidRPr="00E81155">
        <w:rPr>
          <w:rFonts w:eastAsiaTheme="minorHAnsi"/>
          <w:lang w:eastAsia="en-US"/>
        </w:rPr>
        <w:t>Основні закономірності виникнення держав: теоретичний аспект</w:t>
      </w:r>
    </w:p>
    <w:p w:rsidR="00E81155" w:rsidRPr="00E81155" w:rsidRDefault="00E81155" w:rsidP="00E81155">
      <w:pPr>
        <w:ind w:firstLine="709"/>
        <w:rPr>
          <w:rFonts w:eastAsiaTheme="minorHAnsi"/>
          <w:lang w:eastAsia="en-US"/>
        </w:rPr>
      </w:pPr>
      <w:r w:rsidRPr="00E81155">
        <w:rPr>
          <w:rFonts w:eastAsiaTheme="minorHAnsi"/>
          <w:bCs/>
          <w:lang w:eastAsia="en-US"/>
        </w:rPr>
        <w:t>Тема 20 </w:t>
      </w:r>
      <w:r w:rsidRPr="00E81155">
        <w:rPr>
          <w:rFonts w:eastAsiaTheme="minorHAnsi"/>
          <w:lang w:eastAsia="en-US"/>
        </w:rPr>
        <w:t>Держави перехідного типу: теоретичний аспект</w:t>
      </w:r>
    </w:p>
    <w:p w:rsidR="00E81155" w:rsidRPr="00E81155" w:rsidRDefault="00E81155" w:rsidP="00E81155">
      <w:pPr>
        <w:ind w:firstLine="709"/>
        <w:rPr>
          <w:rFonts w:eastAsiaTheme="minorHAnsi"/>
          <w:lang w:eastAsia="en-US"/>
        </w:rPr>
      </w:pPr>
      <w:r w:rsidRPr="00E81155">
        <w:rPr>
          <w:rFonts w:eastAsiaTheme="minorHAnsi"/>
          <w:bCs/>
          <w:lang w:eastAsia="en-US"/>
        </w:rPr>
        <w:t>Тема 21 </w:t>
      </w:r>
      <w:r w:rsidRPr="00E81155">
        <w:rPr>
          <w:rFonts w:eastAsiaTheme="minorHAnsi"/>
          <w:lang w:eastAsia="en-US"/>
        </w:rPr>
        <w:t>Англосаксонська правова сім’я: поняття та джерела права</w:t>
      </w:r>
    </w:p>
    <w:p w:rsidR="00E81155" w:rsidRPr="00E81155" w:rsidRDefault="00E81155" w:rsidP="00E81155">
      <w:pPr>
        <w:ind w:firstLine="709"/>
        <w:rPr>
          <w:rFonts w:eastAsiaTheme="minorHAnsi"/>
          <w:lang w:eastAsia="en-US"/>
        </w:rPr>
      </w:pPr>
      <w:r w:rsidRPr="00E81155">
        <w:rPr>
          <w:rFonts w:eastAsiaTheme="minorHAnsi"/>
          <w:bCs/>
          <w:lang w:eastAsia="en-US"/>
        </w:rPr>
        <w:t>Тема 22 </w:t>
      </w:r>
      <w:r w:rsidRPr="00E81155">
        <w:rPr>
          <w:rFonts w:eastAsiaTheme="minorHAnsi"/>
          <w:lang w:eastAsia="en-US"/>
        </w:rPr>
        <w:t>Форми та методи здійснення функцій держави</w:t>
      </w:r>
    </w:p>
    <w:p w:rsidR="00E81155" w:rsidRPr="00E81155" w:rsidRDefault="00E81155" w:rsidP="00E81155">
      <w:pPr>
        <w:ind w:firstLine="709"/>
        <w:rPr>
          <w:rFonts w:eastAsiaTheme="minorHAnsi"/>
          <w:lang w:eastAsia="en-US"/>
        </w:rPr>
      </w:pPr>
      <w:r w:rsidRPr="00E81155">
        <w:rPr>
          <w:rFonts w:eastAsiaTheme="minorHAnsi"/>
          <w:bCs/>
          <w:lang w:eastAsia="en-US"/>
        </w:rPr>
        <w:t>Тема 23 </w:t>
      </w:r>
      <w:r w:rsidRPr="00E81155">
        <w:rPr>
          <w:rFonts w:eastAsiaTheme="minorHAnsi"/>
          <w:lang w:eastAsia="en-US"/>
        </w:rPr>
        <w:t>Співвідношення апарату та механізму держави</w:t>
      </w:r>
    </w:p>
    <w:p w:rsidR="00E81155" w:rsidRPr="00E81155" w:rsidRDefault="00E81155" w:rsidP="00E81155">
      <w:pPr>
        <w:ind w:firstLine="709"/>
        <w:rPr>
          <w:rFonts w:eastAsiaTheme="minorHAnsi"/>
          <w:lang w:eastAsia="en-US"/>
        </w:rPr>
      </w:pPr>
      <w:r w:rsidRPr="00E81155">
        <w:rPr>
          <w:rFonts w:eastAsiaTheme="minorHAnsi"/>
          <w:bCs/>
          <w:lang w:eastAsia="en-US"/>
        </w:rPr>
        <w:t>Тема 24</w:t>
      </w:r>
      <w:r w:rsidRPr="00E81155">
        <w:rPr>
          <w:rFonts w:eastAsiaTheme="minorHAnsi"/>
          <w:lang w:eastAsia="en-US"/>
        </w:rPr>
        <w:t> Види систематизації нормативно-правових актів</w:t>
      </w:r>
    </w:p>
    <w:p w:rsidR="00E81155" w:rsidRPr="00E81155" w:rsidRDefault="00E81155" w:rsidP="00E81155">
      <w:pPr>
        <w:ind w:firstLine="709"/>
        <w:rPr>
          <w:rFonts w:eastAsiaTheme="minorHAnsi"/>
          <w:lang w:eastAsia="en-US"/>
        </w:rPr>
      </w:pPr>
      <w:r w:rsidRPr="00E81155">
        <w:rPr>
          <w:rFonts w:eastAsiaTheme="minorHAnsi"/>
          <w:bCs/>
          <w:lang w:eastAsia="en-US"/>
        </w:rPr>
        <w:t>Тема 25</w:t>
      </w:r>
      <w:r w:rsidRPr="00E81155">
        <w:rPr>
          <w:rFonts w:eastAsiaTheme="minorHAnsi"/>
          <w:lang w:eastAsia="en-US"/>
        </w:rPr>
        <w:t> Правотворчість: поняття, ознаки, принципи та види.</w:t>
      </w:r>
    </w:p>
    <w:p w:rsidR="00E81155" w:rsidRPr="00E81155" w:rsidRDefault="00E81155" w:rsidP="00E81155">
      <w:pPr>
        <w:ind w:firstLine="709"/>
        <w:rPr>
          <w:rFonts w:eastAsiaTheme="minorHAnsi"/>
          <w:lang w:eastAsia="en-US"/>
        </w:rPr>
      </w:pPr>
      <w:r w:rsidRPr="00E81155">
        <w:rPr>
          <w:rFonts w:eastAsiaTheme="minorHAnsi"/>
          <w:bCs/>
          <w:lang w:eastAsia="en-US"/>
        </w:rPr>
        <w:t>Тема 26 </w:t>
      </w:r>
      <w:r w:rsidRPr="00E81155">
        <w:rPr>
          <w:rFonts w:eastAsiaTheme="minorHAnsi"/>
          <w:lang w:eastAsia="en-US"/>
        </w:rPr>
        <w:t>Законодавчий процес: поняття, принципи, стадії</w:t>
      </w:r>
    </w:p>
    <w:p w:rsidR="00E81155" w:rsidRPr="00E81155" w:rsidRDefault="00E81155" w:rsidP="00E81155">
      <w:pPr>
        <w:ind w:firstLine="709"/>
        <w:rPr>
          <w:rFonts w:eastAsiaTheme="minorHAnsi"/>
          <w:lang w:eastAsia="en-US"/>
        </w:rPr>
      </w:pPr>
      <w:r w:rsidRPr="00E81155">
        <w:rPr>
          <w:rFonts w:eastAsiaTheme="minorHAnsi"/>
          <w:bCs/>
          <w:lang w:eastAsia="en-US"/>
        </w:rPr>
        <w:t>Тема 27</w:t>
      </w:r>
      <w:r w:rsidRPr="00E81155">
        <w:rPr>
          <w:rFonts w:eastAsiaTheme="minorHAnsi"/>
          <w:lang w:eastAsia="en-US"/>
        </w:rPr>
        <w:t> Загальносоціальне та юридичне право: співвідношення понять</w:t>
      </w:r>
    </w:p>
    <w:p w:rsidR="00E81155" w:rsidRPr="00E81155" w:rsidRDefault="00E81155" w:rsidP="00E81155">
      <w:pPr>
        <w:ind w:firstLine="709"/>
        <w:rPr>
          <w:rFonts w:eastAsiaTheme="minorHAnsi"/>
          <w:lang w:eastAsia="en-US"/>
        </w:rPr>
      </w:pPr>
      <w:r w:rsidRPr="00E81155">
        <w:rPr>
          <w:rFonts w:eastAsiaTheme="minorHAnsi"/>
          <w:bCs/>
          <w:lang w:eastAsia="en-US"/>
        </w:rPr>
        <w:t>Тема 28</w:t>
      </w:r>
      <w:r w:rsidRPr="00E81155">
        <w:rPr>
          <w:rFonts w:eastAsiaTheme="minorHAnsi"/>
          <w:lang w:eastAsia="en-US"/>
        </w:rPr>
        <w:t> Нормотворча діяльність органів виконавчої влади</w:t>
      </w:r>
    </w:p>
    <w:p w:rsidR="00E81155" w:rsidRPr="00E81155" w:rsidRDefault="00E81155" w:rsidP="00E81155">
      <w:pPr>
        <w:ind w:firstLine="709"/>
        <w:rPr>
          <w:rFonts w:eastAsiaTheme="minorHAnsi"/>
          <w:lang w:eastAsia="en-US"/>
        </w:rPr>
      </w:pPr>
      <w:r w:rsidRPr="00E81155">
        <w:rPr>
          <w:rFonts w:eastAsiaTheme="minorHAnsi"/>
          <w:bCs/>
          <w:lang w:eastAsia="en-US"/>
        </w:rPr>
        <w:t>Тема 29</w:t>
      </w:r>
      <w:r w:rsidRPr="00E81155">
        <w:rPr>
          <w:rFonts w:eastAsiaTheme="minorHAnsi"/>
          <w:lang w:eastAsia="en-US"/>
        </w:rPr>
        <w:t> Поняття та класифікація суб’єктивних прав людини</w:t>
      </w:r>
    </w:p>
    <w:p w:rsidR="00E81155" w:rsidRPr="00E81155" w:rsidRDefault="00E81155" w:rsidP="00E81155">
      <w:pPr>
        <w:ind w:firstLine="709"/>
        <w:rPr>
          <w:rFonts w:eastAsiaTheme="minorHAnsi"/>
          <w:lang w:eastAsia="en-US"/>
        </w:rPr>
      </w:pPr>
      <w:r w:rsidRPr="00E81155">
        <w:rPr>
          <w:rFonts w:eastAsiaTheme="minorHAnsi"/>
          <w:bCs/>
          <w:lang w:eastAsia="en-US"/>
        </w:rPr>
        <w:t>Тема 30 </w:t>
      </w:r>
      <w:r w:rsidRPr="00E81155">
        <w:rPr>
          <w:rFonts w:eastAsiaTheme="minorHAnsi"/>
          <w:lang w:eastAsia="en-US"/>
        </w:rPr>
        <w:t>Поняття, функції та методи правового регулювання</w:t>
      </w:r>
    </w:p>
    <w:p w:rsidR="00E81155" w:rsidRPr="00E81155" w:rsidRDefault="00E81155" w:rsidP="00E81155">
      <w:pPr>
        <w:ind w:firstLine="709"/>
        <w:rPr>
          <w:rFonts w:eastAsiaTheme="minorHAnsi"/>
          <w:lang w:eastAsia="en-US"/>
        </w:rPr>
      </w:pPr>
      <w:r w:rsidRPr="00E81155">
        <w:rPr>
          <w:rFonts w:eastAsiaTheme="minorHAnsi"/>
          <w:bCs/>
          <w:lang w:eastAsia="en-US"/>
        </w:rPr>
        <w:t>Тема 31 </w:t>
      </w:r>
      <w:r w:rsidRPr="00E81155">
        <w:rPr>
          <w:rFonts w:eastAsiaTheme="minorHAnsi"/>
          <w:lang w:eastAsia="en-US"/>
        </w:rPr>
        <w:t>Юридичний факт: поняття, ознаки, види</w:t>
      </w:r>
    </w:p>
    <w:p w:rsidR="00E81155" w:rsidRPr="00E81155" w:rsidRDefault="00E81155" w:rsidP="00E81155">
      <w:pPr>
        <w:ind w:firstLine="709"/>
        <w:rPr>
          <w:rFonts w:eastAsiaTheme="minorHAnsi"/>
          <w:lang w:eastAsia="en-US"/>
        </w:rPr>
      </w:pPr>
      <w:r w:rsidRPr="00E81155">
        <w:rPr>
          <w:rFonts w:eastAsiaTheme="minorHAnsi"/>
          <w:bCs/>
          <w:lang w:eastAsia="en-US"/>
        </w:rPr>
        <w:t>Тема 32</w:t>
      </w:r>
      <w:r w:rsidRPr="00E81155">
        <w:rPr>
          <w:rFonts w:eastAsiaTheme="minorHAnsi"/>
          <w:lang w:eastAsia="en-US"/>
        </w:rPr>
        <w:t> Загально-соціальні та спеціально-юридичні гарантії законності</w:t>
      </w:r>
    </w:p>
    <w:p w:rsidR="00E81155" w:rsidRPr="00E81155" w:rsidRDefault="00E81155" w:rsidP="00E81155">
      <w:pPr>
        <w:ind w:firstLine="709"/>
        <w:rPr>
          <w:rFonts w:eastAsiaTheme="minorHAnsi"/>
          <w:lang w:eastAsia="en-US"/>
        </w:rPr>
      </w:pPr>
      <w:r w:rsidRPr="00E81155">
        <w:rPr>
          <w:rFonts w:eastAsiaTheme="minorHAnsi"/>
          <w:bCs/>
          <w:lang w:eastAsia="en-US"/>
        </w:rPr>
        <w:t>Тема 33 </w:t>
      </w:r>
      <w:r w:rsidRPr="00E81155">
        <w:rPr>
          <w:rFonts w:eastAsiaTheme="minorHAnsi"/>
          <w:lang w:eastAsia="en-US"/>
        </w:rPr>
        <w:t>Суб’єкти правовідносин: основні властивості</w:t>
      </w:r>
    </w:p>
    <w:p w:rsidR="00E81155" w:rsidRPr="00E81155" w:rsidRDefault="00E81155" w:rsidP="00E81155">
      <w:pPr>
        <w:ind w:firstLine="709"/>
        <w:rPr>
          <w:rFonts w:eastAsiaTheme="minorHAnsi"/>
          <w:lang w:eastAsia="en-US"/>
        </w:rPr>
      </w:pPr>
      <w:r w:rsidRPr="00E81155">
        <w:rPr>
          <w:rFonts w:eastAsiaTheme="minorHAnsi"/>
          <w:bCs/>
          <w:lang w:eastAsia="en-US"/>
        </w:rPr>
        <w:t>Тема 34 </w:t>
      </w:r>
      <w:r w:rsidRPr="00E81155">
        <w:rPr>
          <w:rFonts w:eastAsiaTheme="minorHAnsi"/>
          <w:lang w:eastAsia="en-US"/>
        </w:rPr>
        <w:t>Прогалини у праві: причини та шляхи подолання</w:t>
      </w:r>
    </w:p>
    <w:p w:rsidR="00E81155" w:rsidRPr="00E81155" w:rsidRDefault="00E81155" w:rsidP="00E81155">
      <w:pPr>
        <w:ind w:firstLine="709"/>
        <w:rPr>
          <w:rFonts w:eastAsiaTheme="minorHAnsi"/>
          <w:lang w:eastAsia="en-US"/>
        </w:rPr>
      </w:pPr>
      <w:r w:rsidRPr="00E81155">
        <w:rPr>
          <w:rFonts w:eastAsiaTheme="minorHAnsi"/>
          <w:bCs/>
          <w:lang w:eastAsia="en-US"/>
        </w:rPr>
        <w:t>Тема 35</w:t>
      </w:r>
      <w:r w:rsidRPr="00E81155">
        <w:rPr>
          <w:rFonts w:eastAsiaTheme="minorHAnsi"/>
          <w:lang w:eastAsia="en-US"/>
        </w:rPr>
        <w:t> Покоління прав людини, тенденції формування четвертого покоління</w:t>
      </w:r>
    </w:p>
    <w:p w:rsidR="00E81155" w:rsidRPr="00E81155" w:rsidRDefault="00E81155" w:rsidP="00E81155">
      <w:pPr>
        <w:ind w:firstLine="709"/>
        <w:rPr>
          <w:rFonts w:eastAsiaTheme="minorHAnsi"/>
          <w:lang w:eastAsia="en-US"/>
        </w:rPr>
      </w:pPr>
      <w:r w:rsidRPr="00E81155">
        <w:rPr>
          <w:rFonts w:eastAsiaTheme="minorHAnsi"/>
          <w:bCs/>
          <w:lang w:eastAsia="en-US"/>
        </w:rPr>
        <w:t>Тема 36</w:t>
      </w:r>
      <w:r w:rsidRPr="00E81155">
        <w:rPr>
          <w:rFonts w:eastAsiaTheme="minorHAnsi"/>
          <w:lang w:eastAsia="en-US"/>
        </w:rPr>
        <w:t> Роль права у соціальному регулюванні суспільних відносин</w:t>
      </w:r>
    </w:p>
    <w:p w:rsidR="00E81155" w:rsidRPr="00E81155" w:rsidRDefault="00E81155" w:rsidP="00E81155">
      <w:pPr>
        <w:ind w:firstLine="709"/>
        <w:rPr>
          <w:rFonts w:eastAsiaTheme="minorHAnsi"/>
          <w:lang w:eastAsia="en-US"/>
        </w:rPr>
      </w:pPr>
      <w:r w:rsidRPr="00E81155">
        <w:rPr>
          <w:rFonts w:eastAsiaTheme="minorHAnsi"/>
          <w:bCs/>
          <w:lang w:eastAsia="en-US"/>
        </w:rPr>
        <w:t>Тема 37</w:t>
      </w:r>
      <w:r w:rsidRPr="00E81155">
        <w:rPr>
          <w:rFonts w:eastAsiaTheme="minorHAnsi"/>
          <w:lang w:eastAsia="en-US"/>
        </w:rPr>
        <w:t> Норма права як основний елемент системи права</w:t>
      </w:r>
    </w:p>
    <w:p w:rsidR="00E81155" w:rsidRPr="00E81155" w:rsidRDefault="00E81155" w:rsidP="00E81155">
      <w:pPr>
        <w:ind w:firstLine="709"/>
        <w:rPr>
          <w:rFonts w:eastAsiaTheme="minorHAnsi"/>
          <w:lang w:eastAsia="en-US"/>
        </w:rPr>
      </w:pPr>
      <w:r w:rsidRPr="00E81155">
        <w:rPr>
          <w:rFonts w:eastAsiaTheme="minorHAnsi"/>
          <w:bCs/>
          <w:lang w:eastAsia="en-US"/>
        </w:rPr>
        <w:t>Тема 38</w:t>
      </w:r>
      <w:r w:rsidRPr="00E81155">
        <w:rPr>
          <w:rFonts w:eastAsiaTheme="minorHAnsi"/>
          <w:lang w:eastAsia="en-US"/>
        </w:rPr>
        <w:t> Значення системи стримувань та противаг у правовій державі</w:t>
      </w:r>
    </w:p>
    <w:p w:rsidR="00E81155" w:rsidRPr="00E81155" w:rsidRDefault="00E81155" w:rsidP="00E81155">
      <w:pPr>
        <w:ind w:firstLine="709"/>
        <w:rPr>
          <w:rFonts w:eastAsiaTheme="minorHAnsi"/>
          <w:lang w:eastAsia="en-US"/>
        </w:rPr>
      </w:pPr>
      <w:r w:rsidRPr="00E81155">
        <w:rPr>
          <w:rFonts w:eastAsiaTheme="minorHAnsi"/>
          <w:bCs/>
          <w:lang w:eastAsia="en-US"/>
        </w:rPr>
        <w:t>Тема 39</w:t>
      </w:r>
      <w:r w:rsidRPr="00E81155">
        <w:rPr>
          <w:rFonts w:eastAsiaTheme="minorHAnsi"/>
          <w:lang w:eastAsia="en-US"/>
        </w:rPr>
        <w:t>Зловживання правом як вид правової поведінки</w:t>
      </w:r>
    </w:p>
    <w:p w:rsidR="00E81155" w:rsidRPr="00E81155" w:rsidRDefault="00E81155" w:rsidP="00E81155">
      <w:pPr>
        <w:ind w:firstLine="709"/>
        <w:rPr>
          <w:rFonts w:eastAsiaTheme="minorHAnsi"/>
          <w:lang w:eastAsia="en-US"/>
        </w:rPr>
      </w:pPr>
      <w:r w:rsidRPr="00E81155">
        <w:rPr>
          <w:rFonts w:eastAsiaTheme="minorHAnsi"/>
          <w:bCs/>
          <w:lang w:eastAsia="en-US"/>
        </w:rPr>
        <w:t>Тема 40</w:t>
      </w:r>
      <w:r w:rsidRPr="00E81155">
        <w:rPr>
          <w:rFonts w:eastAsiaTheme="minorHAnsi"/>
          <w:lang w:eastAsia="en-US"/>
        </w:rPr>
        <w:t> Правомірна поведінка як різновид правової поведінки</w:t>
      </w:r>
    </w:p>
    <w:p w:rsidR="00E81155" w:rsidRPr="00E81155" w:rsidRDefault="00E81155" w:rsidP="00E81155">
      <w:pPr>
        <w:ind w:firstLine="709"/>
        <w:rPr>
          <w:rFonts w:eastAsiaTheme="minorHAnsi"/>
          <w:lang w:eastAsia="en-US"/>
        </w:rPr>
      </w:pPr>
      <w:r w:rsidRPr="00E81155">
        <w:rPr>
          <w:rFonts w:eastAsiaTheme="minorHAnsi"/>
          <w:bCs/>
          <w:lang w:eastAsia="en-US"/>
        </w:rPr>
        <w:t>Тема 41 </w:t>
      </w:r>
      <w:r w:rsidRPr="00E81155">
        <w:rPr>
          <w:rFonts w:eastAsiaTheme="minorHAnsi"/>
          <w:lang w:eastAsia="en-US"/>
        </w:rPr>
        <w:t>Тлумачення норм права: поняття, причини, види</w:t>
      </w:r>
    </w:p>
    <w:p w:rsidR="00E81155" w:rsidRPr="00E81155" w:rsidRDefault="00E81155" w:rsidP="00E81155">
      <w:pPr>
        <w:ind w:firstLine="709"/>
        <w:rPr>
          <w:rFonts w:eastAsiaTheme="minorHAnsi"/>
          <w:lang w:eastAsia="en-US"/>
        </w:rPr>
      </w:pPr>
      <w:r w:rsidRPr="00E81155">
        <w:rPr>
          <w:rFonts w:eastAsiaTheme="minorHAnsi"/>
          <w:bCs/>
          <w:lang w:eastAsia="en-US"/>
        </w:rPr>
        <w:t>Тема 42 </w:t>
      </w:r>
      <w:r w:rsidRPr="00E81155">
        <w:rPr>
          <w:rFonts w:eastAsiaTheme="minorHAnsi"/>
          <w:lang w:eastAsia="en-US"/>
        </w:rPr>
        <w:t>Суспільна влада та норми поведінки у первісному суспільстві</w:t>
      </w:r>
    </w:p>
    <w:p w:rsidR="00E81155" w:rsidRPr="00E81155" w:rsidRDefault="00E81155" w:rsidP="00E81155">
      <w:pPr>
        <w:ind w:firstLine="709"/>
        <w:rPr>
          <w:rFonts w:eastAsiaTheme="minorHAnsi"/>
          <w:lang w:eastAsia="en-US"/>
        </w:rPr>
      </w:pPr>
      <w:r w:rsidRPr="00E81155">
        <w:rPr>
          <w:rFonts w:eastAsiaTheme="minorHAnsi"/>
          <w:bCs/>
          <w:lang w:eastAsia="en-US"/>
        </w:rPr>
        <w:t>Тема 43</w:t>
      </w:r>
      <w:r w:rsidRPr="00E81155">
        <w:rPr>
          <w:rFonts w:eastAsiaTheme="minorHAnsi"/>
          <w:lang w:eastAsia="en-US"/>
        </w:rPr>
        <w:t> Реалізація норм права: поняття, форми, принципи</w:t>
      </w:r>
    </w:p>
    <w:p w:rsidR="00E81155" w:rsidRPr="00E81155" w:rsidRDefault="00E81155" w:rsidP="00E81155">
      <w:pPr>
        <w:ind w:firstLine="709"/>
        <w:rPr>
          <w:rFonts w:eastAsiaTheme="minorHAnsi"/>
          <w:lang w:eastAsia="en-US"/>
        </w:rPr>
      </w:pPr>
      <w:r w:rsidRPr="00E81155">
        <w:rPr>
          <w:rFonts w:eastAsiaTheme="minorHAnsi"/>
          <w:bCs/>
          <w:lang w:eastAsia="en-US"/>
        </w:rPr>
        <w:t>Тема 44</w:t>
      </w:r>
      <w:r w:rsidRPr="00E81155">
        <w:rPr>
          <w:rFonts w:eastAsiaTheme="minorHAnsi"/>
          <w:lang w:eastAsia="en-US"/>
        </w:rPr>
        <w:t> Державний устрій України</w:t>
      </w:r>
    </w:p>
    <w:p w:rsidR="00E81155" w:rsidRPr="00E81155" w:rsidRDefault="00E81155" w:rsidP="00E81155">
      <w:pPr>
        <w:ind w:firstLine="709"/>
        <w:rPr>
          <w:rFonts w:eastAsiaTheme="minorHAnsi"/>
          <w:lang w:eastAsia="en-US"/>
        </w:rPr>
      </w:pPr>
      <w:r w:rsidRPr="00E81155">
        <w:rPr>
          <w:rFonts w:eastAsiaTheme="minorHAnsi"/>
          <w:bCs/>
          <w:lang w:eastAsia="en-US"/>
        </w:rPr>
        <w:t>Тема 45 </w:t>
      </w:r>
      <w:r w:rsidRPr="00E81155">
        <w:rPr>
          <w:rFonts w:eastAsiaTheme="minorHAnsi"/>
          <w:lang w:eastAsia="en-US"/>
        </w:rPr>
        <w:t>Принцип законності: теоретико-правова характеристика</w:t>
      </w:r>
    </w:p>
    <w:p w:rsidR="00E81155" w:rsidRPr="00E81155" w:rsidRDefault="00E81155" w:rsidP="00E81155">
      <w:pPr>
        <w:ind w:firstLine="709"/>
        <w:rPr>
          <w:rFonts w:eastAsiaTheme="minorHAnsi"/>
          <w:lang w:eastAsia="en-US"/>
        </w:rPr>
      </w:pPr>
      <w:r w:rsidRPr="00E81155">
        <w:rPr>
          <w:rFonts w:eastAsiaTheme="minorHAnsi"/>
          <w:bCs/>
          <w:lang w:eastAsia="en-US"/>
        </w:rPr>
        <w:t>Тема 46</w:t>
      </w:r>
      <w:r w:rsidRPr="00E81155">
        <w:rPr>
          <w:rFonts w:eastAsiaTheme="minorHAnsi"/>
          <w:lang w:eastAsia="en-US"/>
        </w:rPr>
        <w:t> Законодавча техніка: поняття, склад та значення для вдосконалення законодавства держави</w:t>
      </w:r>
    </w:p>
    <w:p w:rsidR="00E81155" w:rsidRPr="00E81155" w:rsidRDefault="00E81155" w:rsidP="00E81155">
      <w:pPr>
        <w:ind w:firstLine="709"/>
        <w:rPr>
          <w:rFonts w:eastAsiaTheme="minorHAnsi"/>
          <w:lang w:eastAsia="en-US"/>
        </w:rPr>
      </w:pPr>
      <w:r w:rsidRPr="00E81155">
        <w:rPr>
          <w:rFonts w:eastAsiaTheme="minorHAnsi"/>
          <w:bCs/>
          <w:lang w:eastAsia="en-US"/>
        </w:rPr>
        <w:t>Тема 47</w:t>
      </w:r>
      <w:r w:rsidRPr="00E81155">
        <w:rPr>
          <w:rFonts w:eastAsiaTheme="minorHAnsi"/>
          <w:lang w:eastAsia="en-US"/>
        </w:rPr>
        <w:t> Взаємозв’язок статичних та динамічних елементів правової системи</w:t>
      </w:r>
    </w:p>
    <w:p w:rsidR="00E81155" w:rsidRPr="00E81155" w:rsidRDefault="00E81155" w:rsidP="00E81155">
      <w:pPr>
        <w:ind w:firstLine="709"/>
        <w:rPr>
          <w:rFonts w:eastAsiaTheme="minorHAnsi"/>
          <w:lang w:eastAsia="en-US"/>
        </w:rPr>
      </w:pPr>
      <w:r w:rsidRPr="00E81155">
        <w:rPr>
          <w:rFonts w:eastAsiaTheme="minorHAnsi"/>
          <w:bCs/>
          <w:lang w:eastAsia="en-US"/>
        </w:rPr>
        <w:t>Тема 48 </w:t>
      </w:r>
      <w:r w:rsidRPr="00E81155">
        <w:rPr>
          <w:rFonts w:eastAsiaTheme="minorHAnsi"/>
          <w:lang w:eastAsia="en-US"/>
        </w:rPr>
        <w:t>Роль держави у здійсненні політичної влади</w:t>
      </w:r>
    </w:p>
    <w:p w:rsidR="00E81155" w:rsidRPr="00E81155" w:rsidRDefault="00E81155" w:rsidP="00E81155">
      <w:pPr>
        <w:ind w:firstLine="709"/>
        <w:rPr>
          <w:rFonts w:eastAsiaTheme="minorHAnsi"/>
          <w:lang w:eastAsia="en-US"/>
        </w:rPr>
      </w:pPr>
      <w:r w:rsidRPr="00E81155">
        <w:rPr>
          <w:rFonts w:eastAsiaTheme="minorHAnsi"/>
          <w:bCs/>
          <w:lang w:eastAsia="en-US"/>
        </w:rPr>
        <w:t>Тема 49</w:t>
      </w:r>
      <w:r w:rsidRPr="00E81155">
        <w:rPr>
          <w:rFonts w:eastAsiaTheme="minorHAnsi"/>
          <w:lang w:eastAsia="en-US"/>
        </w:rPr>
        <w:t> Мета та види юридичної відповідальності</w:t>
      </w:r>
    </w:p>
    <w:p w:rsidR="00E81155" w:rsidRPr="00E81155" w:rsidRDefault="00E81155" w:rsidP="00E81155">
      <w:pPr>
        <w:ind w:firstLine="709"/>
        <w:rPr>
          <w:rFonts w:eastAsiaTheme="minorHAnsi"/>
          <w:lang w:eastAsia="en-US"/>
        </w:rPr>
      </w:pPr>
      <w:r w:rsidRPr="00E81155">
        <w:rPr>
          <w:rFonts w:eastAsiaTheme="minorHAnsi"/>
          <w:bCs/>
          <w:lang w:eastAsia="en-US"/>
        </w:rPr>
        <w:t>Тема 50</w:t>
      </w:r>
      <w:r w:rsidRPr="00E81155">
        <w:rPr>
          <w:rFonts w:eastAsiaTheme="minorHAnsi"/>
          <w:lang w:eastAsia="en-US"/>
        </w:rPr>
        <w:t> Поняття та структура права</w:t>
      </w:r>
    </w:p>
    <w:p w:rsidR="00E81155" w:rsidRPr="00E81155" w:rsidRDefault="00E81155" w:rsidP="00E81155">
      <w:pPr>
        <w:ind w:firstLine="709"/>
        <w:rPr>
          <w:rFonts w:eastAsiaTheme="minorHAnsi"/>
          <w:lang w:eastAsia="en-US"/>
        </w:rPr>
      </w:pPr>
      <w:r w:rsidRPr="00E81155">
        <w:rPr>
          <w:rFonts w:eastAsiaTheme="minorHAnsi"/>
          <w:bCs/>
          <w:lang w:eastAsia="en-US"/>
        </w:rPr>
        <w:t>Тема 51</w:t>
      </w:r>
      <w:r w:rsidRPr="00E81155">
        <w:rPr>
          <w:rFonts w:eastAsiaTheme="minorHAnsi"/>
          <w:lang w:eastAsia="en-US"/>
        </w:rPr>
        <w:t> Дія нормативно-правових актів у часі, просторі та по колу осіб</w:t>
      </w:r>
    </w:p>
    <w:p w:rsidR="00E81155" w:rsidRPr="00E81155" w:rsidRDefault="00E81155" w:rsidP="00E81155">
      <w:pPr>
        <w:ind w:firstLine="709"/>
        <w:rPr>
          <w:rFonts w:eastAsiaTheme="minorHAnsi"/>
          <w:lang w:eastAsia="en-US"/>
        </w:rPr>
      </w:pPr>
      <w:r w:rsidRPr="00E81155">
        <w:rPr>
          <w:rFonts w:eastAsiaTheme="minorHAnsi"/>
          <w:bCs/>
          <w:lang w:eastAsia="en-US"/>
        </w:rPr>
        <w:lastRenderedPageBreak/>
        <w:t>Тема 52 </w:t>
      </w:r>
      <w:r w:rsidRPr="00E81155">
        <w:rPr>
          <w:rFonts w:eastAsiaTheme="minorHAnsi"/>
          <w:lang w:eastAsia="en-US"/>
        </w:rPr>
        <w:t>Причини правопорушень та основні способи їх усунення</w:t>
      </w:r>
    </w:p>
    <w:p w:rsidR="00E81155" w:rsidRPr="00E81155" w:rsidRDefault="00E81155" w:rsidP="00E81155">
      <w:pPr>
        <w:ind w:firstLine="709"/>
        <w:rPr>
          <w:rFonts w:eastAsiaTheme="minorHAnsi"/>
          <w:lang w:eastAsia="en-US"/>
        </w:rPr>
      </w:pPr>
      <w:r w:rsidRPr="00E81155">
        <w:rPr>
          <w:rFonts w:eastAsiaTheme="minorHAnsi"/>
          <w:bCs/>
          <w:lang w:eastAsia="en-US"/>
        </w:rPr>
        <w:t>Тема 53</w:t>
      </w:r>
      <w:r w:rsidRPr="00E81155">
        <w:rPr>
          <w:rFonts w:eastAsiaTheme="minorHAnsi"/>
          <w:lang w:eastAsia="en-US"/>
        </w:rPr>
        <w:t> Громадянство як стійкий політико-правовий зв’язок держави і особи</w:t>
      </w:r>
    </w:p>
    <w:p w:rsidR="00E81155" w:rsidRPr="00E81155" w:rsidRDefault="00E81155" w:rsidP="00E81155">
      <w:pPr>
        <w:ind w:firstLine="709"/>
        <w:rPr>
          <w:rFonts w:eastAsiaTheme="minorHAnsi"/>
          <w:lang w:eastAsia="en-US"/>
        </w:rPr>
      </w:pPr>
      <w:r w:rsidRPr="00E81155">
        <w:rPr>
          <w:rFonts w:eastAsiaTheme="minorHAnsi"/>
          <w:bCs/>
          <w:lang w:eastAsia="en-US"/>
        </w:rPr>
        <w:t>Тема 54</w:t>
      </w:r>
      <w:r w:rsidRPr="00E81155">
        <w:rPr>
          <w:rFonts w:eastAsiaTheme="minorHAnsi"/>
          <w:lang w:eastAsia="en-US"/>
        </w:rPr>
        <w:t> Демократія як цінність для суспільства</w:t>
      </w:r>
    </w:p>
    <w:p w:rsidR="00E81155" w:rsidRPr="00E81155" w:rsidRDefault="00E81155" w:rsidP="00E81155">
      <w:pPr>
        <w:ind w:firstLine="709"/>
        <w:rPr>
          <w:rFonts w:eastAsiaTheme="minorHAnsi"/>
          <w:lang w:eastAsia="en-US"/>
        </w:rPr>
      </w:pPr>
      <w:r w:rsidRPr="00E81155">
        <w:rPr>
          <w:rFonts w:eastAsiaTheme="minorHAnsi"/>
          <w:bCs/>
          <w:lang w:eastAsia="en-US"/>
        </w:rPr>
        <w:t>Тема 55 </w:t>
      </w:r>
      <w:r w:rsidRPr="00E81155">
        <w:rPr>
          <w:rFonts w:eastAsiaTheme="minorHAnsi"/>
          <w:lang w:eastAsia="en-US"/>
        </w:rPr>
        <w:t>Інтерпретаційні акти, нормативно-правові акти та акти правозастосування як елементи механізму правового регулювання.</w:t>
      </w:r>
    </w:p>
    <w:p w:rsidR="00E81155" w:rsidRPr="00E81155" w:rsidRDefault="00E81155" w:rsidP="00E81155">
      <w:pPr>
        <w:ind w:firstLine="709"/>
        <w:rPr>
          <w:rFonts w:eastAsiaTheme="minorHAnsi"/>
          <w:lang w:eastAsia="en-US"/>
        </w:rPr>
      </w:pPr>
      <w:r w:rsidRPr="00E81155">
        <w:rPr>
          <w:rFonts w:eastAsiaTheme="minorHAnsi"/>
          <w:bCs/>
          <w:lang w:eastAsia="en-US"/>
        </w:rPr>
        <w:t>Тема 56 </w:t>
      </w:r>
      <w:r w:rsidRPr="00E81155">
        <w:rPr>
          <w:rFonts w:eastAsiaTheme="minorHAnsi"/>
          <w:lang w:eastAsia="en-US"/>
        </w:rPr>
        <w:t>Правовий нігілізм та правовий ідеалізм як форми деформації правосвідомості</w:t>
      </w:r>
    </w:p>
    <w:p w:rsidR="00E81155" w:rsidRPr="00E81155" w:rsidRDefault="00E81155" w:rsidP="00E81155">
      <w:pPr>
        <w:ind w:firstLine="709"/>
        <w:rPr>
          <w:rFonts w:eastAsiaTheme="minorHAnsi"/>
          <w:lang w:eastAsia="en-US"/>
        </w:rPr>
      </w:pPr>
      <w:r w:rsidRPr="00E81155">
        <w:rPr>
          <w:rFonts w:eastAsiaTheme="minorHAnsi"/>
          <w:bCs/>
          <w:lang w:eastAsia="en-US"/>
        </w:rPr>
        <w:t>Тема 57 </w:t>
      </w:r>
      <w:r w:rsidRPr="00E81155">
        <w:rPr>
          <w:rFonts w:eastAsiaTheme="minorHAnsi"/>
          <w:lang w:eastAsia="en-US"/>
        </w:rPr>
        <w:t>Співвідношення державної та політичної влади</w:t>
      </w:r>
    </w:p>
    <w:p w:rsidR="00E81155" w:rsidRPr="00E81155" w:rsidRDefault="00E81155" w:rsidP="00E81155">
      <w:pPr>
        <w:ind w:firstLine="709"/>
        <w:rPr>
          <w:rFonts w:eastAsiaTheme="minorHAnsi"/>
          <w:lang w:eastAsia="en-US"/>
        </w:rPr>
      </w:pPr>
      <w:r w:rsidRPr="00E81155">
        <w:rPr>
          <w:rFonts w:eastAsiaTheme="minorHAnsi"/>
          <w:bCs/>
          <w:lang w:eastAsia="en-US"/>
        </w:rPr>
        <w:t>Тема 58</w:t>
      </w:r>
      <w:r w:rsidRPr="00E81155">
        <w:rPr>
          <w:rFonts w:eastAsiaTheme="minorHAnsi"/>
          <w:lang w:eastAsia="en-US"/>
        </w:rPr>
        <w:t> Роль правового виховання і правової культури для побудови правової держави.</w:t>
      </w:r>
    </w:p>
    <w:p w:rsidR="00E81155" w:rsidRPr="00E81155" w:rsidRDefault="00E81155" w:rsidP="00E81155">
      <w:pPr>
        <w:ind w:firstLine="709"/>
        <w:rPr>
          <w:rFonts w:eastAsiaTheme="minorHAnsi"/>
          <w:lang w:eastAsia="en-US"/>
        </w:rPr>
      </w:pPr>
      <w:r w:rsidRPr="00E81155">
        <w:rPr>
          <w:rFonts w:eastAsiaTheme="minorHAnsi"/>
          <w:bCs/>
          <w:lang w:eastAsia="en-US"/>
        </w:rPr>
        <w:t>Тема 59</w:t>
      </w:r>
      <w:r w:rsidRPr="00E81155">
        <w:rPr>
          <w:rFonts w:eastAsiaTheme="minorHAnsi"/>
          <w:lang w:eastAsia="en-US"/>
        </w:rPr>
        <w:t> Юридична наука: поняття, склад, предмет і функції</w:t>
      </w:r>
    </w:p>
    <w:p w:rsidR="00E81155" w:rsidRPr="00E81155" w:rsidRDefault="00E81155" w:rsidP="00E81155">
      <w:pPr>
        <w:ind w:firstLine="709"/>
        <w:rPr>
          <w:rFonts w:eastAsiaTheme="minorHAnsi"/>
          <w:lang w:eastAsia="en-US"/>
        </w:rPr>
      </w:pPr>
      <w:r w:rsidRPr="00E81155">
        <w:rPr>
          <w:rFonts w:eastAsiaTheme="minorHAnsi"/>
          <w:bCs/>
          <w:iCs/>
          <w:lang w:eastAsia="en-US"/>
        </w:rPr>
        <w:t>Тема 60</w:t>
      </w:r>
      <w:r w:rsidRPr="00E81155">
        <w:rPr>
          <w:rFonts w:eastAsiaTheme="minorHAnsi"/>
          <w:lang w:eastAsia="en-US"/>
        </w:rPr>
        <w:t> Сутність, зміст та основні функції права</w:t>
      </w:r>
    </w:p>
    <w:p w:rsidR="00E81155" w:rsidRPr="00E81155" w:rsidRDefault="00E81155" w:rsidP="00E81155">
      <w:pPr>
        <w:ind w:firstLine="709"/>
        <w:rPr>
          <w:rFonts w:eastAsiaTheme="minorHAnsi"/>
          <w:lang w:eastAsia="en-US"/>
        </w:rPr>
      </w:pPr>
      <w:r w:rsidRPr="00E81155">
        <w:rPr>
          <w:rFonts w:eastAsiaTheme="minorHAnsi"/>
          <w:bCs/>
          <w:lang w:eastAsia="en-US"/>
        </w:rPr>
        <w:t>Тема 61</w:t>
      </w:r>
      <w:r w:rsidRPr="00E81155">
        <w:rPr>
          <w:rFonts w:eastAsiaTheme="minorHAnsi"/>
          <w:lang w:eastAsia="en-US"/>
        </w:rPr>
        <w:t> Державний службовець та посадова особа: загальнотеоретична характеристика</w:t>
      </w:r>
    </w:p>
    <w:p w:rsidR="00E81155" w:rsidRPr="00E81155" w:rsidRDefault="00E81155" w:rsidP="00E81155">
      <w:pPr>
        <w:ind w:firstLine="709"/>
        <w:rPr>
          <w:rFonts w:eastAsiaTheme="minorHAnsi"/>
          <w:lang w:eastAsia="en-US"/>
        </w:rPr>
      </w:pPr>
      <w:r w:rsidRPr="00E81155">
        <w:rPr>
          <w:rFonts w:eastAsiaTheme="minorHAnsi"/>
          <w:bCs/>
          <w:iCs/>
          <w:lang w:eastAsia="en-US"/>
        </w:rPr>
        <w:t>Тема 62</w:t>
      </w:r>
      <w:r w:rsidRPr="00E81155">
        <w:rPr>
          <w:rFonts w:eastAsiaTheme="minorHAnsi"/>
          <w:lang w:eastAsia="en-US"/>
        </w:rPr>
        <w:t> Поняття і значення тлумачення норм права.</w:t>
      </w:r>
    </w:p>
    <w:p w:rsidR="00E81155" w:rsidRPr="00E81155" w:rsidRDefault="00E81155" w:rsidP="00E81155">
      <w:pPr>
        <w:ind w:firstLine="709"/>
        <w:rPr>
          <w:rFonts w:eastAsiaTheme="minorHAnsi"/>
          <w:lang w:eastAsia="en-US"/>
        </w:rPr>
      </w:pPr>
      <w:r w:rsidRPr="00E81155">
        <w:rPr>
          <w:rFonts w:eastAsiaTheme="minorHAnsi"/>
          <w:bCs/>
          <w:lang w:eastAsia="en-US"/>
        </w:rPr>
        <w:t>Тема 63 </w:t>
      </w:r>
      <w:r w:rsidRPr="00E81155">
        <w:rPr>
          <w:rFonts w:eastAsiaTheme="minorHAnsi"/>
          <w:lang w:eastAsia="en-US"/>
        </w:rPr>
        <w:t>Принцип верховенства права та принцип верховенства закону: співвідношення понять</w:t>
      </w:r>
    </w:p>
    <w:p w:rsidR="00E81155" w:rsidRPr="00E81155" w:rsidRDefault="00E81155" w:rsidP="00E81155">
      <w:pPr>
        <w:ind w:firstLine="709"/>
        <w:rPr>
          <w:rFonts w:eastAsiaTheme="minorHAnsi"/>
          <w:lang w:eastAsia="en-US"/>
        </w:rPr>
      </w:pPr>
      <w:r w:rsidRPr="00E81155">
        <w:rPr>
          <w:rFonts w:eastAsiaTheme="minorHAnsi"/>
          <w:bCs/>
          <w:lang w:eastAsia="en-US"/>
        </w:rPr>
        <w:t>Тема 64</w:t>
      </w:r>
      <w:r w:rsidRPr="00E81155">
        <w:rPr>
          <w:rFonts w:eastAsiaTheme="minorHAnsi"/>
          <w:lang w:eastAsia="en-US"/>
        </w:rPr>
        <w:t> Державна дисципліна та правопорядок: шляхи зміцнення</w:t>
      </w:r>
    </w:p>
    <w:p w:rsidR="00E81155" w:rsidRPr="00E81155" w:rsidRDefault="00E81155" w:rsidP="00E81155">
      <w:pPr>
        <w:ind w:firstLine="709"/>
        <w:rPr>
          <w:rFonts w:eastAsiaTheme="minorHAnsi"/>
          <w:lang w:eastAsia="en-US"/>
        </w:rPr>
      </w:pPr>
      <w:r w:rsidRPr="00E81155">
        <w:rPr>
          <w:rFonts w:eastAsiaTheme="minorHAnsi"/>
          <w:bCs/>
          <w:lang w:eastAsia="en-US"/>
        </w:rPr>
        <w:t>Тема 65</w:t>
      </w:r>
      <w:r w:rsidRPr="00E81155">
        <w:rPr>
          <w:rFonts w:eastAsiaTheme="minorHAnsi"/>
          <w:lang w:eastAsia="en-US"/>
        </w:rPr>
        <w:t> Роль політичних партій в політичній системі суспільства.</w:t>
      </w:r>
    </w:p>
    <w:p w:rsidR="00E81155" w:rsidRPr="00E81155" w:rsidRDefault="00E81155" w:rsidP="00E81155">
      <w:pPr>
        <w:ind w:firstLine="709"/>
        <w:rPr>
          <w:rFonts w:eastAsiaTheme="minorHAnsi"/>
          <w:lang w:eastAsia="en-US"/>
        </w:rPr>
      </w:pPr>
      <w:r w:rsidRPr="00E81155">
        <w:rPr>
          <w:rFonts w:eastAsiaTheme="minorHAnsi"/>
          <w:bCs/>
          <w:iCs/>
          <w:lang w:eastAsia="en-US"/>
        </w:rPr>
        <w:t>Тема 66</w:t>
      </w:r>
      <w:r w:rsidRPr="00E81155">
        <w:rPr>
          <w:rFonts w:eastAsiaTheme="minorHAnsi"/>
          <w:lang w:eastAsia="en-US"/>
        </w:rPr>
        <w:t> Співвідношення правової системи і системи права.</w:t>
      </w:r>
    </w:p>
    <w:p w:rsidR="00E81155" w:rsidRPr="00E81155" w:rsidRDefault="00E81155" w:rsidP="00E81155">
      <w:pPr>
        <w:ind w:firstLine="709"/>
        <w:rPr>
          <w:rFonts w:eastAsiaTheme="minorHAnsi"/>
          <w:lang w:eastAsia="en-US"/>
        </w:rPr>
      </w:pPr>
      <w:r w:rsidRPr="00E81155">
        <w:rPr>
          <w:rFonts w:eastAsiaTheme="minorHAnsi"/>
          <w:bCs/>
          <w:iCs/>
          <w:lang w:eastAsia="en-US"/>
        </w:rPr>
        <w:t>Тема 67</w:t>
      </w:r>
      <w:r w:rsidRPr="00E81155">
        <w:rPr>
          <w:rFonts w:eastAsiaTheme="minorHAnsi"/>
          <w:lang w:eastAsia="en-US"/>
        </w:rPr>
        <w:t> Політична система: поняття, структура, типи</w:t>
      </w:r>
    </w:p>
    <w:p w:rsidR="00E81155" w:rsidRPr="00E81155" w:rsidRDefault="00E81155" w:rsidP="00E81155">
      <w:pPr>
        <w:ind w:firstLine="709"/>
        <w:rPr>
          <w:rFonts w:eastAsiaTheme="minorHAnsi"/>
          <w:lang w:eastAsia="en-US"/>
        </w:rPr>
      </w:pPr>
      <w:r w:rsidRPr="00E81155">
        <w:rPr>
          <w:rFonts w:eastAsiaTheme="minorHAnsi"/>
          <w:bCs/>
          <w:lang w:eastAsia="en-US"/>
        </w:rPr>
        <w:t>Тема 68</w:t>
      </w:r>
      <w:r w:rsidRPr="00E81155">
        <w:rPr>
          <w:rFonts w:eastAsiaTheme="minorHAnsi"/>
          <w:lang w:eastAsia="en-US"/>
        </w:rPr>
        <w:t> Юридичний механізм реалізації норм права</w:t>
      </w:r>
    </w:p>
    <w:p w:rsidR="00E81155" w:rsidRPr="00E81155" w:rsidRDefault="00E81155" w:rsidP="00E81155">
      <w:pPr>
        <w:ind w:firstLine="709"/>
        <w:rPr>
          <w:rFonts w:eastAsiaTheme="minorHAnsi"/>
          <w:lang w:eastAsia="en-US"/>
        </w:rPr>
      </w:pPr>
      <w:r w:rsidRPr="00E81155">
        <w:rPr>
          <w:rFonts w:eastAsiaTheme="minorHAnsi"/>
          <w:bCs/>
          <w:iCs/>
          <w:lang w:eastAsia="en-US"/>
        </w:rPr>
        <w:t>Тема 69 </w:t>
      </w:r>
      <w:r w:rsidRPr="00E81155">
        <w:rPr>
          <w:rFonts w:eastAsiaTheme="minorHAnsi"/>
          <w:lang w:eastAsia="en-US"/>
        </w:rPr>
        <w:t>Механізм забезпечення правового статусу особи</w:t>
      </w:r>
    </w:p>
    <w:p w:rsidR="00E81155" w:rsidRPr="00E81155" w:rsidRDefault="00E81155" w:rsidP="00E81155">
      <w:pPr>
        <w:ind w:firstLine="709"/>
        <w:rPr>
          <w:rFonts w:eastAsiaTheme="minorHAnsi"/>
          <w:lang w:eastAsia="en-US"/>
        </w:rPr>
      </w:pPr>
      <w:r w:rsidRPr="00E81155">
        <w:rPr>
          <w:rFonts w:eastAsiaTheme="minorHAnsi"/>
          <w:bCs/>
          <w:lang w:eastAsia="en-US"/>
        </w:rPr>
        <w:t>Тема 70</w:t>
      </w:r>
      <w:r w:rsidRPr="00E81155">
        <w:rPr>
          <w:rFonts w:eastAsiaTheme="minorHAnsi"/>
          <w:lang w:eastAsia="en-US"/>
        </w:rPr>
        <w:t> Поняття та структура суспільства</w:t>
      </w:r>
    </w:p>
    <w:p w:rsidR="00E81155" w:rsidRPr="00E81155" w:rsidRDefault="00E81155" w:rsidP="00E81155">
      <w:pPr>
        <w:ind w:firstLine="709"/>
        <w:rPr>
          <w:rFonts w:eastAsiaTheme="minorHAnsi"/>
          <w:lang w:eastAsia="en-US"/>
        </w:rPr>
      </w:pPr>
      <w:r w:rsidRPr="00E81155">
        <w:rPr>
          <w:rFonts w:eastAsiaTheme="minorHAnsi"/>
          <w:bCs/>
          <w:lang w:eastAsia="en-US"/>
        </w:rPr>
        <w:t>Тема 71 </w:t>
      </w:r>
      <w:r w:rsidRPr="00E81155">
        <w:rPr>
          <w:rFonts w:eastAsiaTheme="minorHAnsi"/>
          <w:lang w:eastAsia="en-US"/>
        </w:rPr>
        <w:t>Право, суспільство, держава: співвідношення понять</w:t>
      </w:r>
    </w:p>
    <w:p w:rsidR="00E81155" w:rsidRPr="00E81155" w:rsidRDefault="00E81155" w:rsidP="00E81155">
      <w:pPr>
        <w:ind w:firstLine="709"/>
        <w:rPr>
          <w:rFonts w:eastAsiaTheme="minorHAnsi"/>
          <w:lang w:eastAsia="en-US"/>
        </w:rPr>
      </w:pPr>
      <w:r w:rsidRPr="00E81155">
        <w:rPr>
          <w:rFonts w:eastAsiaTheme="minorHAnsi"/>
          <w:bCs/>
          <w:iCs/>
          <w:lang w:eastAsia="en-US"/>
        </w:rPr>
        <w:t>Тема 72</w:t>
      </w:r>
      <w:r w:rsidRPr="00E81155">
        <w:rPr>
          <w:rFonts w:eastAsiaTheme="minorHAnsi"/>
          <w:lang w:eastAsia="en-US"/>
        </w:rPr>
        <w:t> Співвідношення норми права з іншими видами соціальних норм</w:t>
      </w:r>
    </w:p>
    <w:p w:rsidR="00E81155" w:rsidRPr="00E81155" w:rsidRDefault="00E81155" w:rsidP="00E81155">
      <w:pPr>
        <w:ind w:firstLine="709"/>
        <w:rPr>
          <w:rFonts w:eastAsiaTheme="minorHAnsi"/>
          <w:lang w:eastAsia="en-US"/>
        </w:rPr>
      </w:pPr>
      <w:r w:rsidRPr="00E81155">
        <w:rPr>
          <w:rFonts w:eastAsiaTheme="minorHAnsi"/>
          <w:bCs/>
          <w:iCs/>
          <w:lang w:eastAsia="en-US"/>
        </w:rPr>
        <w:t>Тема 73</w:t>
      </w:r>
      <w:r w:rsidRPr="00E81155">
        <w:rPr>
          <w:rFonts w:eastAsiaTheme="minorHAnsi"/>
          <w:lang w:eastAsia="en-US"/>
        </w:rPr>
        <w:t> Основні теорії походження держави: причини розмаїття</w:t>
      </w:r>
    </w:p>
    <w:p w:rsidR="00E81155" w:rsidRPr="00E81155" w:rsidRDefault="00E81155" w:rsidP="00E81155">
      <w:pPr>
        <w:ind w:firstLine="709"/>
        <w:rPr>
          <w:rFonts w:eastAsiaTheme="minorHAnsi"/>
          <w:lang w:eastAsia="en-US"/>
        </w:rPr>
      </w:pPr>
      <w:r w:rsidRPr="00E81155">
        <w:rPr>
          <w:rFonts w:eastAsiaTheme="minorHAnsi"/>
          <w:bCs/>
          <w:lang w:eastAsia="en-US"/>
        </w:rPr>
        <w:t>Тема 74 </w:t>
      </w:r>
      <w:r w:rsidRPr="00E81155">
        <w:rPr>
          <w:rFonts w:eastAsiaTheme="minorHAnsi"/>
          <w:lang w:eastAsia="en-US"/>
        </w:rPr>
        <w:t>Форма держави як основна характеристика організації та здійснення державної влади у країні</w:t>
      </w:r>
    </w:p>
    <w:p w:rsidR="00E81155" w:rsidRPr="00E81155" w:rsidRDefault="00E81155" w:rsidP="00E81155">
      <w:pPr>
        <w:ind w:firstLine="709"/>
        <w:rPr>
          <w:rFonts w:eastAsiaTheme="minorHAnsi"/>
          <w:lang w:eastAsia="en-US"/>
        </w:rPr>
      </w:pPr>
      <w:r w:rsidRPr="00E81155">
        <w:rPr>
          <w:rFonts w:eastAsiaTheme="minorHAnsi"/>
          <w:bCs/>
          <w:iCs/>
          <w:lang w:eastAsia="en-US"/>
        </w:rPr>
        <w:t>Тема 75</w:t>
      </w:r>
      <w:r w:rsidRPr="00E81155">
        <w:rPr>
          <w:rFonts w:eastAsiaTheme="minorHAnsi"/>
          <w:lang w:eastAsia="en-US"/>
        </w:rPr>
        <w:t> Ефективність правового регулювання та шляхи її підвищення</w:t>
      </w:r>
    </w:p>
    <w:p w:rsidR="00E81155" w:rsidRPr="00E81155" w:rsidRDefault="00E81155" w:rsidP="00E81155">
      <w:pPr>
        <w:ind w:firstLine="709"/>
        <w:rPr>
          <w:rFonts w:eastAsiaTheme="minorHAnsi"/>
          <w:lang w:eastAsia="en-US"/>
        </w:rPr>
      </w:pPr>
      <w:r w:rsidRPr="00E81155">
        <w:rPr>
          <w:rFonts w:eastAsiaTheme="minorHAnsi"/>
          <w:bCs/>
          <w:lang w:eastAsia="en-US"/>
        </w:rPr>
        <w:t>Тема 76 </w:t>
      </w:r>
      <w:r w:rsidRPr="00E81155">
        <w:rPr>
          <w:rFonts w:eastAsiaTheme="minorHAnsi"/>
          <w:lang w:eastAsia="en-US"/>
        </w:rPr>
        <w:t>Значення юридичної відповідальності для забезпечення правопорядку в суспільстві.</w:t>
      </w:r>
    </w:p>
    <w:p w:rsidR="00E81155" w:rsidRPr="00E81155" w:rsidRDefault="00E81155" w:rsidP="00E81155">
      <w:pPr>
        <w:ind w:firstLine="709"/>
        <w:rPr>
          <w:rFonts w:eastAsiaTheme="minorHAnsi"/>
          <w:lang w:eastAsia="en-US"/>
        </w:rPr>
      </w:pPr>
      <w:r w:rsidRPr="00E81155">
        <w:rPr>
          <w:rFonts w:eastAsiaTheme="minorHAnsi"/>
          <w:bCs/>
          <w:lang w:eastAsia="en-US"/>
        </w:rPr>
        <w:t>Тема 77</w:t>
      </w:r>
      <w:r w:rsidRPr="00E81155">
        <w:rPr>
          <w:rFonts w:eastAsiaTheme="minorHAnsi"/>
          <w:lang w:eastAsia="en-US"/>
        </w:rPr>
        <w:t> Україна - правова, соціальна держава: теоретичний аспект.</w:t>
      </w:r>
    </w:p>
    <w:p w:rsidR="00E81155" w:rsidRPr="00E81155" w:rsidRDefault="00E81155" w:rsidP="00E81155">
      <w:pPr>
        <w:ind w:firstLine="709"/>
        <w:rPr>
          <w:rFonts w:eastAsiaTheme="minorHAnsi"/>
          <w:lang w:eastAsia="en-US"/>
        </w:rPr>
      </w:pPr>
      <w:r w:rsidRPr="00E81155">
        <w:rPr>
          <w:rFonts w:eastAsiaTheme="minorHAnsi"/>
          <w:bCs/>
          <w:iCs/>
          <w:lang w:eastAsia="en-US"/>
        </w:rPr>
        <w:t>Тема 78</w:t>
      </w:r>
      <w:r w:rsidRPr="00E81155">
        <w:rPr>
          <w:rFonts w:eastAsiaTheme="minorHAnsi"/>
          <w:lang w:eastAsia="en-US"/>
        </w:rPr>
        <w:t> Республіканська форма державного правління: поняття, ознаки, види</w:t>
      </w:r>
    </w:p>
    <w:p w:rsidR="00E81155" w:rsidRPr="00E81155" w:rsidRDefault="00E81155" w:rsidP="00E81155">
      <w:pPr>
        <w:ind w:firstLine="709"/>
        <w:rPr>
          <w:rFonts w:eastAsiaTheme="minorHAnsi"/>
          <w:lang w:eastAsia="en-US"/>
        </w:rPr>
      </w:pPr>
      <w:r w:rsidRPr="00E81155">
        <w:rPr>
          <w:rFonts w:eastAsiaTheme="minorHAnsi"/>
          <w:bCs/>
          <w:lang w:eastAsia="en-US"/>
        </w:rPr>
        <w:t>Тема 79</w:t>
      </w:r>
      <w:r w:rsidRPr="00E81155">
        <w:rPr>
          <w:rFonts w:eastAsiaTheme="minorHAnsi"/>
          <w:lang w:eastAsia="en-US"/>
        </w:rPr>
        <w:t> Антидемократичний державний режим: поняття, ознаки, види</w:t>
      </w:r>
    </w:p>
    <w:p w:rsidR="00E81155" w:rsidRPr="00E81155" w:rsidRDefault="00E81155" w:rsidP="00E81155">
      <w:pPr>
        <w:ind w:firstLine="709"/>
        <w:rPr>
          <w:rFonts w:eastAsiaTheme="minorHAnsi"/>
          <w:lang w:eastAsia="en-US"/>
        </w:rPr>
      </w:pPr>
      <w:r w:rsidRPr="00E81155">
        <w:rPr>
          <w:rFonts w:eastAsiaTheme="minorHAnsi"/>
          <w:bCs/>
          <w:iCs/>
          <w:lang w:eastAsia="en-US"/>
        </w:rPr>
        <w:t>Тема 80 </w:t>
      </w:r>
      <w:r w:rsidRPr="00E81155">
        <w:rPr>
          <w:rFonts w:eastAsiaTheme="minorHAnsi"/>
          <w:lang w:eastAsia="en-US"/>
        </w:rPr>
        <w:t>Поняття, особливості та види монархічної форми правління</w:t>
      </w:r>
    </w:p>
    <w:p w:rsidR="00E81155" w:rsidRPr="00E81155" w:rsidRDefault="00E81155" w:rsidP="00E81155">
      <w:pPr>
        <w:ind w:firstLine="709"/>
        <w:rPr>
          <w:rFonts w:eastAsiaTheme="minorHAnsi"/>
          <w:lang w:eastAsia="en-US"/>
        </w:rPr>
      </w:pPr>
      <w:r w:rsidRPr="00E81155">
        <w:rPr>
          <w:rFonts w:eastAsiaTheme="minorHAnsi"/>
          <w:bCs/>
          <w:lang w:eastAsia="en-US"/>
        </w:rPr>
        <w:t>Тема 81</w:t>
      </w:r>
      <w:r w:rsidRPr="00E81155">
        <w:rPr>
          <w:rFonts w:eastAsiaTheme="minorHAnsi"/>
          <w:lang w:eastAsia="en-US"/>
        </w:rPr>
        <w:t> Проблема формування світового правопорядку</w:t>
      </w:r>
    </w:p>
    <w:p w:rsidR="00E81155" w:rsidRPr="00E81155" w:rsidRDefault="00E81155" w:rsidP="00E81155">
      <w:pPr>
        <w:ind w:firstLine="709"/>
        <w:rPr>
          <w:rFonts w:eastAsiaTheme="minorHAnsi"/>
          <w:lang w:eastAsia="en-US"/>
        </w:rPr>
      </w:pPr>
      <w:r w:rsidRPr="00E81155">
        <w:rPr>
          <w:rFonts w:eastAsiaTheme="minorHAnsi"/>
          <w:bCs/>
          <w:iCs/>
          <w:lang w:eastAsia="en-US"/>
        </w:rPr>
        <w:t>Тема 82</w:t>
      </w:r>
      <w:r w:rsidRPr="00E81155">
        <w:rPr>
          <w:rFonts w:eastAsiaTheme="minorHAnsi"/>
          <w:lang w:eastAsia="en-US"/>
        </w:rPr>
        <w:t> Місце правових відносин в механізмі правового регулювання</w:t>
      </w:r>
    </w:p>
    <w:p w:rsidR="00E81155" w:rsidRPr="00E81155" w:rsidRDefault="00E81155" w:rsidP="00E81155">
      <w:pPr>
        <w:ind w:firstLine="709"/>
        <w:rPr>
          <w:rFonts w:eastAsiaTheme="minorHAnsi"/>
          <w:lang w:eastAsia="en-US"/>
        </w:rPr>
      </w:pPr>
      <w:r w:rsidRPr="00E81155">
        <w:rPr>
          <w:rFonts w:eastAsiaTheme="minorHAnsi"/>
          <w:bCs/>
          <w:lang w:eastAsia="en-US"/>
        </w:rPr>
        <w:t>Тема 83</w:t>
      </w:r>
      <w:r w:rsidRPr="00E81155">
        <w:rPr>
          <w:rFonts w:eastAsiaTheme="minorHAnsi"/>
          <w:lang w:eastAsia="en-US"/>
        </w:rPr>
        <w:t> Значення правосвідомості у суспільному житті</w:t>
      </w:r>
    </w:p>
    <w:p w:rsidR="00E81155" w:rsidRPr="00E81155" w:rsidRDefault="00E81155" w:rsidP="00E81155">
      <w:pPr>
        <w:ind w:firstLine="709"/>
        <w:rPr>
          <w:rFonts w:eastAsiaTheme="minorHAnsi"/>
          <w:lang w:eastAsia="en-US"/>
        </w:rPr>
      </w:pPr>
      <w:r w:rsidRPr="00E81155">
        <w:rPr>
          <w:rFonts w:eastAsiaTheme="minorHAnsi"/>
          <w:bCs/>
          <w:lang w:eastAsia="en-US"/>
        </w:rPr>
        <w:t>Тема 84</w:t>
      </w:r>
      <w:r w:rsidRPr="00E81155">
        <w:rPr>
          <w:rFonts w:eastAsiaTheme="minorHAnsi"/>
          <w:lang w:eastAsia="en-US"/>
        </w:rPr>
        <w:t> Поняття, ознаки та види державних функцій</w:t>
      </w:r>
    </w:p>
    <w:p w:rsidR="00E81155" w:rsidRPr="00E81155" w:rsidRDefault="00E81155" w:rsidP="00E81155">
      <w:pPr>
        <w:ind w:firstLine="709"/>
        <w:rPr>
          <w:rFonts w:eastAsiaTheme="minorHAnsi"/>
          <w:lang w:eastAsia="en-US"/>
        </w:rPr>
      </w:pPr>
      <w:r w:rsidRPr="00E81155">
        <w:rPr>
          <w:rFonts w:eastAsiaTheme="minorHAnsi"/>
          <w:bCs/>
          <w:lang w:eastAsia="en-US"/>
        </w:rPr>
        <w:t>Тема 85</w:t>
      </w:r>
      <w:r w:rsidRPr="00E81155">
        <w:rPr>
          <w:rFonts w:eastAsiaTheme="minorHAnsi"/>
          <w:lang w:eastAsia="en-US"/>
        </w:rPr>
        <w:t> Поняття правової системи України та основні напрямки її розвитку.</w:t>
      </w:r>
    </w:p>
    <w:p w:rsidR="00E81155" w:rsidRPr="00E81155" w:rsidRDefault="00E81155" w:rsidP="00E81155">
      <w:pPr>
        <w:ind w:firstLine="709"/>
        <w:rPr>
          <w:rFonts w:eastAsiaTheme="minorHAnsi"/>
          <w:lang w:eastAsia="en-US"/>
        </w:rPr>
      </w:pPr>
      <w:r w:rsidRPr="00E81155">
        <w:rPr>
          <w:rFonts w:eastAsiaTheme="minorHAnsi"/>
          <w:bCs/>
          <w:lang w:eastAsia="en-US"/>
        </w:rPr>
        <w:t>Тема 86</w:t>
      </w:r>
      <w:r w:rsidRPr="00E81155">
        <w:rPr>
          <w:rFonts w:eastAsiaTheme="minorHAnsi"/>
          <w:lang w:eastAsia="en-US"/>
        </w:rPr>
        <w:t> Правова культура як елемент правової системи</w:t>
      </w:r>
    </w:p>
    <w:p w:rsidR="00E81155" w:rsidRPr="00E81155" w:rsidRDefault="00E81155" w:rsidP="00E81155">
      <w:pPr>
        <w:ind w:firstLine="709"/>
        <w:rPr>
          <w:rFonts w:eastAsiaTheme="minorHAnsi"/>
          <w:lang w:eastAsia="en-US"/>
        </w:rPr>
      </w:pPr>
      <w:r w:rsidRPr="00E81155">
        <w:rPr>
          <w:rFonts w:eastAsiaTheme="minorHAnsi"/>
          <w:bCs/>
          <w:lang w:eastAsia="en-US"/>
        </w:rPr>
        <w:t>Тема 87 </w:t>
      </w:r>
      <w:r w:rsidRPr="00E81155">
        <w:rPr>
          <w:rFonts w:eastAsiaTheme="minorHAnsi"/>
          <w:lang w:eastAsia="en-US"/>
        </w:rPr>
        <w:t>Сутність та соціальне призначення держави</w:t>
      </w:r>
    </w:p>
    <w:p w:rsidR="00E81155" w:rsidRPr="00E81155" w:rsidRDefault="00E81155" w:rsidP="00E81155">
      <w:pPr>
        <w:ind w:firstLine="709"/>
        <w:rPr>
          <w:rFonts w:eastAsiaTheme="minorHAnsi"/>
          <w:lang w:eastAsia="en-US"/>
        </w:rPr>
      </w:pPr>
      <w:r w:rsidRPr="00E81155">
        <w:rPr>
          <w:rFonts w:eastAsiaTheme="minorHAnsi"/>
          <w:bCs/>
          <w:lang w:eastAsia="en-US"/>
        </w:rPr>
        <w:t>Тема 88 </w:t>
      </w:r>
      <w:r w:rsidRPr="00E81155">
        <w:rPr>
          <w:rFonts w:eastAsiaTheme="minorHAnsi"/>
          <w:lang w:eastAsia="en-US"/>
        </w:rPr>
        <w:t>Реалізація норм права у сфері професійної діяльності юристів.</w:t>
      </w:r>
    </w:p>
    <w:p w:rsidR="00E81155" w:rsidRPr="00E81155" w:rsidRDefault="00E81155" w:rsidP="00E81155">
      <w:pPr>
        <w:ind w:firstLine="709"/>
        <w:rPr>
          <w:rFonts w:eastAsiaTheme="minorHAnsi"/>
          <w:lang w:eastAsia="en-US"/>
        </w:rPr>
      </w:pPr>
      <w:r w:rsidRPr="00E81155">
        <w:rPr>
          <w:rFonts w:eastAsiaTheme="minorHAnsi"/>
          <w:bCs/>
          <w:lang w:eastAsia="en-US"/>
        </w:rPr>
        <w:t>Тема 89</w:t>
      </w:r>
      <w:r w:rsidRPr="00E81155">
        <w:rPr>
          <w:rFonts w:eastAsiaTheme="minorHAnsi"/>
          <w:lang w:eastAsia="en-US"/>
        </w:rPr>
        <w:t> Демократичний режим та народовладдя: співвідношення понять</w:t>
      </w:r>
    </w:p>
    <w:p w:rsidR="00E81155" w:rsidRPr="00E81155" w:rsidRDefault="00E81155" w:rsidP="00E81155">
      <w:pPr>
        <w:ind w:firstLine="709"/>
        <w:rPr>
          <w:rFonts w:eastAsiaTheme="minorHAnsi"/>
          <w:lang w:eastAsia="en-US"/>
        </w:rPr>
      </w:pPr>
      <w:r w:rsidRPr="00E81155">
        <w:rPr>
          <w:rFonts w:eastAsiaTheme="minorHAnsi"/>
          <w:bCs/>
          <w:lang w:eastAsia="en-US"/>
        </w:rPr>
        <w:t>Тема 90 </w:t>
      </w:r>
      <w:r w:rsidRPr="00E81155">
        <w:rPr>
          <w:rFonts w:eastAsiaTheme="minorHAnsi"/>
          <w:lang w:eastAsia="en-US"/>
        </w:rPr>
        <w:t>Основні властивості суб’єктів правовідносин</w:t>
      </w:r>
    </w:p>
    <w:p w:rsidR="00E81155" w:rsidRPr="00E81155" w:rsidRDefault="00E81155" w:rsidP="00E81155">
      <w:pPr>
        <w:ind w:firstLine="709"/>
        <w:rPr>
          <w:rFonts w:eastAsiaTheme="minorHAnsi"/>
          <w:lang w:eastAsia="en-US"/>
        </w:rPr>
      </w:pPr>
      <w:r w:rsidRPr="00E81155">
        <w:rPr>
          <w:rFonts w:eastAsiaTheme="minorHAnsi"/>
          <w:bCs/>
          <w:lang w:eastAsia="en-US"/>
        </w:rPr>
        <w:t>Тема 91</w:t>
      </w:r>
      <w:r w:rsidRPr="00E81155">
        <w:rPr>
          <w:rFonts w:eastAsiaTheme="minorHAnsi"/>
          <w:lang w:eastAsia="en-US"/>
        </w:rPr>
        <w:t> Принцип розподілу влади – головна ознака правової держави</w:t>
      </w:r>
    </w:p>
    <w:p w:rsidR="00E81155" w:rsidRPr="00E81155" w:rsidRDefault="00E81155" w:rsidP="00E81155">
      <w:pPr>
        <w:ind w:firstLine="709"/>
        <w:rPr>
          <w:rFonts w:eastAsiaTheme="minorHAnsi"/>
          <w:lang w:eastAsia="en-US"/>
        </w:rPr>
      </w:pPr>
      <w:r w:rsidRPr="00E81155">
        <w:rPr>
          <w:rFonts w:eastAsiaTheme="minorHAnsi"/>
          <w:bCs/>
          <w:lang w:eastAsia="en-US"/>
        </w:rPr>
        <w:t>Тема 92 </w:t>
      </w:r>
      <w:r w:rsidRPr="00E81155">
        <w:rPr>
          <w:rFonts w:eastAsiaTheme="minorHAnsi"/>
          <w:lang w:eastAsia="en-US"/>
        </w:rPr>
        <w:t>Взаємозв'язок суспільства і держави.</w:t>
      </w:r>
    </w:p>
    <w:p w:rsidR="00E81155" w:rsidRPr="00E81155" w:rsidRDefault="00E81155" w:rsidP="00E81155">
      <w:pPr>
        <w:ind w:firstLine="709"/>
        <w:rPr>
          <w:rFonts w:eastAsiaTheme="minorHAnsi"/>
          <w:lang w:eastAsia="en-US"/>
        </w:rPr>
      </w:pPr>
      <w:r w:rsidRPr="00E81155">
        <w:rPr>
          <w:rFonts w:eastAsiaTheme="minorHAnsi"/>
          <w:bCs/>
          <w:iCs/>
          <w:lang w:eastAsia="en-US"/>
        </w:rPr>
        <w:t>Тема 93</w:t>
      </w:r>
      <w:r w:rsidRPr="00E81155">
        <w:rPr>
          <w:rFonts w:eastAsiaTheme="minorHAnsi"/>
          <w:lang w:eastAsia="en-US"/>
        </w:rPr>
        <w:t> Підзаконні нормативно-правові акти органів державної влади</w:t>
      </w:r>
    </w:p>
    <w:p w:rsidR="00E81155" w:rsidRPr="00E81155" w:rsidRDefault="00E81155" w:rsidP="00E81155">
      <w:pPr>
        <w:ind w:firstLine="709"/>
        <w:rPr>
          <w:rFonts w:eastAsiaTheme="minorHAnsi"/>
          <w:lang w:eastAsia="en-US"/>
        </w:rPr>
      </w:pPr>
      <w:r w:rsidRPr="00E81155">
        <w:rPr>
          <w:rFonts w:eastAsiaTheme="minorHAnsi"/>
          <w:bCs/>
          <w:iCs/>
          <w:lang w:eastAsia="en-US"/>
        </w:rPr>
        <w:t>Тема 94</w:t>
      </w:r>
      <w:r w:rsidRPr="00E81155">
        <w:rPr>
          <w:rFonts w:eastAsiaTheme="minorHAnsi"/>
          <w:lang w:eastAsia="en-US"/>
        </w:rPr>
        <w:t> Поняття, сутність та цілі правоохоронної системи</w:t>
      </w:r>
    </w:p>
    <w:p w:rsidR="00E81155" w:rsidRPr="00E81155" w:rsidRDefault="00E81155" w:rsidP="00E81155">
      <w:pPr>
        <w:ind w:firstLine="709"/>
        <w:rPr>
          <w:rFonts w:eastAsiaTheme="minorHAnsi"/>
          <w:lang w:eastAsia="en-US"/>
        </w:rPr>
      </w:pPr>
      <w:r w:rsidRPr="00E81155">
        <w:rPr>
          <w:rFonts w:eastAsiaTheme="minorHAnsi"/>
          <w:bCs/>
          <w:lang w:eastAsia="en-US"/>
        </w:rPr>
        <w:t>Тема 95</w:t>
      </w:r>
      <w:r w:rsidRPr="00E81155">
        <w:rPr>
          <w:rFonts w:eastAsiaTheme="minorHAnsi"/>
          <w:lang w:eastAsia="en-US"/>
        </w:rPr>
        <w:t> Значення вивчення теорії держави і права для підготовки юристів</w:t>
      </w:r>
    </w:p>
    <w:p w:rsidR="00E81155" w:rsidRPr="00E81155" w:rsidRDefault="00E81155" w:rsidP="00E81155">
      <w:pPr>
        <w:ind w:firstLine="709"/>
        <w:rPr>
          <w:rFonts w:eastAsiaTheme="minorHAnsi"/>
          <w:lang w:eastAsia="en-US"/>
        </w:rPr>
      </w:pPr>
      <w:r w:rsidRPr="00E81155">
        <w:rPr>
          <w:rFonts w:eastAsiaTheme="minorHAnsi"/>
          <w:bCs/>
          <w:iCs/>
          <w:lang w:eastAsia="en-US"/>
        </w:rPr>
        <w:t>Тема 96</w:t>
      </w:r>
      <w:r w:rsidRPr="00E81155">
        <w:rPr>
          <w:rFonts w:eastAsiaTheme="minorHAnsi"/>
          <w:lang w:eastAsia="en-US"/>
        </w:rPr>
        <w:t> Функція оборони країни та її взаємозв’язок з іншими функціями держави</w:t>
      </w:r>
    </w:p>
    <w:p w:rsidR="00E81155" w:rsidRPr="00E81155" w:rsidRDefault="00E81155" w:rsidP="00E81155">
      <w:pPr>
        <w:ind w:firstLine="709"/>
        <w:rPr>
          <w:rFonts w:eastAsiaTheme="minorHAnsi"/>
          <w:lang w:eastAsia="en-US"/>
        </w:rPr>
      </w:pPr>
      <w:r w:rsidRPr="00E81155">
        <w:rPr>
          <w:rFonts w:eastAsiaTheme="minorHAnsi"/>
          <w:bCs/>
          <w:lang w:eastAsia="en-US"/>
        </w:rPr>
        <w:lastRenderedPageBreak/>
        <w:t>Тема 97</w:t>
      </w:r>
      <w:r w:rsidRPr="00E81155">
        <w:rPr>
          <w:rFonts w:eastAsiaTheme="minorHAnsi"/>
          <w:lang w:eastAsia="en-US"/>
        </w:rPr>
        <w:t> Федерація та конфедерація як складні форми державного устрою</w:t>
      </w:r>
    </w:p>
    <w:p w:rsidR="00E81155" w:rsidRPr="00E81155" w:rsidRDefault="00E81155" w:rsidP="00E81155">
      <w:pPr>
        <w:ind w:firstLine="709"/>
        <w:rPr>
          <w:rFonts w:eastAsiaTheme="minorHAnsi"/>
          <w:lang w:eastAsia="en-US"/>
        </w:rPr>
      </w:pPr>
      <w:r w:rsidRPr="00E81155">
        <w:rPr>
          <w:rFonts w:eastAsiaTheme="minorHAnsi"/>
          <w:bCs/>
          <w:lang w:eastAsia="en-US"/>
        </w:rPr>
        <w:t>Тема 98 </w:t>
      </w:r>
      <w:r w:rsidRPr="00E81155">
        <w:rPr>
          <w:rFonts w:eastAsiaTheme="minorHAnsi"/>
          <w:lang w:eastAsia="en-US"/>
        </w:rPr>
        <w:t>Поняття, ознаки та види соціальних норм</w:t>
      </w:r>
    </w:p>
    <w:p w:rsidR="00E81155" w:rsidRPr="00E81155" w:rsidRDefault="00E81155" w:rsidP="00E81155">
      <w:pPr>
        <w:ind w:firstLine="709"/>
        <w:rPr>
          <w:rFonts w:eastAsiaTheme="minorHAnsi"/>
          <w:lang w:eastAsia="en-US"/>
        </w:rPr>
      </w:pPr>
      <w:r w:rsidRPr="00E81155">
        <w:rPr>
          <w:rFonts w:eastAsiaTheme="minorHAnsi"/>
          <w:bCs/>
          <w:lang w:eastAsia="en-US"/>
        </w:rPr>
        <w:t>Тема 99</w:t>
      </w:r>
      <w:r w:rsidRPr="00E81155">
        <w:rPr>
          <w:rFonts w:eastAsiaTheme="minorHAnsi"/>
          <w:lang w:eastAsia="en-US"/>
        </w:rPr>
        <w:t> Органи внутрішніх справ у механізмі держави</w:t>
      </w:r>
    </w:p>
    <w:p w:rsidR="00E81155" w:rsidRPr="00E81155" w:rsidRDefault="00E81155" w:rsidP="00E81155">
      <w:pPr>
        <w:ind w:firstLine="709"/>
        <w:rPr>
          <w:rFonts w:eastAsiaTheme="minorHAnsi"/>
          <w:lang w:eastAsia="en-US"/>
        </w:rPr>
      </w:pPr>
      <w:r w:rsidRPr="00E81155">
        <w:rPr>
          <w:rFonts w:eastAsiaTheme="minorHAnsi"/>
          <w:bCs/>
          <w:lang w:eastAsia="en-US"/>
        </w:rPr>
        <w:t>Тема 100 </w:t>
      </w:r>
      <w:r w:rsidRPr="00E81155">
        <w:rPr>
          <w:rFonts w:eastAsiaTheme="minorHAnsi"/>
          <w:lang w:eastAsia="en-US"/>
        </w:rPr>
        <w:t>Співвідношення механізму та апарату держави</w:t>
      </w:r>
    </w:p>
    <w:p w:rsidR="00E81155" w:rsidRPr="00E81155" w:rsidRDefault="00E81155" w:rsidP="00E81155">
      <w:pPr>
        <w:ind w:firstLine="709"/>
        <w:rPr>
          <w:rFonts w:eastAsiaTheme="minorHAnsi"/>
          <w:lang w:val="uk-UA" w:eastAsia="en-US"/>
        </w:rPr>
      </w:pPr>
    </w:p>
    <w:p w:rsidR="00E81155" w:rsidRPr="00E81155" w:rsidRDefault="00E81155" w:rsidP="00E81155">
      <w:pPr>
        <w:ind w:firstLine="709"/>
        <w:rPr>
          <w:rFonts w:eastAsiaTheme="minorHAnsi"/>
          <w:lang w:val="uk-UA" w:eastAsia="en-US"/>
        </w:rPr>
      </w:pPr>
      <w:r w:rsidRPr="00E81155">
        <w:rPr>
          <w:rFonts w:eastAsiaTheme="minorHAnsi"/>
          <w:b/>
          <w:lang w:eastAsia="en-US"/>
        </w:rPr>
        <w:t>Рекомендації до складання  термінологічного словника</w:t>
      </w:r>
      <w:r w:rsidRPr="00E81155">
        <w:rPr>
          <w:rFonts w:eastAsiaTheme="minorHAnsi"/>
          <w:lang w:eastAsia="en-US"/>
        </w:rPr>
        <w:t>. Спочатку потрібно уважно ознайомитися з підручниками по ТДП.У студента повинен бути окремий зошит,</w:t>
      </w:r>
      <w:r w:rsidRPr="00E81155">
        <w:rPr>
          <w:rFonts w:eastAsiaTheme="minorHAnsi"/>
          <w:lang w:val="uk-UA" w:eastAsia="en-US"/>
        </w:rPr>
        <w:t xml:space="preserve"> </w:t>
      </w:r>
      <w:r w:rsidRPr="00E81155">
        <w:rPr>
          <w:rFonts w:eastAsiaTheme="minorHAnsi"/>
          <w:lang w:eastAsia="en-US"/>
        </w:rPr>
        <w:t xml:space="preserve">куди він буде записувати всі </w:t>
      </w:r>
      <w:r w:rsidRPr="00E81155">
        <w:rPr>
          <w:rFonts w:eastAsiaTheme="minorHAnsi"/>
          <w:lang w:val="uk-UA" w:eastAsia="en-US"/>
        </w:rPr>
        <w:t>терміни, що  стосуються даного предмету</w:t>
      </w:r>
      <w:r w:rsidR="00826144">
        <w:rPr>
          <w:rFonts w:eastAsiaTheme="minorHAnsi"/>
          <w:lang w:eastAsia="en-US"/>
        </w:rPr>
        <w:t>( не менше 7</w:t>
      </w:r>
      <w:r w:rsidRPr="00E81155">
        <w:rPr>
          <w:rFonts w:eastAsiaTheme="minorHAnsi"/>
          <w:lang w:eastAsia="en-US"/>
        </w:rPr>
        <w:t>0 термінів)</w:t>
      </w:r>
      <w:r w:rsidRPr="00E81155">
        <w:rPr>
          <w:rFonts w:eastAsiaTheme="minorHAnsi"/>
          <w:lang w:val="uk-UA" w:eastAsia="en-US"/>
        </w:rPr>
        <w:t>.</w:t>
      </w:r>
      <w:r w:rsidRPr="00E81155">
        <w:rPr>
          <w:rFonts w:eastAsiaTheme="minorHAnsi"/>
          <w:lang w:eastAsia="en-US"/>
        </w:rPr>
        <w:t xml:space="preserve"> </w:t>
      </w:r>
      <w:r w:rsidRPr="00E81155">
        <w:rPr>
          <w:rFonts w:eastAsiaTheme="minorHAnsi"/>
          <w:lang w:val="uk-UA" w:eastAsia="en-US"/>
        </w:rPr>
        <w:t>Наприклад:</w:t>
      </w:r>
    </w:p>
    <w:p w:rsidR="00E81155" w:rsidRPr="00E81155" w:rsidRDefault="00E81155" w:rsidP="00E81155">
      <w:pPr>
        <w:ind w:firstLine="709"/>
        <w:rPr>
          <w:rFonts w:eastAsiaTheme="minorHAnsi"/>
          <w:lang w:eastAsia="en-US"/>
        </w:rPr>
      </w:pPr>
      <w:r w:rsidRPr="00E81155">
        <w:rPr>
          <w:rFonts w:eastAsiaTheme="minorHAnsi"/>
          <w:lang w:eastAsia="en-US"/>
        </w:rPr>
        <w:t>Абсолютна монархія — різновид монархічної форми правлін</w:t>
      </w:r>
      <w:r w:rsidRPr="00E81155">
        <w:rPr>
          <w:rFonts w:eastAsiaTheme="minorHAnsi"/>
          <w:lang w:eastAsia="en-US"/>
        </w:rPr>
        <w:softHyphen/>
        <w:t>ня, що характеризується юридичним і фактичним зосередженням усіє повноти держаної і духовної (релігійної) влади у руках монарха. Різ</w:t>
      </w:r>
      <w:r w:rsidRPr="00E81155">
        <w:rPr>
          <w:rFonts w:eastAsiaTheme="minorHAnsi"/>
          <w:lang w:eastAsia="en-US"/>
        </w:rPr>
        <w:softHyphen/>
        <w:t>новидом А.м. є теократична монархія, у якій державна влада належить церковній ієрархії (Ватикан).</w:t>
      </w:r>
    </w:p>
    <w:p w:rsidR="00E81155" w:rsidRPr="00E81155" w:rsidRDefault="00E81155" w:rsidP="00E81155">
      <w:pPr>
        <w:ind w:firstLine="709"/>
        <w:rPr>
          <w:rFonts w:eastAsiaTheme="minorHAnsi"/>
          <w:lang w:eastAsia="en-US"/>
        </w:rPr>
      </w:pPr>
      <w:r w:rsidRPr="00E81155">
        <w:rPr>
          <w:rFonts w:eastAsiaTheme="minorHAnsi"/>
          <w:lang w:eastAsia="en-US"/>
        </w:rPr>
        <w:t>Автентичне тлумачення норм права — різновид офіційного нормативного тлумачення, при якому роз'яснення змісту правової но</w:t>
      </w:r>
      <w:r w:rsidRPr="00E81155">
        <w:rPr>
          <w:rFonts w:eastAsiaTheme="minorHAnsi"/>
          <w:lang w:eastAsia="en-US"/>
        </w:rPr>
        <w:softHyphen/>
        <w:t>рми здійснюється тим органом, який встановив цю норму, шляхом видання відповідних роз'яснюючих актів.</w:t>
      </w:r>
    </w:p>
    <w:p w:rsidR="00E81155" w:rsidRPr="00E81155" w:rsidRDefault="00E81155" w:rsidP="00E81155">
      <w:pPr>
        <w:ind w:firstLine="709"/>
        <w:rPr>
          <w:rFonts w:eastAsiaTheme="minorHAnsi"/>
          <w:lang w:eastAsia="en-US"/>
        </w:rPr>
      </w:pPr>
    </w:p>
    <w:p w:rsidR="00E81155" w:rsidRDefault="00E81155"/>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Default="00826144"/>
    <w:p w:rsidR="00826144" w:rsidRPr="00826144" w:rsidRDefault="00826144" w:rsidP="00826144">
      <w:pPr>
        <w:jc w:val="center"/>
        <w:rPr>
          <w:b/>
          <w:lang w:val="uk-UA"/>
        </w:rPr>
      </w:pPr>
      <w:r w:rsidRPr="00826144">
        <w:rPr>
          <w:b/>
          <w:lang w:val="uk-UA"/>
        </w:rPr>
        <w:t>Критерії та система оцінювання якості знань студентів</w:t>
      </w:r>
    </w:p>
    <w:p w:rsidR="008B761A" w:rsidRPr="008B761A" w:rsidRDefault="0072480C" w:rsidP="008B761A">
      <w:pPr>
        <w:jc w:val="both"/>
      </w:pPr>
      <w:r>
        <w:rPr>
          <w:b/>
          <w:bCs/>
          <w:lang w:val="uk-UA"/>
        </w:rPr>
        <w:t xml:space="preserve">          </w:t>
      </w:r>
      <w:r w:rsidR="008B761A">
        <w:rPr>
          <w:lang w:val="uk-UA"/>
        </w:rPr>
        <w:t xml:space="preserve">  </w:t>
      </w:r>
      <w:r w:rsidR="008B761A" w:rsidRPr="008B761A">
        <w:rPr>
          <w:lang w:val="uk-UA"/>
        </w:rPr>
        <w:t xml:space="preserve">В умовах організації навчального процесу за кредитно-модульною системою оцінювання якості знань студентів здійснюється шляхом поточного, проміжного (модульного), підсумкового (семестрового) контролю. </w:t>
      </w:r>
      <w:r w:rsidR="008B761A" w:rsidRPr="008B761A">
        <w:t xml:space="preserve">У рейтинговому показнику враховуватиметься будь-яка форма діяльності студента, якість аудиторної та самостійної роботи, здатність творчо реалізовувати свій інтелектуальний потенціал на практиці. Семестровий розрахунковий рейтинг студента з дисципліни у  семестрі складає по 100 балів. Відтак рейтингові оцінки із змістових модулів, так само як і рейтинг з атестації обчислюються за 100-бальною шкалою. Велике значення має облік поточної успішності студентів, який викладач здійснює згідно графіку організації навчальної роботи. </w:t>
      </w:r>
    </w:p>
    <w:p w:rsidR="008B761A" w:rsidRPr="008B761A" w:rsidRDefault="008B761A" w:rsidP="008B761A">
      <w:pPr>
        <w:jc w:val="both"/>
      </w:pPr>
      <w:r w:rsidRPr="008B761A">
        <w:rPr>
          <w:b/>
        </w:rPr>
        <w:t xml:space="preserve"> </w:t>
      </w:r>
      <w:r>
        <w:rPr>
          <w:b/>
          <w:lang w:val="uk-UA"/>
        </w:rPr>
        <w:t xml:space="preserve">       </w:t>
      </w:r>
      <w:r w:rsidRPr="008B761A">
        <w:rPr>
          <w:b/>
        </w:rPr>
        <w:t>Поточний контроль</w:t>
      </w:r>
      <w:r w:rsidRPr="008B761A">
        <w:t xml:space="preserve"> – це оцінювання знань студентів під час практичних занять, якості виконання домашніх завдань, самостійної роботи та активності на лекційних та практичних заняттях. </w:t>
      </w:r>
    </w:p>
    <w:p w:rsidR="008B761A" w:rsidRDefault="008B761A" w:rsidP="008B761A">
      <w:pPr>
        <w:jc w:val="both"/>
      </w:pPr>
      <w:r>
        <w:rPr>
          <w:b/>
          <w:lang w:val="uk-UA"/>
        </w:rPr>
        <w:t xml:space="preserve">       </w:t>
      </w:r>
      <w:r w:rsidRPr="008B761A">
        <w:rPr>
          <w:b/>
        </w:rPr>
        <w:t>Проміжний (модульний) контроль</w:t>
      </w:r>
      <w:r w:rsidRPr="008B761A">
        <w:t xml:space="preserve"> по закінченню кожного змістового модуля відповідно до графіка у вигляді  письмових контрольних робіт, усних колоквіумів тощо. Вид контрольного заходу та методика врахування складових модульного контролю при визначенні оцінки розробляється викладачем. До контрольного заходу відповідного модульного контролю студент допускається незалежно від результатів поточного контролю. </w:t>
      </w:r>
    </w:p>
    <w:p w:rsidR="008B761A" w:rsidRPr="008B761A" w:rsidRDefault="008B761A" w:rsidP="008B761A">
      <w:pPr>
        <w:jc w:val="both"/>
        <w:rPr>
          <w:lang w:val="uk-UA"/>
        </w:rPr>
      </w:pPr>
      <w:r>
        <w:rPr>
          <w:lang w:val="uk-UA"/>
        </w:rPr>
        <w:t xml:space="preserve">       </w:t>
      </w:r>
      <w:r w:rsidRPr="008B761A">
        <w:rPr>
          <w:b/>
        </w:rPr>
        <w:t>Підсумковий (семестровий) контроль</w:t>
      </w:r>
      <w:r w:rsidRPr="008B761A">
        <w:t xml:space="preserve"> – проводиться</w:t>
      </w:r>
      <w:r>
        <w:t xml:space="preserve"> в кінці семестру у формі екзамену</w:t>
      </w:r>
      <w:r w:rsidRPr="008B761A">
        <w:t>, білет складається з теоретичних питань, що дозволяє оцінити системне, а не фрагментарне засвоєння навчального матеріалу.</w:t>
      </w:r>
    </w:p>
    <w:p w:rsidR="008B761A" w:rsidRPr="008B761A" w:rsidRDefault="008B761A" w:rsidP="008B761A">
      <w:pPr>
        <w:jc w:val="both"/>
        <w:rPr>
          <w:lang w:val="uk-UA"/>
        </w:rPr>
      </w:pPr>
    </w:p>
    <w:p w:rsidR="008B761A" w:rsidRPr="00FD1B8B" w:rsidRDefault="008B761A" w:rsidP="008B761A">
      <w:pPr>
        <w:jc w:val="both"/>
        <w:rPr>
          <w:b/>
          <w:lang w:val="uk-UA"/>
        </w:rPr>
      </w:pPr>
      <w:r w:rsidRPr="008B761A">
        <w:rPr>
          <w:lang w:val="uk-UA"/>
        </w:rPr>
        <w:t>Розподіл балів для ди</w:t>
      </w:r>
      <w:r>
        <w:rPr>
          <w:lang w:val="uk-UA"/>
        </w:rPr>
        <w:t xml:space="preserve">сципліни з формою контролю </w:t>
      </w:r>
      <w:r w:rsidR="00FD1B8B">
        <w:rPr>
          <w:b/>
          <w:lang w:val="uk-UA"/>
        </w:rPr>
        <w:t>іспит</w:t>
      </w:r>
    </w:p>
    <w:p w:rsidR="00FD1B8B" w:rsidRDefault="00FD1B8B" w:rsidP="008B761A">
      <w:pPr>
        <w:jc w:val="both"/>
        <w:rPr>
          <w:b/>
          <w:lang w:val="uk-UA"/>
        </w:rPr>
      </w:pPr>
    </w:p>
    <w:p w:rsidR="00FD1B8B" w:rsidRDefault="00FD1B8B" w:rsidP="008B761A">
      <w:pPr>
        <w:jc w:val="both"/>
        <w:rPr>
          <w:b/>
          <w:lang w:val="uk-UA"/>
        </w:rPr>
      </w:pPr>
    </w:p>
    <w:p w:rsidR="00FD1B8B" w:rsidRDefault="00FD1B8B" w:rsidP="00FD1B8B">
      <w:pPr>
        <w:pStyle w:val="a7"/>
        <w:widowControl w:val="0"/>
        <w:spacing w:before="0" w:beforeAutospacing="0" w:after="0" w:afterAutospacing="0"/>
        <w:ind w:left="360"/>
        <w:jc w:val="center"/>
      </w:pPr>
      <w:r>
        <w:t> </w:t>
      </w:r>
    </w:p>
    <w:tbl>
      <w:tblPr>
        <w:tblW w:w="0" w:type="auto"/>
        <w:tblCellSpacing w:w="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7"/>
        <w:gridCol w:w="920"/>
        <w:gridCol w:w="921"/>
        <w:gridCol w:w="921"/>
        <w:gridCol w:w="921"/>
        <w:gridCol w:w="1766"/>
        <w:gridCol w:w="1053"/>
        <w:gridCol w:w="1046"/>
      </w:tblGrid>
      <w:tr w:rsidR="00FD1B8B" w:rsidTr="00FD1B8B">
        <w:trPr>
          <w:tblCellSpacing w:w="0" w:type="dxa"/>
        </w:trPr>
        <w:tc>
          <w:tcPr>
            <w:tcW w:w="5350" w:type="dxa"/>
            <w:gridSpan w:val="5"/>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Поточне оцінювання</w:t>
            </w:r>
          </w:p>
        </w:tc>
        <w:tc>
          <w:tcPr>
            <w:tcW w:w="1772" w:type="dxa"/>
            <w:vMerge w:val="restart"/>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Індивідуальне завдання</w:t>
            </w:r>
          </w:p>
        </w:tc>
        <w:tc>
          <w:tcPr>
            <w:tcW w:w="1075" w:type="dxa"/>
            <w:vMerge w:val="restart"/>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 xml:space="preserve">Іспит </w:t>
            </w:r>
          </w:p>
        </w:tc>
        <w:tc>
          <w:tcPr>
            <w:tcW w:w="1069" w:type="dxa"/>
            <w:vMerge w:val="restart"/>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Сума балів</w:t>
            </w:r>
          </w:p>
        </w:tc>
      </w:tr>
      <w:tr w:rsidR="00FD1B8B" w:rsidTr="00FD1B8B">
        <w:trPr>
          <w:tblCellSpacing w:w="0" w:type="dxa"/>
        </w:trPr>
        <w:tc>
          <w:tcPr>
            <w:tcW w:w="5350" w:type="dxa"/>
            <w:gridSpan w:val="5"/>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Змістовні модулі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tc>
      </w:tr>
      <w:tr w:rsidR="00FD1B8B" w:rsidTr="00FD1B8B">
        <w:trPr>
          <w:tblCellSpacing w:w="0" w:type="dxa"/>
        </w:trPr>
        <w:tc>
          <w:tcPr>
            <w:tcW w:w="1519"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1</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2</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3</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4</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tc>
      </w:tr>
      <w:tr w:rsidR="00FD1B8B" w:rsidTr="00FD1B8B">
        <w:trPr>
          <w:tblCellSpacing w:w="0" w:type="dxa"/>
        </w:trPr>
        <w:tc>
          <w:tcPr>
            <w:tcW w:w="1519"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10</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10</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10</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10</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10</w:t>
            </w:r>
          </w:p>
        </w:tc>
        <w:tc>
          <w:tcPr>
            <w:tcW w:w="1772"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20</w:t>
            </w:r>
          </w:p>
        </w:tc>
        <w:tc>
          <w:tcPr>
            <w:tcW w:w="1075"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30</w:t>
            </w:r>
          </w:p>
        </w:tc>
        <w:tc>
          <w:tcPr>
            <w:tcW w:w="1069" w:type="dxa"/>
            <w:tcBorders>
              <w:top w:val="single" w:sz="4" w:space="0" w:color="000000"/>
              <w:left w:val="single" w:sz="4" w:space="0" w:color="000000"/>
              <w:bottom w:val="single" w:sz="4" w:space="0" w:color="000000"/>
              <w:right w:val="single" w:sz="4" w:space="0" w:color="000000"/>
            </w:tcBorders>
            <w:vAlign w:val="center"/>
            <w:hideMark/>
          </w:tcPr>
          <w:p w:rsidR="00FD1B8B" w:rsidRDefault="00FD1B8B" w:rsidP="00FD1B8B">
            <w:pPr>
              <w:pStyle w:val="a7"/>
              <w:widowControl w:val="0"/>
              <w:spacing w:before="0" w:beforeAutospacing="0" w:after="0" w:afterAutospacing="0"/>
              <w:jc w:val="center"/>
            </w:pPr>
            <w:r>
              <w:rPr>
                <w:color w:val="000000"/>
              </w:rPr>
              <w:t>100</w:t>
            </w:r>
          </w:p>
        </w:tc>
      </w:tr>
    </w:tbl>
    <w:p w:rsidR="00FD1B8B" w:rsidRPr="008B761A" w:rsidRDefault="00FD1B8B" w:rsidP="008B761A">
      <w:pPr>
        <w:jc w:val="both"/>
        <w:rPr>
          <w:b/>
          <w:lang w:val="uk-UA"/>
        </w:rPr>
      </w:pPr>
    </w:p>
    <w:p w:rsidR="008B761A" w:rsidRPr="008B761A" w:rsidRDefault="008B761A" w:rsidP="008B761A">
      <w:pPr>
        <w:jc w:val="center"/>
        <w:rPr>
          <w:bCs/>
          <w:lang w:val="uk-UA"/>
        </w:rPr>
      </w:pPr>
      <w:r w:rsidRPr="008B761A">
        <w:rPr>
          <w:bCs/>
          <w:lang w:val="uk-UA"/>
        </w:rPr>
        <w:t>Шкала оцінювання: національна та ECTS</w:t>
      </w:r>
    </w:p>
    <w:tbl>
      <w:tblPr>
        <w:tblW w:w="9252" w:type="dxa"/>
        <w:tblInd w:w="216" w:type="dxa"/>
        <w:tblLayout w:type="fixed"/>
        <w:tblLook w:val="0000" w:firstRow="0" w:lastRow="0" w:firstColumn="0" w:lastColumn="0" w:noHBand="0" w:noVBand="0"/>
      </w:tblPr>
      <w:tblGrid>
        <w:gridCol w:w="1589"/>
        <w:gridCol w:w="1705"/>
        <w:gridCol w:w="2718"/>
        <w:gridCol w:w="3240"/>
      </w:tblGrid>
      <w:tr w:rsidR="008B761A" w:rsidRPr="008B761A" w:rsidTr="00AE5FF5">
        <w:trPr>
          <w:trHeight w:val="420"/>
        </w:trPr>
        <w:tc>
          <w:tcPr>
            <w:tcW w:w="158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ОЦІНКА</w:t>
            </w:r>
          </w:p>
          <w:p w:rsidR="008B761A" w:rsidRPr="008B761A" w:rsidRDefault="008B761A" w:rsidP="008B761A">
            <w:pPr>
              <w:jc w:val="center"/>
              <w:rPr>
                <w:lang w:val="uk-UA"/>
              </w:rPr>
            </w:pPr>
            <w:r w:rsidRPr="008B761A">
              <w:rPr>
                <w:lang w:val="uk-UA"/>
              </w:rPr>
              <w:t>ЄКТС</w:t>
            </w:r>
          </w:p>
        </w:tc>
        <w:tc>
          <w:tcPr>
            <w:tcW w:w="170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СУМА БАЛІВ</w:t>
            </w:r>
          </w:p>
        </w:tc>
        <w:tc>
          <w:tcPr>
            <w:tcW w:w="595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 xml:space="preserve">ОЦІНКА ЗА НАЦІОНАЛЬНОЮ ШКАЛОЮ </w:t>
            </w:r>
          </w:p>
        </w:tc>
      </w:tr>
      <w:tr w:rsidR="008B761A" w:rsidRPr="008B761A" w:rsidTr="00AE5FF5">
        <w:trPr>
          <w:trHeight w:val="131"/>
        </w:trPr>
        <w:tc>
          <w:tcPr>
            <w:tcW w:w="158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p>
        </w:tc>
        <w:tc>
          <w:tcPr>
            <w:tcW w:w="170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p>
        </w:tc>
        <w:tc>
          <w:tcPr>
            <w:tcW w:w="2718"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 xml:space="preserve">екзамен </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залік</w:t>
            </w:r>
          </w:p>
        </w:tc>
      </w:tr>
      <w:tr w:rsidR="008B761A" w:rsidRPr="008B761A" w:rsidTr="00AE5FF5">
        <w:trPr>
          <w:trHeight w:val="1"/>
        </w:trPr>
        <w:tc>
          <w:tcPr>
            <w:tcW w:w="1589"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A</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90-100</w:t>
            </w:r>
          </w:p>
        </w:tc>
        <w:tc>
          <w:tcPr>
            <w:tcW w:w="2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r w:rsidRPr="008B761A">
              <w:rPr>
                <w:lang w:val="uk-UA"/>
              </w:rPr>
              <w:t>5 (відмінно)</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r w:rsidRPr="008B761A">
              <w:rPr>
                <w:lang w:val="uk-UA"/>
              </w:rPr>
              <w:t>5/відм./зараховано</w:t>
            </w:r>
          </w:p>
        </w:tc>
      </w:tr>
      <w:tr w:rsidR="008B761A" w:rsidRPr="008B761A" w:rsidTr="00AE5FF5">
        <w:trPr>
          <w:trHeight w:val="276"/>
        </w:trPr>
        <w:tc>
          <w:tcPr>
            <w:tcW w:w="158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r w:rsidRPr="008B761A">
              <w:rPr>
                <w:lang w:val="uk-UA"/>
              </w:rPr>
              <w:t>B</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80-89</w:t>
            </w:r>
          </w:p>
        </w:tc>
        <w:tc>
          <w:tcPr>
            <w:tcW w:w="271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r w:rsidRPr="008B761A">
              <w:rPr>
                <w:lang w:val="uk-UA"/>
              </w:rPr>
              <w:t>4 (добре)</w:t>
            </w:r>
          </w:p>
        </w:tc>
        <w:tc>
          <w:tcPr>
            <w:tcW w:w="324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r w:rsidRPr="008B761A">
              <w:rPr>
                <w:lang w:val="uk-UA"/>
              </w:rPr>
              <w:t>4/добре/ зараховано</w:t>
            </w:r>
          </w:p>
        </w:tc>
      </w:tr>
      <w:tr w:rsidR="008B761A" w:rsidRPr="008B761A" w:rsidTr="00AE5FF5">
        <w:trPr>
          <w:trHeight w:val="1"/>
        </w:trPr>
        <w:tc>
          <w:tcPr>
            <w:tcW w:w="1589"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C</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65-79</w:t>
            </w:r>
          </w:p>
        </w:tc>
        <w:tc>
          <w:tcPr>
            <w:tcW w:w="271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p>
        </w:tc>
        <w:tc>
          <w:tcPr>
            <w:tcW w:w="324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p>
        </w:tc>
      </w:tr>
      <w:tr w:rsidR="008B761A" w:rsidRPr="008B761A" w:rsidTr="00AE5FF5">
        <w:trPr>
          <w:trHeight w:val="1"/>
        </w:trPr>
        <w:tc>
          <w:tcPr>
            <w:tcW w:w="1589"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D</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55-64</w:t>
            </w:r>
          </w:p>
        </w:tc>
        <w:tc>
          <w:tcPr>
            <w:tcW w:w="271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r w:rsidRPr="008B761A">
              <w:rPr>
                <w:lang w:val="uk-UA"/>
              </w:rPr>
              <w:t>3 (задовільно) </w:t>
            </w:r>
          </w:p>
        </w:tc>
        <w:tc>
          <w:tcPr>
            <w:tcW w:w="324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r w:rsidRPr="008B761A">
              <w:rPr>
                <w:lang w:val="uk-UA"/>
              </w:rPr>
              <w:t>3/задов./ зараховано </w:t>
            </w:r>
          </w:p>
        </w:tc>
      </w:tr>
      <w:tr w:rsidR="008B761A" w:rsidRPr="008B761A" w:rsidTr="00AE5FF5">
        <w:trPr>
          <w:trHeight w:val="1"/>
        </w:trPr>
        <w:tc>
          <w:tcPr>
            <w:tcW w:w="1589"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E</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50-54</w:t>
            </w:r>
          </w:p>
        </w:tc>
        <w:tc>
          <w:tcPr>
            <w:tcW w:w="271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p>
        </w:tc>
        <w:tc>
          <w:tcPr>
            <w:tcW w:w="324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p>
        </w:tc>
      </w:tr>
      <w:tr w:rsidR="008B761A" w:rsidRPr="008B761A" w:rsidTr="00AE5FF5">
        <w:trPr>
          <w:trHeight w:val="1"/>
        </w:trPr>
        <w:tc>
          <w:tcPr>
            <w:tcW w:w="1589"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FX</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8B761A" w:rsidRPr="008B761A" w:rsidRDefault="008B761A" w:rsidP="008B761A">
            <w:pPr>
              <w:jc w:val="center"/>
              <w:rPr>
                <w:lang w:val="uk-UA"/>
              </w:rPr>
            </w:pPr>
            <w:r w:rsidRPr="008B761A">
              <w:rPr>
                <w:lang w:val="uk-UA"/>
              </w:rPr>
              <w:t>35-49</w:t>
            </w:r>
          </w:p>
        </w:tc>
        <w:tc>
          <w:tcPr>
            <w:tcW w:w="2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r w:rsidRPr="008B761A">
              <w:rPr>
                <w:lang w:val="uk-UA"/>
              </w:rPr>
              <w:t>2 (незадовільно) </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B761A" w:rsidRPr="008B761A" w:rsidRDefault="008B761A" w:rsidP="008B761A">
            <w:pPr>
              <w:jc w:val="center"/>
              <w:rPr>
                <w:lang w:val="uk-UA"/>
              </w:rPr>
            </w:pPr>
            <w:r w:rsidRPr="008B761A">
              <w:rPr>
                <w:lang w:val="uk-UA"/>
              </w:rPr>
              <w:t>Не зараховано</w:t>
            </w:r>
          </w:p>
        </w:tc>
      </w:tr>
    </w:tbl>
    <w:p w:rsidR="008B761A" w:rsidRPr="008B761A" w:rsidRDefault="008B761A" w:rsidP="008B761A">
      <w:pPr>
        <w:jc w:val="center"/>
        <w:rPr>
          <w:lang w:val="uk-UA"/>
        </w:rPr>
      </w:pPr>
    </w:p>
    <w:p w:rsidR="008B761A" w:rsidRPr="008B761A" w:rsidRDefault="008B761A" w:rsidP="008B761A">
      <w:pPr>
        <w:jc w:val="center"/>
        <w:rPr>
          <w:lang w:val="uk-UA"/>
        </w:rPr>
      </w:pPr>
    </w:p>
    <w:p w:rsidR="00826144" w:rsidRPr="008B761A" w:rsidRDefault="00826144" w:rsidP="00826144">
      <w:pPr>
        <w:jc w:val="center"/>
        <w:rPr>
          <w:lang w:val="uk-UA"/>
        </w:rPr>
      </w:pPr>
    </w:p>
    <w:p w:rsidR="00826144" w:rsidRPr="008B761A" w:rsidRDefault="00826144" w:rsidP="00826144">
      <w:pPr>
        <w:jc w:val="center"/>
        <w:rPr>
          <w:lang w:val="uk-UA"/>
        </w:rPr>
      </w:pPr>
    </w:p>
    <w:p w:rsidR="00826144" w:rsidRPr="008B761A" w:rsidRDefault="00826144" w:rsidP="00826144">
      <w:pPr>
        <w:jc w:val="center"/>
        <w:rPr>
          <w:lang w:val="uk-UA"/>
        </w:rPr>
      </w:pPr>
    </w:p>
    <w:p w:rsidR="00826144" w:rsidRDefault="00826144" w:rsidP="00826144">
      <w:pPr>
        <w:jc w:val="center"/>
        <w:rPr>
          <w:b/>
          <w:lang w:val="uk-UA"/>
        </w:rPr>
      </w:pPr>
    </w:p>
    <w:p w:rsidR="00826144" w:rsidRDefault="00826144" w:rsidP="00826144">
      <w:pPr>
        <w:jc w:val="center"/>
        <w:rPr>
          <w:b/>
          <w:lang w:val="uk-UA"/>
        </w:rPr>
      </w:pPr>
    </w:p>
    <w:p w:rsidR="00826144" w:rsidRDefault="00826144" w:rsidP="00826144">
      <w:pPr>
        <w:jc w:val="center"/>
        <w:rPr>
          <w:b/>
          <w:lang w:val="uk-UA"/>
        </w:rPr>
      </w:pPr>
    </w:p>
    <w:p w:rsidR="00826144" w:rsidRDefault="00826144" w:rsidP="00826144">
      <w:pPr>
        <w:jc w:val="center"/>
        <w:rPr>
          <w:b/>
          <w:lang w:val="uk-UA"/>
        </w:rPr>
      </w:pPr>
    </w:p>
    <w:p w:rsidR="00826144" w:rsidRPr="00826144" w:rsidRDefault="00826144" w:rsidP="0072480C">
      <w:pPr>
        <w:jc w:val="center"/>
        <w:rPr>
          <w:b/>
          <w:lang w:val="uk-UA"/>
        </w:rPr>
      </w:pPr>
      <w:r w:rsidRPr="00826144">
        <w:rPr>
          <w:b/>
          <w:lang w:val="uk-UA"/>
        </w:rPr>
        <w:t>Глосарій</w:t>
      </w:r>
    </w:p>
    <w:p w:rsidR="00826144" w:rsidRPr="00826144" w:rsidRDefault="00826144" w:rsidP="00826144">
      <w:pPr>
        <w:rPr>
          <w:b/>
          <w:bCs/>
          <w:iCs/>
          <w:u w:val="single"/>
          <w:lang w:val="uk-UA"/>
        </w:rPr>
      </w:pPr>
      <w:bookmarkStart w:id="2" w:name="_Toc240287200"/>
      <w:bookmarkStart w:id="3" w:name="_Toc270950648"/>
      <w:r w:rsidRPr="00826144">
        <w:rPr>
          <w:b/>
          <w:bCs/>
          <w:iCs/>
          <w:u w:val="single"/>
          <w:lang w:val="uk-UA"/>
        </w:rPr>
        <w:t>Теорія права</w:t>
      </w:r>
      <w:bookmarkEnd w:id="2"/>
      <w:bookmarkEnd w:id="3"/>
    </w:p>
    <w:p w:rsidR="00826144" w:rsidRPr="00826144" w:rsidRDefault="00826144" w:rsidP="00826144">
      <w:pPr>
        <w:rPr>
          <w:lang w:val="uk-UA"/>
        </w:rPr>
      </w:pPr>
      <w:r w:rsidRPr="00826144">
        <w:rPr>
          <w:b/>
          <w:i/>
          <w:lang w:val="uk-UA"/>
        </w:rPr>
        <w:t>Акт офіційного тлумачення норм права (інтерпретаційно-пра</w:t>
      </w:r>
      <w:r w:rsidRPr="00826144">
        <w:rPr>
          <w:b/>
          <w:i/>
          <w:lang w:val="uk-UA"/>
        </w:rPr>
        <w:softHyphen/>
        <w:t>вовий акт)</w:t>
      </w:r>
      <w:r w:rsidRPr="00826144">
        <w:rPr>
          <w:lang w:val="uk-UA"/>
        </w:rPr>
        <w:t xml:space="preserve"> – акт-документ, який містить роз’яснення змісту і порядку застосування правової норми, винесений уповно</w:t>
      </w:r>
      <w:r w:rsidRPr="00826144">
        <w:rPr>
          <w:lang w:val="uk-UA"/>
        </w:rPr>
        <w:softHyphen/>
        <w:t>важеним органом у рамках його компетенції, і має обов’язкову силу для всіх, хто застосовує норми, що роз’ясняються.</w:t>
      </w:r>
    </w:p>
    <w:p w:rsidR="00826144" w:rsidRPr="00826144" w:rsidRDefault="00826144" w:rsidP="00826144">
      <w:pPr>
        <w:rPr>
          <w:lang w:val="uk-UA"/>
        </w:rPr>
      </w:pPr>
      <w:r w:rsidRPr="00826144">
        <w:rPr>
          <w:b/>
          <w:i/>
          <w:lang w:val="uk-UA"/>
        </w:rPr>
        <w:t>Аналогія закону</w:t>
      </w:r>
      <w:r w:rsidRPr="00826144">
        <w:rPr>
          <w:lang w:val="uk-UA"/>
        </w:rPr>
        <w:t xml:space="preserve"> – спосіб подолання прогалин у позитивному праві, що полягає у вирішенні конкретної справи на основі правових актів (норм), які регулюють аналогічні чи близькі за змістом суспільні відносини.</w:t>
      </w:r>
    </w:p>
    <w:p w:rsidR="00826144" w:rsidRPr="00826144" w:rsidRDefault="00826144" w:rsidP="00826144">
      <w:r w:rsidRPr="00826144">
        <w:rPr>
          <w:b/>
          <w:i/>
        </w:rPr>
        <w:t>Аналогія права</w:t>
      </w:r>
      <w:r w:rsidRPr="00826144">
        <w:t xml:space="preserve"> – спосіб подолання прогалин у позитивному праві, що полягає у вирішенні конкретної справи на або окремого юри</w:t>
      </w:r>
      <w:r w:rsidRPr="00826144">
        <w:softHyphen/>
        <w:t>дичного питання на основі принципів права, загальних засад і змісту законодавства.</w:t>
      </w:r>
    </w:p>
    <w:p w:rsidR="00826144" w:rsidRPr="00826144" w:rsidRDefault="00826144" w:rsidP="00826144">
      <w:r w:rsidRPr="00826144">
        <w:rPr>
          <w:b/>
          <w:i/>
        </w:rPr>
        <w:t>Верховенство права</w:t>
      </w:r>
      <w:r w:rsidRPr="00826144">
        <w:t xml:space="preserve"> – принцип права (зокрема – правотворчої діяльності), що полягає у відповідності нормативно-правових актів ідеалам свободи, рівності і справедливості.</w:t>
      </w:r>
    </w:p>
    <w:p w:rsidR="00826144" w:rsidRPr="00826144" w:rsidRDefault="00826144" w:rsidP="00826144">
      <w:r w:rsidRPr="00826144">
        <w:rPr>
          <w:b/>
          <w:i/>
        </w:rPr>
        <w:t>Виконання права</w:t>
      </w:r>
      <w:r w:rsidRPr="00826144">
        <w:t xml:space="preserve"> – форма реалізації права, за якої суб’єкт виконує дії, до вчинення яких його зобов’язують правові приписи.</w:t>
      </w:r>
    </w:p>
    <w:p w:rsidR="00826144" w:rsidRPr="00826144" w:rsidRDefault="00826144" w:rsidP="00826144">
      <w:r w:rsidRPr="00826144">
        <w:rPr>
          <w:b/>
          <w:i/>
        </w:rPr>
        <w:t>Використання права</w:t>
      </w:r>
      <w:r w:rsidRPr="00826144">
        <w:t xml:space="preserve"> – форма реалізації права, за якої суб’єкт здійснює права (повноваження), надані йому правовими нормами.</w:t>
      </w:r>
    </w:p>
    <w:p w:rsidR="00826144" w:rsidRPr="00826144" w:rsidRDefault="00826144" w:rsidP="00826144">
      <w:r w:rsidRPr="00826144">
        <w:rPr>
          <w:b/>
          <w:i/>
        </w:rPr>
        <w:t>Властивості права</w:t>
      </w:r>
      <w:r w:rsidRPr="00826144">
        <w:t xml:space="preserve"> – його специфічні особливості, які відрізняють право від інших засобів соціального регулювання (релігії, моралі, політики тощо). До властивостей права належать: загальнообов’язкова нормативність, формальна визначеність, системність, офіційна гарантованість, процесуальність.</w:t>
      </w:r>
    </w:p>
    <w:p w:rsidR="00826144" w:rsidRPr="00826144" w:rsidRDefault="00826144" w:rsidP="00826144">
      <w:r w:rsidRPr="00826144">
        <w:rPr>
          <w:b/>
          <w:i/>
        </w:rPr>
        <w:t>Галузь законодавства</w:t>
      </w:r>
      <w:r w:rsidRPr="00826144">
        <w:t xml:space="preserve"> – сукупність нормативно-правових актів, які об'єднуються на основі предмету правового регулювання і володіють єдністю змісту, форми і системними зв’язками нормативних приписів, які логічно розподілені за інститутами законодавства. </w:t>
      </w:r>
    </w:p>
    <w:p w:rsidR="00826144" w:rsidRPr="00826144" w:rsidRDefault="00826144" w:rsidP="00826144">
      <w:r w:rsidRPr="00826144">
        <w:rPr>
          <w:b/>
          <w:i/>
        </w:rPr>
        <w:t>Галузь права</w:t>
      </w:r>
      <w:r w:rsidRPr="00826144">
        <w:t xml:space="preserve"> – складова частина системи права; відносно самостійна сукупність юридичних норм, яка регулює якісно однорідну сферу (рід) суспільних від</w:t>
      </w:r>
      <w:r w:rsidRPr="00826144">
        <w:softHyphen/>
        <w:t>носин специфічним методом правового регулювання (конституційне, адміністративне, цивільне, господарське, кримінальне та інші галузі права). За субординацією у правовому регулюванні відрізняють матері</w:t>
      </w:r>
      <w:r w:rsidRPr="00826144">
        <w:softHyphen/>
        <w:t>альні та процесуальні галузі права.</w:t>
      </w:r>
    </w:p>
    <w:p w:rsidR="00826144" w:rsidRPr="00826144" w:rsidRDefault="00826144" w:rsidP="00826144">
      <w:r w:rsidRPr="00826144">
        <w:rPr>
          <w:b/>
          <w:i/>
        </w:rPr>
        <w:t>Гарантії законності</w:t>
      </w:r>
      <w:r w:rsidRPr="00826144">
        <w:t xml:space="preserve"> – умови суспільного життя і заходи, що вживаються державою для забезпечення режиму законності і стабільного правопорядку. Виокремлюють </w:t>
      </w:r>
      <w:r w:rsidRPr="00826144">
        <w:rPr>
          <w:i/>
        </w:rPr>
        <w:t>загальносоціальні</w:t>
      </w:r>
      <w:r w:rsidRPr="00826144">
        <w:t xml:space="preserve"> (економічні, політичні, ідеологічні) та </w:t>
      </w:r>
      <w:r w:rsidRPr="00826144">
        <w:rPr>
          <w:i/>
        </w:rPr>
        <w:t>спеціально-соціальні</w:t>
      </w:r>
      <w:r w:rsidRPr="00826144">
        <w:t xml:space="preserve"> (юридичні та організаційні) гарантії.</w:t>
      </w:r>
    </w:p>
    <w:p w:rsidR="00826144" w:rsidRPr="00826144" w:rsidRDefault="00826144" w:rsidP="00826144">
      <w:r w:rsidRPr="00826144">
        <w:rPr>
          <w:b/>
          <w:i/>
        </w:rPr>
        <w:t>Гарантії прав і свобод особистості</w:t>
      </w:r>
      <w:r w:rsidRPr="00826144">
        <w:t xml:space="preserve"> – засоби та умови, що покликані забезпечувати повну і безперешкодну реалізацію суб’єктивних прав і юридичних обов’язків.</w:t>
      </w:r>
    </w:p>
    <w:p w:rsidR="00826144" w:rsidRPr="00826144" w:rsidRDefault="00826144" w:rsidP="00826144">
      <w:r w:rsidRPr="00826144">
        <w:rPr>
          <w:b/>
          <w:i/>
        </w:rPr>
        <w:t>Гіпотеза</w:t>
      </w:r>
      <w:r w:rsidRPr="00826144">
        <w:t xml:space="preserve"> </w:t>
      </w:r>
      <w:r w:rsidRPr="00826144">
        <w:rPr>
          <w:b/>
          <w:i/>
        </w:rPr>
        <w:t xml:space="preserve">абсолютно-визначена </w:t>
      </w:r>
      <w:r w:rsidRPr="00826144">
        <w:t>– гіпотеза, у якій вичерпно визначаються об</w:t>
      </w:r>
      <w:r w:rsidRPr="00826144">
        <w:softHyphen/>
        <w:t xml:space="preserve">ставини, з наявністю або відсутністю яких пов’язується чинність юридичної норми. </w:t>
      </w:r>
    </w:p>
    <w:p w:rsidR="00826144" w:rsidRPr="00826144" w:rsidRDefault="00826144" w:rsidP="00826144">
      <w:r w:rsidRPr="00826144">
        <w:rPr>
          <w:b/>
          <w:i/>
        </w:rPr>
        <w:t>Гіпотеза</w:t>
      </w:r>
      <w:r w:rsidRPr="00826144">
        <w:t xml:space="preserve"> </w:t>
      </w:r>
      <w:r w:rsidRPr="00826144">
        <w:rPr>
          <w:b/>
          <w:i/>
        </w:rPr>
        <w:t xml:space="preserve">альтернативна </w:t>
      </w:r>
      <w:r w:rsidRPr="00826144">
        <w:t>– гіпотеза, що ставить дію юридичної норми в зале</w:t>
      </w:r>
      <w:r w:rsidRPr="00826144">
        <w:softHyphen/>
        <w:t>жність від одного або кількох фактичних обставин (умов).</w:t>
      </w:r>
    </w:p>
    <w:p w:rsidR="00826144" w:rsidRPr="00826144" w:rsidRDefault="00826144" w:rsidP="00826144">
      <w:r w:rsidRPr="00826144">
        <w:rPr>
          <w:b/>
          <w:i/>
        </w:rPr>
        <w:t>Гіпотеза</w:t>
      </w:r>
      <w:r w:rsidRPr="00826144">
        <w:t xml:space="preserve"> </w:t>
      </w:r>
      <w:r w:rsidRPr="00826144">
        <w:rPr>
          <w:b/>
          <w:i/>
        </w:rPr>
        <w:t xml:space="preserve">відносно-визначена </w:t>
      </w:r>
      <w:r w:rsidRPr="00826144">
        <w:t>– гіпотеза, що не містить достатньо повних да</w:t>
      </w:r>
      <w:r w:rsidRPr="00826144">
        <w:softHyphen/>
        <w:t>них про обставини дії норми, обмежує умови застосування нор</w:t>
      </w:r>
      <w:r w:rsidRPr="00826144">
        <w:softHyphen/>
        <w:t>ми певним колом формальних вимог.</w:t>
      </w:r>
    </w:p>
    <w:p w:rsidR="00826144" w:rsidRPr="00826144" w:rsidRDefault="00826144" w:rsidP="00826144">
      <w:r w:rsidRPr="00826144">
        <w:rPr>
          <w:b/>
          <w:i/>
        </w:rPr>
        <w:t>Гіпотеза проста</w:t>
      </w:r>
      <w:r w:rsidRPr="00826144">
        <w:t xml:space="preserve"> – гіпотеза, що ставить дію юридичної норми у залежність від якоїсь однієї умови, однієї фактичної обставини.</w:t>
      </w:r>
    </w:p>
    <w:p w:rsidR="00826144" w:rsidRPr="00826144" w:rsidRDefault="00826144" w:rsidP="00826144">
      <w:r w:rsidRPr="00826144">
        <w:rPr>
          <w:b/>
          <w:i/>
        </w:rPr>
        <w:t>Гіпотеза складна</w:t>
      </w:r>
      <w:r w:rsidRPr="00826144">
        <w:t xml:space="preserve"> – гіпотеза, що ставить дію юридичної нор</w:t>
      </w:r>
      <w:r w:rsidRPr="00826144">
        <w:softHyphen/>
        <w:t xml:space="preserve">ми у залежність від певної сукупності умов, сукупності фактів (тобто передбачає фактичний юридичний склад). </w:t>
      </w:r>
    </w:p>
    <w:p w:rsidR="00826144" w:rsidRPr="00826144" w:rsidRDefault="00826144" w:rsidP="00826144">
      <w:r w:rsidRPr="00826144">
        <w:rPr>
          <w:b/>
          <w:i/>
        </w:rPr>
        <w:t>Громадський порядок</w:t>
      </w:r>
      <w:r w:rsidRPr="00826144">
        <w:t xml:space="preserve"> – стан (режим) упорядкованості со</w:t>
      </w:r>
      <w:r w:rsidRPr="00826144">
        <w:softHyphen/>
        <w:t>ціальними нормами (нормами права, моралі, корпоративними нормами, нормами-звичаями) системи суспільних відносин та їх додержання.</w:t>
      </w:r>
    </w:p>
    <w:p w:rsidR="00826144" w:rsidRPr="00826144" w:rsidRDefault="00826144" w:rsidP="00826144">
      <w:r w:rsidRPr="00826144">
        <w:rPr>
          <w:b/>
          <w:i/>
        </w:rPr>
        <w:lastRenderedPageBreak/>
        <w:t>Далекосхідна правова сім’я</w:t>
      </w:r>
      <w:r w:rsidRPr="00826144">
        <w:t xml:space="preserve"> – група правових систем для яких не є характерним визнання за правом соціальної цінності, а переважає ставлення до нього як до вторинного інструменту розв’язання конфліктів. Головним регулятором суспільних відносин вважається моральність.</w:t>
      </w:r>
    </w:p>
    <w:p w:rsidR="00826144" w:rsidRPr="00826144" w:rsidRDefault="00826144" w:rsidP="00826144">
      <w:r w:rsidRPr="00826144">
        <w:rPr>
          <w:b/>
          <w:i/>
        </w:rPr>
        <w:t>Деліктоздатність</w:t>
      </w:r>
      <w:r w:rsidRPr="00826144">
        <w:t xml:space="preserve"> – елемент правосуб’єктності; здатність суб'єкта права нести відповідальність за вчи</w:t>
      </w:r>
      <w:r w:rsidRPr="00826144">
        <w:softHyphen/>
        <w:t>нені правопорушення.</w:t>
      </w:r>
    </w:p>
    <w:p w:rsidR="00826144" w:rsidRPr="00826144" w:rsidRDefault="00826144" w:rsidP="00826144">
      <w:pPr>
        <w:rPr>
          <w:b/>
          <w:i/>
        </w:rPr>
      </w:pPr>
      <w:r w:rsidRPr="00826144">
        <w:rPr>
          <w:b/>
          <w:i/>
        </w:rPr>
        <w:t>Деформація правосвідомості</w:t>
      </w:r>
      <w:r w:rsidRPr="00826144">
        <w:t xml:space="preserve"> – спотворене уявлення про цінність права, що може виражатися у різних формах. Основними різновидами (типами) деформації правосвідомості є правовий нігілізм, правовий ідеалізм, правовий інфантилізм, правове дилетантство, правова демагогія, правовий догматизм.</w:t>
      </w:r>
    </w:p>
    <w:p w:rsidR="00826144" w:rsidRPr="00826144" w:rsidRDefault="00826144" w:rsidP="00826144">
      <w:r w:rsidRPr="00826144">
        <w:rPr>
          <w:b/>
          <w:i/>
        </w:rPr>
        <w:t>Джерела права загальносоціальні</w:t>
      </w:r>
      <w:r w:rsidRPr="00826144">
        <w:t xml:space="preserve"> – економічні, соціальні, політичні, морально-культурні та інші фактори, які породжують або об’єк</w:t>
      </w:r>
      <w:r w:rsidRPr="00826144">
        <w:softHyphen/>
        <w:t>тивно зумовлюють виникнення правових норм.</w:t>
      </w:r>
    </w:p>
    <w:p w:rsidR="00826144" w:rsidRPr="00826144" w:rsidRDefault="00826144" w:rsidP="00826144">
      <w:pPr>
        <w:rPr>
          <w:b/>
        </w:rPr>
      </w:pPr>
      <w:r w:rsidRPr="00826144">
        <w:rPr>
          <w:b/>
          <w:i/>
        </w:rPr>
        <w:t>Джерело права</w:t>
      </w:r>
      <w:r w:rsidRPr="00826144">
        <w:rPr>
          <w:b/>
        </w:rPr>
        <w:t xml:space="preserve"> юридичне </w:t>
      </w:r>
      <w:r w:rsidRPr="00826144">
        <w:t>– документальна або вербальна форма вираження і закріплення правових приписів. Джерелами права є нормативно-правовий акт, звичай, юридичний прецедент, нормативний договір, правова доктрина, міфи, священні книги тощо.</w:t>
      </w:r>
    </w:p>
    <w:p w:rsidR="00826144" w:rsidRPr="00826144" w:rsidRDefault="00826144" w:rsidP="00826144">
      <w:r w:rsidRPr="00826144">
        <w:rPr>
          <w:b/>
          <w:i/>
        </w:rPr>
        <w:t>Диспозиція</w:t>
      </w:r>
      <w:r w:rsidRPr="00826144">
        <w:t xml:space="preserve"> </w:t>
      </w:r>
      <w:r w:rsidRPr="00826144">
        <w:rPr>
          <w:b/>
          <w:i/>
        </w:rPr>
        <w:t xml:space="preserve">абсолютно-визначена </w:t>
      </w:r>
      <w:r w:rsidRPr="00826144">
        <w:t>– диспозиція, яка чітко ви</w:t>
      </w:r>
      <w:r w:rsidRPr="00826144">
        <w:softHyphen/>
        <w:t>значає права і обов’язки учасників відносин, точно називає ва</w:t>
      </w:r>
      <w:r w:rsidRPr="00826144">
        <w:softHyphen/>
        <w:t xml:space="preserve">ріант поведінки. </w:t>
      </w:r>
    </w:p>
    <w:p w:rsidR="00826144" w:rsidRPr="00826144" w:rsidRDefault="00826144" w:rsidP="00826144">
      <w:r w:rsidRPr="00826144">
        <w:rPr>
          <w:b/>
          <w:i/>
        </w:rPr>
        <w:t>Диспозиція</w:t>
      </w:r>
      <w:r w:rsidRPr="00826144">
        <w:t xml:space="preserve"> </w:t>
      </w:r>
      <w:r w:rsidRPr="00826144">
        <w:rPr>
          <w:b/>
          <w:i/>
        </w:rPr>
        <w:t xml:space="preserve">альтернативна </w:t>
      </w:r>
      <w:r w:rsidRPr="00826144">
        <w:t>– диспозиція, яка характеризуєть</w:t>
      </w:r>
      <w:r w:rsidRPr="00826144">
        <w:softHyphen/>
        <w:t>ся тим, що вказує на кілька правових наслідків, але припускає настання лише одного з них.</w:t>
      </w:r>
    </w:p>
    <w:p w:rsidR="00826144" w:rsidRPr="00826144" w:rsidRDefault="00826144" w:rsidP="00826144">
      <w:r w:rsidRPr="00826144">
        <w:rPr>
          <w:b/>
          <w:i/>
        </w:rPr>
        <w:t>Диспозиція</w:t>
      </w:r>
      <w:r w:rsidRPr="00826144">
        <w:t xml:space="preserve"> </w:t>
      </w:r>
      <w:r w:rsidRPr="00826144">
        <w:rPr>
          <w:b/>
          <w:i/>
        </w:rPr>
        <w:t xml:space="preserve">відносно-визначена </w:t>
      </w:r>
      <w:r w:rsidRPr="00826144">
        <w:t>– диспозиція, яка не містить істотних ознак поведінки учасників відносин, достатньо повних відомостей про їх права і обов’язки.</w:t>
      </w:r>
    </w:p>
    <w:p w:rsidR="00826144" w:rsidRPr="00826144" w:rsidRDefault="00826144" w:rsidP="00826144">
      <w:r w:rsidRPr="00826144">
        <w:t>Д</w:t>
      </w:r>
      <w:r w:rsidRPr="00826144">
        <w:rPr>
          <w:b/>
          <w:i/>
        </w:rPr>
        <w:t>испозиція проста</w:t>
      </w:r>
      <w:r w:rsidRPr="00826144">
        <w:t xml:space="preserve"> – диспозиція, що передбачає один конк</w:t>
      </w:r>
      <w:r w:rsidRPr="00826144">
        <w:softHyphen/>
        <w:t>ретний правовий наслідок, який настає за наявності певних фак</w:t>
      </w:r>
      <w:r w:rsidRPr="00826144">
        <w:softHyphen/>
        <w:t>тичних обставин.</w:t>
      </w:r>
    </w:p>
    <w:p w:rsidR="00826144" w:rsidRPr="00826144" w:rsidRDefault="00826144" w:rsidP="00826144">
      <w:r w:rsidRPr="00826144">
        <w:rPr>
          <w:b/>
          <w:i/>
        </w:rPr>
        <w:t>Диспозиція складна</w:t>
      </w:r>
      <w:r w:rsidRPr="00826144">
        <w:t xml:space="preserve"> – диспозиція, що передбачає кілька пра</w:t>
      </w:r>
      <w:r w:rsidRPr="00826144">
        <w:softHyphen/>
        <w:t xml:space="preserve">вових наслідків, які одночасно настають за наявності певних фактичних обставин. </w:t>
      </w:r>
    </w:p>
    <w:p w:rsidR="00826144" w:rsidRPr="00826144" w:rsidRDefault="00826144" w:rsidP="00826144">
      <w:r w:rsidRPr="00826144">
        <w:rPr>
          <w:b/>
          <w:i/>
        </w:rPr>
        <w:t>Дієздатність</w:t>
      </w:r>
      <w:r w:rsidRPr="00826144">
        <w:t xml:space="preserve"> – це передбачена нормами права здатність ін</w:t>
      </w:r>
      <w:r w:rsidRPr="00826144">
        <w:softHyphen/>
        <w:t>дивіда самостійно, своїми усвідомленими діями здійснювати (ви</w:t>
      </w:r>
      <w:r w:rsidRPr="00826144">
        <w:softHyphen/>
        <w:t>користовувати і виконувати) суб’єктивні юридичні права, обо</w:t>
      </w:r>
      <w:r w:rsidRPr="00826144">
        <w:softHyphen/>
        <w:t>в’язки і нести відповідальність. Дієздатність, на відміну від правоздатності, залежить від віку, фізичного стану особи, а також інших особистих якостей люди</w:t>
      </w:r>
      <w:r w:rsidRPr="00826144">
        <w:softHyphen/>
        <w:t>ни, що з’являються у неї в міру розумового, фізичного, соціаль</w:t>
      </w:r>
      <w:r w:rsidRPr="00826144">
        <w:softHyphen/>
        <w:t>ного розвитку.</w:t>
      </w:r>
    </w:p>
    <w:p w:rsidR="00826144" w:rsidRPr="00826144" w:rsidRDefault="00826144" w:rsidP="00826144">
      <w:r w:rsidRPr="00826144">
        <w:rPr>
          <w:b/>
          <w:i/>
        </w:rPr>
        <w:t>Дія правової норми</w:t>
      </w:r>
      <w:r w:rsidRPr="00826144">
        <w:t xml:space="preserve"> – реальна здатність правової норми впливати на суспільні відносини. Проявляється у трьох аспектах: інформаційному, ціннісно-мотиваційному і безпосередньо регулюючому (охоплює предметну дію; темпоральну (часову) дію; дію в просторі і дію за колом осіб).</w:t>
      </w:r>
    </w:p>
    <w:p w:rsidR="00826144" w:rsidRPr="00826144" w:rsidRDefault="00826144" w:rsidP="00826144">
      <w:r w:rsidRPr="00826144">
        <w:rPr>
          <w:b/>
          <w:i/>
        </w:rPr>
        <w:t>Догма права</w:t>
      </w:r>
      <w:r w:rsidRPr="00826144">
        <w:t xml:space="preserve"> – правова категорія, яка відображає ґрунтовні, засадничі властивості права і втілюється у таких елементах права як правові принципи, норми права, правові акти і правові відносини. </w:t>
      </w:r>
    </w:p>
    <w:p w:rsidR="00826144" w:rsidRPr="00826144" w:rsidRDefault="00826144" w:rsidP="00826144">
      <w:r w:rsidRPr="00826144">
        <w:rPr>
          <w:b/>
          <w:i/>
        </w:rPr>
        <w:t>Дотримання права</w:t>
      </w:r>
      <w:r w:rsidRPr="00826144">
        <w:t xml:space="preserve"> – форма реалізації права, за якої суб’єкт додержується приписів, сформульованих у правових нормах.</w:t>
      </w:r>
    </w:p>
    <w:p w:rsidR="00826144" w:rsidRPr="00826144" w:rsidRDefault="00826144" w:rsidP="00826144">
      <w:r w:rsidRPr="00826144">
        <w:rPr>
          <w:b/>
          <w:i/>
        </w:rPr>
        <w:t>Євразійська правова сім’я</w:t>
      </w:r>
      <w:r w:rsidRPr="00826144">
        <w:t xml:space="preserve"> – сукупність правових систем для яких характерними є ідеологізація законодавства, зближення права і справедливості, нероздільність права і держави, пріоритет обов’язків перед правами, відсутність приватноправової традиції. </w:t>
      </w:r>
    </w:p>
    <w:p w:rsidR="00826144" w:rsidRPr="00826144" w:rsidRDefault="00826144" w:rsidP="00826144">
      <w:r w:rsidRPr="00826144">
        <w:rPr>
          <w:b/>
          <w:i/>
        </w:rPr>
        <w:t>Закон</w:t>
      </w:r>
      <w:r w:rsidRPr="00826144">
        <w:t xml:space="preserve"> – нормативно-правовий акт вищо</w:t>
      </w:r>
      <w:r w:rsidRPr="00826144">
        <w:softHyphen/>
        <w:t>го представницького органу державної влади (або прийнятий без</w:t>
      </w:r>
      <w:r w:rsidRPr="00826144">
        <w:softHyphen/>
        <w:t>посередньо народом), який регулює найважливіші питання сус</w:t>
      </w:r>
      <w:r w:rsidRPr="00826144">
        <w:softHyphen/>
        <w:t>пільного життя, установлює права і обов’язки громадян, має вищу юридичну силу і приймається з дотриманням особливої за</w:t>
      </w:r>
      <w:r w:rsidRPr="00826144">
        <w:softHyphen/>
        <w:t>конодавчої процедури.</w:t>
      </w:r>
    </w:p>
    <w:p w:rsidR="00826144" w:rsidRPr="00826144" w:rsidRDefault="00826144" w:rsidP="00826144">
      <w:r w:rsidRPr="00826144">
        <w:rPr>
          <w:b/>
          <w:i/>
        </w:rPr>
        <w:t>Законний інтерес</w:t>
      </w:r>
      <w:r w:rsidRPr="00826144">
        <w:t xml:space="preserve"> – усвідомлення суб'єктом права необхідності задоволення своїх потреб способом, що допускається, але прямо не гарантується діючим законодавством.</w:t>
      </w:r>
    </w:p>
    <w:p w:rsidR="00826144" w:rsidRPr="00826144" w:rsidRDefault="00826144" w:rsidP="00826144">
      <w:r w:rsidRPr="00826144">
        <w:rPr>
          <w:b/>
          <w:i/>
        </w:rPr>
        <w:t xml:space="preserve">Законність </w:t>
      </w:r>
      <w:r w:rsidRPr="00826144">
        <w:t xml:space="preserve">– 1) режим суспільно-політичного життя, що засновується на правовому характері його організації і виявляється у вимозі точного, суворого у неухильного дотримання і виконання діючих правових актів усіма суб'єктами права; 2) принцип </w:t>
      </w:r>
      <w:r w:rsidRPr="00826144">
        <w:lastRenderedPageBreak/>
        <w:t>діяльності держав</w:t>
      </w:r>
      <w:r w:rsidRPr="00826144">
        <w:softHyphen/>
        <w:t>них органів, громадських організацій, комерційних корпорацій, посадових осіб, громадян; 3) метод управління суспільством, що здійс</w:t>
      </w:r>
      <w:r w:rsidRPr="00826144">
        <w:softHyphen/>
        <w:t xml:space="preserve">нюється виключно правовими засобами. </w:t>
      </w:r>
    </w:p>
    <w:p w:rsidR="00826144" w:rsidRPr="00826144" w:rsidRDefault="00826144" w:rsidP="00826144">
      <w:r w:rsidRPr="00826144">
        <w:rPr>
          <w:b/>
          <w:i/>
        </w:rPr>
        <w:t>Застосування права</w:t>
      </w:r>
      <w:r w:rsidRPr="00826144">
        <w:rPr>
          <w:b/>
        </w:rPr>
        <w:t xml:space="preserve"> </w:t>
      </w:r>
      <w:r w:rsidRPr="00826144">
        <w:t>– владна діяльність</w:t>
      </w:r>
      <w:r w:rsidRPr="00826144">
        <w:rPr>
          <w:b/>
        </w:rPr>
        <w:t xml:space="preserve"> </w:t>
      </w:r>
      <w:r w:rsidRPr="00826144">
        <w:t>компетентних</w:t>
      </w:r>
      <w:r w:rsidRPr="00826144">
        <w:rPr>
          <w:b/>
        </w:rPr>
        <w:t xml:space="preserve"> </w:t>
      </w:r>
      <w:r w:rsidRPr="00826144">
        <w:t xml:space="preserve">органів публічної влади, їх посадових осіб та громадських організацій із здійснення права, що виступає як піднормативне індивідуальне регулювання і відбувається в особливих формах. Метою застосування права є виконання власних повноважень та сприяння у реалізації правових норм іншим суб’єктам права. </w:t>
      </w:r>
    </w:p>
    <w:p w:rsidR="00826144" w:rsidRPr="00826144" w:rsidRDefault="00826144" w:rsidP="00826144">
      <w:r w:rsidRPr="00826144">
        <w:rPr>
          <w:b/>
          <w:i/>
        </w:rPr>
        <w:t>Звичаєве право</w:t>
      </w:r>
      <w:r w:rsidRPr="00826144">
        <w:t xml:space="preserve"> – система правових норм, яка ґрунтується на нормах-звичаях, що діють у суспільстві в результаті тривалого застосування, санкціоновані державою і забезпечуються його примусовою силою (у разі потреби).</w:t>
      </w:r>
    </w:p>
    <w:p w:rsidR="00826144" w:rsidRPr="00826144" w:rsidRDefault="00826144" w:rsidP="00826144">
      <w:r w:rsidRPr="00826144">
        <w:rPr>
          <w:b/>
          <w:i/>
        </w:rPr>
        <w:t>Звичай ділового обороту</w:t>
      </w:r>
      <w:r w:rsidRPr="00826144">
        <w:t xml:space="preserve"> – сформоване і широко застосовува</w:t>
      </w:r>
      <w:r w:rsidRPr="00826144">
        <w:softHyphen/>
        <w:t>не в певній галузі підприємницької діяльності правило поведін</w:t>
      </w:r>
      <w:r w:rsidRPr="00826144">
        <w:softHyphen/>
        <w:t>ки, не передбачене законодавством, незалежно від того, чи за</w:t>
      </w:r>
      <w:r w:rsidRPr="00826144">
        <w:softHyphen/>
        <w:t xml:space="preserve">фіксовано воно у будь-якому документі. </w:t>
      </w:r>
    </w:p>
    <w:p w:rsidR="00826144" w:rsidRPr="00826144" w:rsidRDefault="00826144" w:rsidP="00826144">
      <w:r w:rsidRPr="00826144">
        <w:rPr>
          <w:b/>
          <w:i/>
        </w:rPr>
        <w:t>Зворотна дія (зворотна сила) закону</w:t>
      </w:r>
      <w:r w:rsidRPr="00826144">
        <w:t xml:space="preserve"> – див.: Ретроактивність </w:t>
      </w:r>
    </w:p>
    <w:p w:rsidR="00826144" w:rsidRPr="00826144" w:rsidRDefault="00826144" w:rsidP="00826144">
      <w:pPr>
        <w:rPr>
          <w:b/>
          <w:i/>
        </w:rPr>
      </w:pPr>
      <w:r w:rsidRPr="00826144">
        <w:rPr>
          <w:b/>
          <w:i/>
        </w:rPr>
        <w:t>Зворотна сила норми права</w:t>
      </w:r>
      <w:r w:rsidRPr="00826144">
        <w:t xml:space="preserve"> – див.: Ретроактивність.</w:t>
      </w:r>
    </w:p>
    <w:p w:rsidR="00826144" w:rsidRPr="00826144" w:rsidRDefault="00826144" w:rsidP="00826144">
      <w:r w:rsidRPr="00826144">
        <w:rPr>
          <w:b/>
          <w:i/>
        </w:rPr>
        <w:t xml:space="preserve">Здійснення права </w:t>
      </w:r>
      <w:r w:rsidRPr="00826144">
        <w:t>– спосіб буття права, його дії та виконання ним своєї головної соціальної функції (Л.С. Явич); процес, спрямований на реалізацію або застосування правових приписів.</w:t>
      </w:r>
    </w:p>
    <w:p w:rsidR="00826144" w:rsidRPr="00826144" w:rsidRDefault="00826144" w:rsidP="00826144">
      <w:r w:rsidRPr="00826144">
        <w:rPr>
          <w:b/>
          <w:i/>
        </w:rPr>
        <w:t>Зловживання правом</w:t>
      </w:r>
      <w:r w:rsidRPr="00826144">
        <w:t xml:space="preserve"> – особливий вид правової поведін</w:t>
      </w:r>
      <w:r w:rsidRPr="00826144">
        <w:softHyphen/>
        <w:t>ки, який полягає у використанні громадянами своїх прав у недозволені способи, що суперечать призначенню права, внаслідок чого завдаються збитки (шкода) суспільству, державі, окремій особі.</w:t>
      </w:r>
    </w:p>
    <w:p w:rsidR="00826144" w:rsidRPr="00826144" w:rsidRDefault="00826144" w:rsidP="00826144">
      <w:r w:rsidRPr="00826144">
        <w:rPr>
          <w:b/>
          <w:i/>
        </w:rPr>
        <w:t>Зміст правопорядку</w:t>
      </w:r>
      <w:r w:rsidRPr="00826144">
        <w:t xml:space="preserve"> – це система правових і неправових еле</w:t>
      </w:r>
      <w:r w:rsidRPr="00826144">
        <w:softHyphen/>
        <w:t>ментів, властивостей, ознак, процесів, що сприяють встанов</w:t>
      </w:r>
      <w:r w:rsidRPr="00826144">
        <w:softHyphen/>
        <w:t>ленню і підтримці правомірної поведінки суб’єктів, тобто такої поведінки, яка врегульована нормами права і досягла цілей пра</w:t>
      </w:r>
      <w:r w:rsidRPr="00826144">
        <w:softHyphen/>
        <w:t>вового регулювання.</w:t>
      </w:r>
    </w:p>
    <w:p w:rsidR="00826144" w:rsidRPr="00826144" w:rsidRDefault="00826144" w:rsidP="00826144">
      <w:r w:rsidRPr="00826144">
        <w:rPr>
          <w:b/>
          <w:i/>
        </w:rPr>
        <w:t>Індивідуальне регулювання</w:t>
      </w:r>
      <w:r w:rsidRPr="00826144">
        <w:t xml:space="preserve"> – впорядкування поведінки людей за допомогою актів застосування норм права, тобто інди</w:t>
      </w:r>
      <w:r w:rsidRPr="00826144">
        <w:softHyphen/>
        <w:t>відуальних рішень, розрахованих на одну конкретну життєву ситуацію, одну особу.</w:t>
      </w:r>
    </w:p>
    <w:p w:rsidR="00826144" w:rsidRPr="00826144" w:rsidRDefault="00826144" w:rsidP="00826144">
      <w:r w:rsidRPr="00826144">
        <w:rPr>
          <w:b/>
          <w:i/>
        </w:rPr>
        <w:t>Інкорпорація</w:t>
      </w:r>
      <w:r w:rsidRPr="00826144">
        <w:t xml:space="preserve"> – спосіб (форма) систематизації законодавства, який полягає у зовнішньому впорядкуванні (розташуванні в тому чи іншому порядку) вже наявних нормативно-правових актів без зміни змісту норм права, які містяться в них. Полягає у виданні збірників, укладених за різними критеріями, і не передбачає правотворчої обробки нормативного матеріалу.</w:t>
      </w:r>
    </w:p>
    <w:p w:rsidR="00826144" w:rsidRPr="00826144" w:rsidRDefault="00826144" w:rsidP="00826144">
      <w:r w:rsidRPr="00826144">
        <w:rPr>
          <w:b/>
          <w:i/>
        </w:rPr>
        <w:t>Інститут права</w:t>
      </w:r>
      <w:r w:rsidRPr="00826144">
        <w:t xml:space="preserve"> – система відносно відокремлених від інших і пов’язаних між собою правових норм, які регулюють певну гру</w:t>
      </w:r>
      <w:r w:rsidRPr="00826144">
        <w:softHyphen/>
        <w:t>пу (вид) однорідних суспільних відносин. Класифікація інститутів права проводиться за різними критеріями: 1)</w:t>
      </w:r>
      <w:r w:rsidRPr="00826144">
        <w:rPr>
          <w:lang w:val="en-US"/>
        </w:rPr>
        <w:t> </w:t>
      </w:r>
      <w:r w:rsidRPr="00826144">
        <w:rPr>
          <w:i/>
        </w:rPr>
        <w:t>за сферою поширення (або за складом)</w:t>
      </w:r>
      <w:r w:rsidRPr="00826144">
        <w:t xml:space="preserve"> – галузеві (інститут спадкування) і міжгалузеві (інститут відповідальності за екологічні правопорушення, інститут приватної власності); 2) </w:t>
      </w:r>
      <w:r w:rsidRPr="00826144">
        <w:rPr>
          <w:i/>
        </w:rPr>
        <w:t>за функціональною роллю</w:t>
      </w:r>
      <w:r w:rsidRPr="00826144">
        <w:t xml:space="preserve"> – регулятивні (інститут міни) та охоронні (інститут кримінальної відповідальності); 3) </w:t>
      </w:r>
      <w:r w:rsidRPr="00826144">
        <w:rPr>
          <w:i/>
        </w:rPr>
        <w:t>за субординацією у правовому регулюванні</w:t>
      </w:r>
      <w:r w:rsidRPr="00826144">
        <w:t xml:space="preserve"> – матеріальні (інститут підряду) і процесуальні (інститут порушення кримінальної справи). Родинні інститути однієї й тієї самої галузі права утворюють підгалузі права.</w:t>
      </w:r>
    </w:p>
    <w:p w:rsidR="00826144" w:rsidRPr="00826144" w:rsidRDefault="00826144" w:rsidP="00826144">
      <w:r w:rsidRPr="00826144">
        <w:rPr>
          <w:b/>
          <w:i/>
        </w:rPr>
        <w:t xml:space="preserve">Кодифікація </w:t>
      </w:r>
      <w:r w:rsidRPr="00826144">
        <w:t>– спосіб (форма) систематизації законодавчих актів, який полягає в їх удосконаленні через зміну змісту (пере</w:t>
      </w:r>
      <w:r w:rsidRPr="00826144">
        <w:softHyphen/>
        <w:t>робку і узгодження) юридичних норм, пов’язаних загальним предметом правового регулювання, і об’єднання у новий єдиний нормативно-правовий акт. Іншими словами, кодифікація вира</w:t>
      </w:r>
      <w:r w:rsidRPr="00826144">
        <w:softHyphen/>
        <w:t>жається в підготовці та прийнятті нових актів, у які заносяться узгоджені між собою як норми старих актів, що виправдали себе, так і нові нормативні розпорядження.</w:t>
      </w:r>
    </w:p>
    <w:p w:rsidR="00826144" w:rsidRPr="00826144" w:rsidRDefault="00826144" w:rsidP="00826144">
      <w:r w:rsidRPr="00826144">
        <w:rPr>
          <w:b/>
          <w:i/>
        </w:rPr>
        <w:t>Консолідація</w:t>
      </w:r>
      <w:r w:rsidRPr="00826144">
        <w:t xml:space="preserve"> – спосіб (форма) систематизації, який поля</w:t>
      </w:r>
      <w:r w:rsidRPr="00826144">
        <w:softHyphen/>
        <w:t>гає в об’єднанні кількох нормативно-правових актів, що діють в одній і тій самій сфері суспільних відносин, в єдиний норма</w:t>
      </w:r>
      <w:r w:rsidRPr="00826144">
        <w:softHyphen/>
        <w:t>тивно-правовий акт, як правило, без зміни змісту. Інакше: кон</w:t>
      </w:r>
      <w:r w:rsidRPr="00826144">
        <w:softHyphen/>
        <w:t xml:space="preserve">солідація </w:t>
      </w:r>
      <w:r w:rsidRPr="00826144">
        <w:lastRenderedPageBreak/>
        <w:t>виражається в підготовці і прийнятті укрупнених ак</w:t>
      </w:r>
      <w:r w:rsidRPr="00826144">
        <w:softHyphen/>
        <w:t>тів на основі об’єднання норм розрізнених актів, виданих з одного питання.</w:t>
      </w:r>
    </w:p>
    <w:p w:rsidR="00826144" w:rsidRPr="00826144" w:rsidRDefault="00826144" w:rsidP="00826144">
      <w:r w:rsidRPr="00826144">
        <w:rPr>
          <w:b/>
          <w:i/>
        </w:rPr>
        <w:t>Корпоративні норми</w:t>
      </w:r>
      <w:r w:rsidRPr="00826144">
        <w:t xml:space="preserve"> – правила поведінки, які встановлені в корпорації (підприємстві, установі, організації) для регулюван</w:t>
      </w:r>
      <w:r w:rsidRPr="00826144">
        <w:softHyphen/>
        <w:t>ня відносин між людьми, спрямовані на досягнення цілей її функціонування і виражені в її статутах, положеннях, рішеннях. До корпоративних норм належать: 1) норми, що містяться у документах некомерційних, недержавних корпорацій – громадських об’єднань (релігійних об'єднань, партій, профспілок, добровільних товариств, що ґрунтуються на членстві); 2) норми, що містяться у документах комерційних корпорацій, насамперед тих, що створюються для підприємницької діяльності.</w:t>
      </w:r>
    </w:p>
    <w:p w:rsidR="00826144" w:rsidRPr="00826144" w:rsidRDefault="00826144" w:rsidP="00826144">
      <w:r w:rsidRPr="00826144">
        <w:rPr>
          <w:b/>
          <w:i/>
        </w:rPr>
        <w:t>Матеріальні галузі права</w:t>
      </w:r>
      <w:r w:rsidRPr="00826144">
        <w:t xml:space="preserve"> (матеріальне право) – прямо регу</w:t>
      </w:r>
      <w:r w:rsidRPr="00826144">
        <w:softHyphen/>
        <w:t>люють суспільні відносини. До них належать конституційне (дер</w:t>
      </w:r>
      <w:r w:rsidRPr="00826144">
        <w:softHyphen/>
        <w:t>жавне), цивільне, адміністративне, кримінальне та ін. право.</w:t>
      </w:r>
    </w:p>
    <w:p w:rsidR="00826144" w:rsidRPr="00826144" w:rsidRDefault="00826144" w:rsidP="00826144">
      <w:r w:rsidRPr="00826144">
        <w:rPr>
          <w:b/>
          <w:i/>
        </w:rPr>
        <w:t>Метод правового регулювання</w:t>
      </w:r>
      <w:r w:rsidRPr="00826144">
        <w:t xml:space="preserve"> – сукупність прийомів і засо</w:t>
      </w:r>
      <w:r w:rsidRPr="00826144">
        <w:softHyphen/>
        <w:t>бів правового впливу на суспільні відносини. Загальними є два методи правового регулювання: 1) </w:t>
      </w:r>
      <w:r w:rsidRPr="00826144">
        <w:rPr>
          <w:b/>
        </w:rPr>
        <w:t>імперативний</w:t>
      </w:r>
      <w:r w:rsidRPr="00826144">
        <w:t xml:space="preserve"> (владно-авторитарний, директивний) – суво</w:t>
      </w:r>
      <w:r w:rsidRPr="00826144">
        <w:softHyphen/>
        <w:t>ро обов’язковий, побудований на засадах влади і підпорядку</w:t>
      </w:r>
      <w:r w:rsidRPr="00826144">
        <w:softHyphen/>
        <w:t>вання, на відносинах субординації (метод “вертикалі”). Він при</w:t>
      </w:r>
      <w:r w:rsidRPr="00826144">
        <w:softHyphen/>
        <w:t>пускає заборони, обов’язки, покарання; 2) </w:t>
      </w:r>
      <w:r w:rsidRPr="00826144">
        <w:rPr>
          <w:b/>
        </w:rPr>
        <w:t>диспозитивний</w:t>
      </w:r>
      <w:r w:rsidRPr="00826144">
        <w:t xml:space="preserve"> – автономний, побудований на засадах авто</w:t>
      </w:r>
      <w:r w:rsidRPr="00826144">
        <w:softHyphen/>
        <w:t>номії, юридичної рівності суб’єктів, угоди сторін, їхній неспівпідлеглості між собою (метод “горизонталі”). Він припускає до</w:t>
      </w:r>
      <w:r w:rsidRPr="00826144">
        <w:softHyphen/>
        <w:t>зволяння.</w:t>
      </w:r>
    </w:p>
    <w:p w:rsidR="00826144" w:rsidRPr="00826144" w:rsidRDefault="00826144" w:rsidP="00826144">
      <w:r w:rsidRPr="00826144">
        <w:rPr>
          <w:b/>
          <w:i/>
        </w:rPr>
        <w:t>Методологія</w:t>
      </w:r>
      <w:r w:rsidRPr="00826144">
        <w:t xml:space="preserve"> (вчення про методи) – система певних теоретичних принципів, логічних прийомів, конкретних способів дослідження предмета науки.</w:t>
      </w:r>
    </w:p>
    <w:p w:rsidR="00826144" w:rsidRPr="00826144" w:rsidRDefault="00826144" w:rsidP="00826144">
      <w:r w:rsidRPr="00826144">
        <w:rPr>
          <w:b/>
          <w:i/>
        </w:rPr>
        <w:t xml:space="preserve">Методологія юриспруденції – </w:t>
      </w:r>
      <w:r w:rsidRPr="00826144">
        <w:t>система філософських і наукових засобів, які є у розпорядженні юриспруденції для осягнення права і правових явищ (наявні знання про досліджуваний предмет; стиль правового мислення і характер світосприйняття; концептуальні ідеї; концептуальні моделі; парадигми; концепти; методологічні принципи; методи)</w:t>
      </w:r>
    </w:p>
    <w:p w:rsidR="00826144" w:rsidRPr="00826144" w:rsidRDefault="00826144" w:rsidP="00826144">
      <w:r w:rsidRPr="00826144">
        <w:rPr>
          <w:b/>
          <w:i/>
        </w:rPr>
        <w:t>Механізм правового регулювання</w:t>
      </w:r>
      <w:r w:rsidRPr="00826144">
        <w:t xml:space="preserve"> – функціонуюча як єдине ціле система правових засобів, за допомогою яких здійснюється правове регулювання суспільних відносин.</w:t>
      </w:r>
    </w:p>
    <w:p w:rsidR="00826144" w:rsidRPr="00826144" w:rsidRDefault="00826144" w:rsidP="00826144">
      <w:r w:rsidRPr="00826144">
        <w:rPr>
          <w:b/>
          <w:i/>
        </w:rPr>
        <w:t>Міжнародно-правовий акт</w:t>
      </w:r>
      <w:r w:rsidRPr="00826144">
        <w:t xml:space="preserve"> – спільний акт-документ двох або кількох держав, що міс</w:t>
      </w:r>
      <w:r w:rsidRPr="00826144">
        <w:softHyphen/>
        <w:t xml:space="preserve">тить норми права про встановлення, зміну або припинення прав і обов’язків у різних відносинах між ними. З санкції держави такий акт поширюється на її територію, стає частиною внутрішньо національного законодавства. </w:t>
      </w:r>
    </w:p>
    <w:p w:rsidR="00826144" w:rsidRPr="00826144" w:rsidRDefault="00826144" w:rsidP="00826144">
      <w:r w:rsidRPr="00826144">
        <w:rPr>
          <w:b/>
          <w:i/>
        </w:rPr>
        <w:t>Мораль</w:t>
      </w:r>
      <w:r w:rsidRPr="00826144">
        <w:t xml:space="preserve"> – система норм і принципів, які виникають із по</w:t>
      </w:r>
      <w:r w:rsidRPr="00826144">
        <w:softHyphen/>
        <w:t>треби узгодження інтересів індивідів один з одним і суспільст</w:t>
      </w:r>
      <w:r w:rsidRPr="00826144">
        <w:softHyphen/>
        <w:t>вом (класом, соціальною групою, державою), спрямовані на ре</w:t>
      </w:r>
      <w:r w:rsidRPr="00826144">
        <w:softHyphen/>
        <w:t>гулювання поведінки людей відповідно до понять добра і зла і підтримуються особистими переконаннями, традиціями, вихо</w:t>
      </w:r>
      <w:r w:rsidRPr="00826144">
        <w:softHyphen/>
        <w:t>ванням, силою громадської думки.</w:t>
      </w:r>
    </w:p>
    <w:p w:rsidR="00826144" w:rsidRPr="00826144" w:rsidRDefault="00826144" w:rsidP="00826144">
      <w:pPr>
        <w:rPr>
          <w:b/>
        </w:rPr>
      </w:pPr>
      <w:r w:rsidRPr="00826144">
        <w:rPr>
          <w:b/>
          <w:i/>
        </w:rPr>
        <w:t>Негайна дія норми права</w:t>
      </w:r>
      <w:r w:rsidRPr="00826144">
        <w:t xml:space="preserve"> – спосіб темпоральної дії нової норми права, за якого вона набуває чинності і починає діяти з моменту її прийняття, обнародування, або іншої визначеної дати на всі правовідносини (які вже існують, або виникнуть у майбутньому).</w:t>
      </w:r>
    </w:p>
    <w:p w:rsidR="00826144" w:rsidRPr="00826144" w:rsidRDefault="00826144" w:rsidP="00826144">
      <w:r w:rsidRPr="00826144">
        <w:rPr>
          <w:b/>
          <w:i/>
        </w:rPr>
        <w:t>Норма права</w:t>
      </w:r>
      <w:r w:rsidRPr="00826144">
        <w:t xml:space="preserve"> – це загальнообов’язкове, формально-визначе</w:t>
      </w:r>
      <w:r w:rsidRPr="00826144">
        <w:softHyphen/>
        <w:t>не правило поведінки, встановлене або санкціоноване державою як регулятор суспільних відносин, яке офіційно закріплює міру свободи і справедливості відповід</w:t>
      </w:r>
      <w:r w:rsidRPr="00826144">
        <w:softHyphen/>
        <w:t>но до суспільних, групових та індивідуальних інтересів (волі) населення країни, забезпечується всіма заходами державного впливу, аж до примусу.</w:t>
      </w:r>
    </w:p>
    <w:p w:rsidR="00826144" w:rsidRPr="00826144" w:rsidRDefault="00826144" w:rsidP="00826144">
      <w:r w:rsidRPr="00826144">
        <w:rPr>
          <w:b/>
          <w:i/>
        </w:rPr>
        <w:t>Нормативне регулювання</w:t>
      </w:r>
      <w:r w:rsidRPr="00826144">
        <w:t xml:space="preserve"> – впорядкування поведінки лю</w:t>
      </w:r>
      <w:r w:rsidRPr="00826144">
        <w:softHyphen/>
        <w:t xml:space="preserve">дей за допомогою нормативно-правових актів, розрахованих на їх багаторазове застосування за наявності передбачених ними обставин. </w:t>
      </w:r>
    </w:p>
    <w:p w:rsidR="00826144" w:rsidRPr="00826144" w:rsidRDefault="00826144" w:rsidP="00826144">
      <w:r w:rsidRPr="00826144">
        <w:rPr>
          <w:b/>
          <w:i/>
        </w:rPr>
        <w:t>Нормативно-правовий акт</w:t>
      </w:r>
      <w:r w:rsidRPr="00826144">
        <w:t xml:space="preserve"> – це офіційний письмовий документ, що встановлює, змінює або скасовує норми права, виданий компетентним органом або прийнятий усіма </w:t>
      </w:r>
      <w:r w:rsidRPr="00826144">
        <w:lastRenderedPageBreak/>
        <w:t>громадянами держави у формі референдуму. Найбільшу вагу дане джерело права має у романо-германському і англо-американському праві.</w:t>
      </w:r>
    </w:p>
    <w:p w:rsidR="00826144" w:rsidRPr="00826144" w:rsidRDefault="00826144" w:rsidP="00826144">
      <w:r w:rsidRPr="00826144">
        <w:rPr>
          <w:b/>
          <w:i/>
        </w:rPr>
        <w:t>Нормативно-правовий договір</w:t>
      </w:r>
      <w:r w:rsidRPr="00826144">
        <w:t xml:space="preserve"> – спільний акт-документ, що містить нові норми права, які встановлюються за взаємною домовленістю між правотворчими суб’єктами (результат двосторонньої або багатосторонньої уго</w:t>
      </w:r>
      <w:r w:rsidRPr="00826144">
        <w:softHyphen/>
        <w:t>ди) із метою врегулювання певної життєвої ситуації, і забезпе</w:t>
      </w:r>
      <w:r w:rsidRPr="00826144">
        <w:softHyphen/>
        <w:t>чується державою. Особливим видом нормативно-правового договору є міжнародний правовий акт, що (на відміну від внутрішньодержавного нормативно-правового договору) можна розглядати як самостійне джерело права.</w:t>
      </w:r>
    </w:p>
    <w:p w:rsidR="00826144" w:rsidRPr="00826144" w:rsidRDefault="00826144" w:rsidP="00826144">
      <w:r w:rsidRPr="00826144">
        <w:rPr>
          <w:b/>
          <w:i/>
        </w:rPr>
        <w:t>Норми-звичаї</w:t>
      </w:r>
      <w:r w:rsidRPr="00826144">
        <w:t xml:space="preserve"> – правила зовнішньої поведінки, які розгляда</w:t>
      </w:r>
      <w:r w:rsidRPr="00826144">
        <w:softHyphen/>
        <w:t>ються членами соціального об’єднання як обов’язкові або на підставі безпосередніх умов суспільного життя, або на підставі якогось суспільного авторитету; здійснюються добровільно, а у разі їх порушення до правопорушників застосовуються засоби громадського впливу.</w:t>
      </w:r>
    </w:p>
    <w:p w:rsidR="00826144" w:rsidRPr="00826144" w:rsidRDefault="00826144" w:rsidP="00826144">
      <w:r w:rsidRPr="00826144">
        <w:rPr>
          <w:b/>
          <w:i/>
        </w:rPr>
        <w:t>Норми-традиції</w:t>
      </w:r>
      <w:r w:rsidRPr="00826144">
        <w:t xml:space="preserve"> –способи поведінки людей, що скла</w:t>
      </w:r>
      <w:r w:rsidRPr="00826144">
        <w:softHyphen/>
        <w:t>лися і передавалися з покоління в покоління і перетворилися на правові норми. Традиції – ширші за змістом утворення, ніж звичаї. Традиції нерідко мають зовніш</w:t>
      </w:r>
      <w:r w:rsidRPr="00826144">
        <w:softHyphen/>
        <w:t>нє вираження в нормах обрядів – дій або комплексів вчинків людини, що стають правилами поведінки (весільні обряди, об</w:t>
      </w:r>
      <w:r w:rsidRPr="00826144">
        <w:softHyphen/>
        <w:t>ряд вручення свідоцтва про народження та ін.). Обрядові цере</w:t>
      </w:r>
      <w:r w:rsidRPr="00826144">
        <w:softHyphen/>
        <w:t>монії, що відбуваються в урочистій обстановці, мають назву ри</w:t>
      </w:r>
      <w:r w:rsidRPr="00826144">
        <w:softHyphen/>
        <w:t>туалів. Ритуал можна назвати різновидом звичаю або тради</w:t>
      </w:r>
      <w:r w:rsidRPr="00826144">
        <w:softHyphen/>
        <w:t xml:space="preserve">ції, підтримуваної і забезпечуваної державою. </w:t>
      </w:r>
    </w:p>
    <w:p w:rsidR="00826144" w:rsidRPr="00826144" w:rsidRDefault="00826144" w:rsidP="00826144">
      <w:r w:rsidRPr="00826144">
        <w:rPr>
          <w:b/>
          <w:i/>
        </w:rPr>
        <w:t>Об’єкт юридичної науки</w:t>
      </w:r>
      <w:r w:rsidRPr="00826144">
        <w:t xml:space="preserve"> - держава і право у системі їх взаємозв'язків і взаємодії.</w:t>
      </w:r>
    </w:p>
    <w:p w:rsidR="00826144" w:rsidRPr="00826144" w:rsidRDefault="00826144" w:rsidP="00826144">
      <w:r w:rsidRPr="00826144">
        <w:rPr>
          <w:b/>
          <w:i/>
        </w:rPr>
        <w:t>Об’єкти правовідносин</w:t>
      </w:r>
      <w:r w:rsidRPr="00826144">
        <w:t xml:space="preserve"> – це матеріальні і нематеріальні блага, з приводу яких суб’єкти вступають у правовідносини, здійснюють свої суб’єктивні юридичні права і суб’єктивні юридичні обов’язки.</w:t>
      </w:r>
    </w:p>
    <w:p w:rsidR="00826144" w:rsidRPr="00826144" w:rsidRDefault="00826144" w:rsidP="00826144">
      <w:r w:rsidRPr="00826144">
        <w:rPr>
          <w:b/>
          <w:i/>
        </w:rPr>
        <w:t>Об'єктивно-протиправна діяння</w:t>
      </w:r>
      <w:r w:rsidRPr="00826144">
        <w:t xml:space="preserve"> – протиправне, соціально шкідливе діяння фізичної або юридичної особи, що не містить складу правопорушення, але тягне негативну юридичну реакцію з боку держави (примусові заходи виховного або медичного характеру, відшкодування матеріальних збитків)</w:t>
      </w:r>
    </w:p>
    <w:p w:rsidR="00826144" w:rsidRPr="00826144" w:rsidRDefault="00826144" w:rsidP="00826144">
      <w:r w:rsidRPr="00826144">
        <w:rPr>
          <w:b/>
          <w:i/>
        </w:rPr>
        <w:t>Облік нормативно-правових актів</w:t>
      </w:r>
      <w:r w:rsidRPr="00826144">
        <w:t xml:space="preserve"> – самостійний вид систематизації і технічна передумова трьох інших форм систематиза</w:t>
      </w:r>
      <w:r w:rsidRPr="00826144">
        <w:softHyphen/>
        <w:t>ції Нормативно-правових актів, що полягає у обробці і розташуванні вида</w:t>
      </w:r>
      <w:r w:rsidRPr="00826144">
        <w:softHyphen/>
        <w:t>них нормативно-правових актів за певною системою, яка забезпечує пошук необхідної правової інформації (у спеціальних часописах, на картках, у комп’ютері).</w:t>
      </w:r>
    </w:p>
    <w:p w:rsidR="00826144" w:rsidRPr="00826144" w:rsidRDefault="00826144" w:rsidP="00826144">
      <w:r w:rsidRPr="00826144">
        <w:rPr>
          <w:b/>
          <w:i/>
        </w:rPr>
        <w:t>Персональна правова система</w:t>
      </w:r>
      <w:r w:rsidRPr="00826144">
        <w:t xml:space="preserve"> – різновид правових систем, що розповсюджуються за персональною ознакою і не пов'язані із певною територією (релігійне і традиційне право).</w:t>
      </w:r>
    </w:p>
    <w:p w:rsidR="00826144" w:rsidRPr="00826144" w:rsidRDefault="00826144" w:rsidP="00826144">
      <w:pPr>
        <w:rPr>
          <w:b/>
        </w:rPr>
      </w:pPr>
      <w:r w:rsidRPr="00826144">
        <w:rPr>
          <w:b/>
          <w:i/>
        </w:rPr>
        <w:t>Перспективна дія норми права</w:t>
      </w:r>
      <w:r w:rsidRPr="00826144">
        <w:t xml:space="preserve"> – спосіб темпоральної дії норми права, за якого вона набуває чинності з </w:t>
      </w:r>
      <w:bookmarkStart w:id="4" w:name="OLE_LINK1"/>
      <w:bookmarkStart w:id="5" w:name="OLE_LINK2"/>
      <w:r w:rsidRPr="00826144">
        <w:t>моменту її прийняття, обнародування, або іншої визначеної дати,</w:t>
      </w:r>
      <w:bookmarkEnd w:id="4"/>
      <w:bookmarkEnd w:id="5"/>
      <w:r w:rsidRPr="00826144">
        <w:t xml:space="preserve"> але розповсюджує свою дію лише на ті правовідносини, які виникають після набуття нею чинності.</w:t>
      </w:r>
    </w:p>
    <w:p w:rsidR="00826144" w:rsidRPr="00826144" w:rsidRDefault="00826144" w:rsidP="00826144">
      <w:r w:rsidRPr="00826144">
        <w:rPr>
          <w:b/>
          <w:i/>
        </w:rPr>
        <w:t>Підгалузь права</w:t>
      </w:r>
      <w:r w:rsidRPr="00826144">
        <w:t xml:space="preserve"> – система однорідних предметно пов’язаних інститутів певної галузі права. Підгалузі є у багатьох галузей права. Наприклад, цивільне право має підгалузі права власності, зобо</w:t>
      </w:r>
      <w:r w:rsidRPr="00826144">
        <w:softHyphen/>
        <w:t>в’язального права, спадкового право, авторського права та ін.; фінан</w:t>
      </w:r>
      <w:r w:rsidRPr="00826144">
        <w:softHyphen/>
        <w:t>сове право – бюджетного і податкового права; екологічне право – лісового, гірничого, водного.</w:t>
      </w:r>
    </w:p>
    <w:p w:rsidR="00826144" w:rsidRPr="00826144" w:rsidRDefault="00826144" w:rsidP="00826144">
      <w:r w:rsidRPr="00826144">
        <w:rPr>
          <w:b/>
          <w:i/>
        </w:rPr>
        <w:t>Підзаконний нормативно-правовий акт</w:t>
      </w:r>
      <w:r w:rsidRPr="00826144">
        <w:t xml:space="preserve"> – акт, який видається компетентними органами публічної влади відповідно до закону, на підставі закону, для конкретизації за</w:t>
      </w:r>
      <w:r w:rsidRPr="00826144">
        <w:softHyphen/>
        <w:t>конодавчих розпоряджень та їх трактування або встановлення первинних норм.</w:t>
      </w:r>
    </w:p>
    <w:p w:rsidR="00826144" w:rsidRPr="00826144" w:rsidRDefault="00826144" w:rsidP="00826144">
      <w:r w:rsidRPr="00826144">
        <w:rPr>
          <w:b/>
          <w:i/>
        </w:rPr>
        <w:t>Підстави настання юридичної відповідальності</w:t>
      </w:r>
      <w:r w:rsidRPr="00826144">
        <w:t xml:space="preserve"> – сукупність обставин, наявність яких робить юридичну відповідальність належною. Такими обставинами є: 1) фактична підстава – факт соціально небезпечної поведінки (право</w:t>
      </w:r>
      <w:r w:rsidRPr="00826144">
        <w:softHyphen/>
        <w:t>порушення); 2) нормативна підстава – наявність норми права, яка забороняє таку поведінку і встановлює відповідні санкції (за її допомогою відбувається ви</w:t>
      </w:r>
      <w:r w:rsidRPr="00826144">
        <w:softHyphen/>
        <w:t xml:space="preserve">значення складу правопорушення); 3) відсутність </w:t>
      </w:r>
      <w:r w:rsidRPr="00826144">
        <w:lastRenderedPageBreak/>
        <w:t>підстав для звільнення від відповідальності; 4) процесуальна підстава – наявність рішення компетент</w:t>
      </w:r>
      <w:r w:rsidRPr="00826144">
        <w:softHyphen/>
        <w:t xml:space="preserve">ного органу, яким встановлюється вид і міра відповідальності. </w:t>
      </w:r>
    </w:p>
    <w:p w:rsidR="00826144" w:rsidRPr="00826144" w:rsidRDefault="00826144" w:rsidP="00826144">
      <w:r w:rsidRPr="00826144">
        <w:rPr>
          <w:b/>
          <w:i/>
        </w:rPr>
        <w:t xml:space="preserve"> Підстави притягнення до юридичної відповідальності</w:t>
      </w:r>
      <w:r w:rsidRPr="00826144">
        <w:t xml:space="preserve"> – су</w:t>
      </w:r>
      <w:r w:rsidRPr="00826144">
        <w:softHyphen/>
        <w:t>купність обставин, наявність яких робить юридичну відпові</w:t>
      </w:r>
      <w:r w:rsidRPr="00826144">
        <w:softHyphen/>
        <w:t>дальність можливою. Фактичною підставою притягнення до юридичної відповідаль</w:t>
      </w:r>
      <w:r w:rsidRPr="00826144">
        <w:softHyphen/>
        <w:t>ності є склад правопорушення.</w:t>
      </w:r>
    </w:p>
    <w:p w:rsidR="00826144" w:rsidRPr="00826144" w:rsidRDefault="00826144" w:rsidP="00826144">
      <w:r w:rsidRPr="00826144">
        <w:rPr>
          <w:b/>
          <w:i/>
        </w:rPr>
        <w:t>Підстави юридичної відповідальності</w:t>
      </w:r>
      <w:r w:rsidRPr="00826144">
        <w:t xml:space="preserve"> – сукупність обста</w:t>
      </w:r>
      <w:r w:rsidRPr="00826144">
        <w:softHyphen/>
        <w:t>вин, наявність яких робить юридичну відповідальність можли</w:t>
      </w:r>
      <w:r w:rsidRPr="00826144">
        <w:softHyphen/>
        <w:t>вою та належною. Розрізняють підстави притягнення до юридичної відповідальності і підстави настання юридичної відповідальності.</w:t>
      </w:r>
    </w:p>
    <w:p w:rsidR="00826144" w:rsidRPr="00826144" w:rsidRDefault="00826144" w:rsidP="00826144">
      <w:r w:rsidRPr="00826144">
        <w:rPr>
          <w:b/>
          <w:i/>
        </w:rPr>
        <w:t>Позитивне право</w:t>
      </w:r>
      <w:r w:rsidRPr="00826144">
        <w:t xml:space="preserve"> – офіційно визнана, легальна, легітимна система нормативного, формально-визначеного регулювання суспільних відносин, яка забезпечується державою.</w:t>
      </w:r>
    </w:p>
    <w:p w:rsidR="00826144" w:rsidRPr="00826144" w:rsidRDefault="00826144" w:rsidP="00826144">
      <w:r w:rsidRPr="00826144">
        <w:rPr>
          <w:b/>
          <w:i/>
        </w:rPr>
        <w:t>Право</w:t>
      </w:r>
      <w:r w:rsidRPr="00826144">
        <w:t xml:space="preserve"> – система норм (правил поведінки) і принципів, вста</w:t>
      </w:r>
      <w:r w:rsidRPr="00826144">
        <w:softHyphen/>
        <w:t>новлених або визнаних державою як регулятори суспільних від</w:t>
      </w:r>
      <w:r w:rsidRPr="00826144">
        <w:softHyphen/>
        <w:t>носин, які формально закріплюють міру свободи, рівності та справедливості відповідно до суспільних, групових та індивідуаль</w:t>
      </w:r>
      <w:r w:rsidRPr="00826144">
        <w:softHyphen/>
        <w:t>них інтересів (волі) населення країни, забезпечуються всіма за</w:t>
      </w:r>
      <w:r w:rsidRPr="00826144">
        <w:softHyphen/>
        <w:t>ходами легального державного впливу аж до примусу.</w:t>
      </w:r>
    </w:p>
    <w:p w:rsidR="00826144" w:rsidRPr="00826144" w:rsidRDefault="00826144" w:rsidP="00826144">
      <w:r w:rsidRPr="00826144">
        <w:rPr>
          <w:b/>
          <w:i/>
        </w:rPr>
        <w:t>Правова аксіологія</w:t>
      </w:r>
      <w:r w:rsidRPr="00826144">
        <w:t xml:space="preserve"> – розділ філософії права, що займається вивченням цінності права і правових цінностей.</w:t>
      </w:r>
    </w:p>
    <w:p w:rsidR="00826144" w:rsidRPr="00826144" w:rsidRDefault="00826144" w:rsidP="00826144">
      <w:r w:rsidRPr="00826144">
        <w:rPr>
          <w:b/>
          <w:i/>
        </w:rPr>
        <w:t>Правова акультурація</w:t>
      </w:r>
      <w:r w:rsidRPr="00826144">
        <w:t xml:space="preserve"> – засвоєння і використання правових цінностей, норм, інститутів, процедур, рішень, форм і видів юридичної діяльності інших правових культур, правових систем і сімей.</w:t>
      </w:r>
    </w:p>
    <w:p w:rsidR="00826144" w:rsidRPr="00826144" w:rsidRDefault="00826144" w:rsidP="00826144">
      <w:r w:rsidRPr="00826144">
        <w:rPr>
          <w:b/>
          <w:i/>
        </w:rPr>
        <w:t>Правова вихованість</w:t>
      </w:r>
      <w:r w:rsidRPr="00826144">
        <w:t xml:space="preserve"> – внутрішній духовно-правовий стан, у якому перебуває особа в момент прийняття рішення про те, як поводити себе у тих чи інших обставинах. Це стан правосвідомості особи, рівень її правової культури, готовність до правомірної або протиправної поведінки. </w:t>
      </w:r>
    </w:p>
    <w:p w:rsidR="00826144" w:rsidRPr="00826144" w:rsidRDefault="00826144" w:rsidP="00826144">
      <w:r w:rsidRPr="00826144">
        <w:rPr>
          <w:b/>
          <w:i/>
        </w:rPr>
        <w:t>Правова демагогія</w:t>
      </w:r>
      <w:r w:rsidRPr="00826144">
        <w:t xml:space="preserve"> – тип деформації правосвідомості, характерний для осіб, які володіють юридичними знаннями, але виключають чи принижують соціальну цінність права і використовують право виключно у своїх особистих інтересах (нерідко – антисоціальних).</w:t>
      </w:r>
    </w:p>
    <w:p w:rsidR="00826144" w:rsidRPr="00826144" w:rsidRDefault="00826144" w:rsidP="00826144">
      <w:r w:rsidRPr="00826144">
        <w:rPr>
          <w:b/>
          <w:i/>
        </w:rPr>
        <w:t>Правова доктрина</w:t>
      </w:r>
      <w:r w:rsidRPr="00826144">
        <w:t xml:space="preserve"> – теоретичні положення, наукові теорії юридичного характеру, у яких формулюються найважливіші принципи, юридичні категорії, поняття, погляди юристів-вчених. </w:t>
      </w:r>
    </w:p>
    <w:p w:rsidR="00826144" w:rsidRPr="00826144" w:rsidRDefault="00826144" w:rsidP="00826144">
      <w:r w:rsidRPr="00826144">
        <w:rPr>
          <w:b/>
          <w:i/>
        </w:rPr>
        <w:t xml:space="preserve">Правова ідеологія </w:t>
      </w:r>
      <w:r w:rsidRPr="00826144">
        <w:t>– система правових принципів, ідей, теорій, концепцій, що відображають теоретичне (наукове) осми</w:t>
      </w:r>
      <w:r w:rsidRPr="00826144">
        <w:softHyphen/>
        <w:t>слення правової дійсності, усвідомлене проникнення в сутність правових явищ. Це концептуально оформлена, логічно систематизована, те</w:t>
      </w:r>
      <w:r w:rsidRPr="00826144">
        <w:softHyphen/>
        <w:t>оретично і науково осмислена правосвідомість;</w:t>
      </w:r>
    </w:p>
    <w:p w:rsidR="00826144" w:rsidRPr="00826144" w:rsidRDefault="00826144" w:rsidP="00826144">
      <w:r w:rsidRPr="00826144">
        <w:rPr>
          <w:b/>
          <w:i/>
        </w:rPr>
        <w:t>Правова культура</w:t>
      </w:r>
      <w:r w:rsidRPr="00826144">
        <w:t xml:space="preserve"> – система правових цінностей, що відповідають рівню досягнутого суспільством прогресу й відображають у правовій формі стан свободи особи, інші соціальні цінності.</w:t>
      </w:r>
    </w:p>
    <w:p w:rsidR="00826144" w:rsidRPr="00826144" w:rsidRDefault="00826144" w:rsidP="00826144">
      <w:r w:rsidRPr="00826144">
        <w:rPr>
          <w:b/>
          <w:i/>
        </w:rPr>
        <w:t>Правова культура особистості</w:t>
      </w:r>
      <w:r w:rsidRPr="00826144">
        <w:t xml:space="preserve"> – якісний правовий стан особистості, який включає знання і розуміння індивідом права, повагу до нього, а також дії відповідно до нього (правомірну поведінку).</w:t>
      </w:r>
    </w:p>
    <w:p w:rsidR="00826144" w:rsidRPr="00826144" w:rsidRDefault="00826144" w:rsidP="00826144">
      <w:r w:rsidRPr="00826144">
        <w:rPr>
          <w:b/>
          <w:i/>
        </w:rPr>
        <w:t>Правова культура професійної групи</w:t>
      </w:r>
      <w:r w:rsidRPr="00826144">
        <w:t xml:space="preserve"> – форма правової культури, притаманна спільноті осіб, що професійно займаються юридич</w:t>
      </w:r>
      <w:r w:rsidRPr="00826144">
        <w:softHyphen/>
        <w:t>ною діяльністю, яка потребує фахової освіти і практичної підго</w:t>
      </w:r>
      <w:r w:rsidRPr="00826144">
        <w:softHyphen/>
        <w:t xml:space="preserve">товки. </w:t>
      </w:r>
    </w:p>
    <w:p w:rsidR="00826144" w:rsidRPr="00826144" w:rsidRDefault="00826144" w:rsidP="00826144">
      <w:r w:rsidRPr="00826144">
        <w:rPr>
          <w:b/>
          <w:i/>
        </w:rPr>
        <w:t>Правова культура суспільства</w:t>
      </w:r>
      <w:r w:rsidRPr="00826144">
        <w:t xml:space="preserve"> – система загальнолюдських і національних цінностей, яких досягло суспільство у правовій сфері і які характеризують рівень його правового прогресу.</w:t>
      </w:r>
    </w:p>
    <w:p w:rsidR="00826144" w:rsidRPr="00826144" w:rsidRDefault="00826144" w:rsidP="00826144">
      <w:pPr>
        <w:rPr>
          <w:b/>
        </w:rPr>
      </w:pPr>
      <w:r w:rsidRPr="00826144">
        <w:rPr>
          <w:b/>
          <w:i/>
        </w:rPr>
        <w:t>Правова наступність</w:t>
      </w:r>
      <w:r w:rsidRPr="00826144">
        <w:t xml:space="preserve"> – відтворення і використання правового досвіду минулого (у вигляді правових цінностей, норм, інститутів, процедур, рішень, форм і видів юридичної діяльності) для сьогодення і майбутнього, що розгортається у часі і є запорукою стабільного правового розвитку і ефективності правової системи.</w:t>
      </w:r>
    </w:p>
    <w:p w:rsidR="00826144" w:rsidRPr="00826144" w:rsidRDefault="00826144" w:rsidP="00826144">
      <w:r w:rsidRPr="00826144">
        <w:rPr>
          <w:b/>
          <w:i/>
        </w:rPr>
        <w:lastRenderedPageBreak/>
        <w:t>Правова поведінка</w:t>
      </w:r>
      <w:r w:rsidRPr="00826144">
        <w:t xml:space="preserve"> – передбачена нормами позитивного права соціально значуща вольова поведінка індивідів або їх об'єднань, яка, як правило, спричиняє або здатна спричинити певні юридичні наслідки.</w:t>
      </w:r>
    </w:p>
    <w:p w:rsidR="00826144" w:rsidRPr="00826144" w:rsidRDefault="00826144" w:rsidP="00826144">
      <w:r w:rsidRPr="00826144">
        <w:rPr>
          <w:b/>
          <w:i/>
        </w:rPr>
        <w:t>Правова психологія</w:t>
      </w:r>
      <w:r w:rsidRPr="00826144">
        <w:t xml:space="preserve"> – сукупність переживань, почуттів, настроїв, звичок, стереотипів і емоцій, що виникають у людей у зв'язку із правовими нормами і практикою їх реалізації. Правова психологія формується здебіль</w:t>
      </w:r>
      <w:r w:rsidRPr="00826144">
        <w:softHyphen/>
        <w:t>шого стихійно, спорадично, безсистемно, тобто правова психо</w:t>
      </w:r>
      <w:r w:rsidRPr="00826144">
        <w:softHyphen/>
        <w:t>логія не осмислена теоретично, не упорядкована логічно.</w:t>
      </w:r>
    </w:p>
    <w:p w:rsidR="00826144" w:rsidRPr="00826144" w:rsidRDefault="00826144" w:rsidP="00826144">
      <w:pPr>
        <w:rPr>
          <w:b/>
        </w:rPr>
      </w:pPr>
      <w:r w:rsidRPr="00826144">
        <w:rPr>
          <w:b/>
          <w:i/>
        </w:rPr>
        <w:t>Правова реальність</w:t>
      </w:r>
      <w:r w:rsidRPr="00826144">
        <w:t xml:space="preserve"> – особливий автономний світ права, що має багаторівневу структуру, власні тенденції, логіку функціонування і розвитку. Правова реальність складається з трьох рівнів – ідеального світу, нормативного світу і правового спілкування.</w:t>
      </w:r>
    </w:p>
    <w:p w:rsidR="00826144" w:rsidRPr="00826144" w:rsidRDefault="00826144" w:rsidP="00826144">
      <w:r w:rsidRPr="00826144">
        <w:rPr>
          <w:b/>
          <w:i/>
        </w:rPr>
        <w:t>Правова свідомість</w:t>
      </w:r>
      <w:r w:rsidRPr="00826144">
        <w:t xml:space="preserve"> – особливий вид суспільної свідомості, сукупність різних форм відображення правової дійсності у правових теоріях та концепціях, поглядах, почуттях, уявлення людей про право, його справедливість, цінність, місце і роль щодо забезпечення свободи особи та інших загальнолюдських цінностей.</w:t>
      </w:r>
    </w:p>
    <w:p w:rsidR="00826144" w:rsidRPr="00826144" w:rsidRDefault="00826144" w:rsidP="00826144">
      <w:r w:rsidRPr="00826144">
        <w:rPr>
          <w:b/>
          <w:i/>
        </w:rPr>
        <w:t>Правова система</w:t>
      </w:r>
      <w:r w:rsidRPr="00826144">
        <w:t xml:space="preserve"> – об’єктивне, історично закономірне правове явище, яке включає в себе взаємопов’язані, взаємообумовлені і взаємодіючі компоненти: право і втілюючи його законодавство, юридичні установи, юридичну практику, суб’єктивні права і обов’язки, правову діяльність і правовідносини, правосвідомість і культуру, правову ідеологію та ін. </w:t>
      </w:r>
    </w:p>
    <w:p w:rsidR="00826144" w:rsidRPr="00826144" w:rsidRDefault="00826144" w:rsidP="00826144">
      <w:r w:rsidRPr="00826144">
        <w:rPr>
          <w:b/>
          <w:i/>
        </w:rPr>
        <w:t>Правова сім’я</w:t>
      </w:r>
      <w:r w:rsidRPr="00826144">
        <w:t xml:space="preserve"> – спільнота правових систем, пов’язаних історичним шляхом формування, єдністю правових традицій і цінностей, спільними джерелами і структурою права, що дозволяє їм взаємодіяти без погрози деформації для окремої правової культури.</w:t>
      </w:r>
    </w:p>
    <w:p w:rsidR="00826144" w:rsidRPr="00826144" w:rsidRDefault="00826144" w:rsidP="00826144">
      <w:pPr>
        <w:rPr>
          <w:b/>
          <w:i/>
        </w:rPr>
      </w:pPr>
      <w:r w:rsidRPr="00826144">
        <w:rPr>
          <w:b/>
          <w:i/>
        </w:rPr>
        <w:t>Правова соціалізація</w:t>
      </w:r>
      <w:r w:rsidRPr="00826144">
        <w:t xml:space="preserve"> – процес засвоєння новим поколінням принципів, норм, настанов та цінностей права, які забезпечують адаптацію особистості до існуючих правових цінностей, законодавства та практики його застосування.</w:t>
      </w:r>
    </w:p>
    <w:p w:rsidR="00826144" w:rsidRPr="00826144" w:rsidRDefault="00826144" w:rsidP="00826144">
      <w:r w:rsidRPr="00826144">
        <w:rPr>
          <w:b/>
          <w:i/>
        </w:rPr>
        <w:t>Правова традиція</w:t>
      </w:r>
      <w:r w:rsidRPr="00826144">
        <w:t xml:space="preserve"> – нерозривний зв’язок минулого із майбутнім через сучасність, який має вираз у передачі та використанні правових універсалій і досвіду минулих поколінь.</w:t>
      </w:r>
    </w:p>
    <w:p w:rsidR="00826144" w:rsidRPr="00826144" w:rsidRDefault="00826144" w:rsidP="00826144">
      <w:r w:rsidRPr="00826144">
        <w:rPr>
          <w:b/>
          <w:i/>
        </w:rPr>
        <w:t>Правова</w:t>
      </w:r>
      <w:r w:rsidRPr="00826144">
        <w:t xml:space="preserve"> </w:t>
      </w:r>
      <w:r w:rsidRPr="00826144">
        <w:rPr>
          <w:b/>
          <w:i/>
        </w:rPr>
        <w:t>цінність</w:t>
      </w:r>
      <w:r w:rsidRPr="00826144">
        <w:t xml:space="preserve"> – правове явище, яке складає мету і засіб задоволення правових потреб та інтересів соціальних суб'єктів.</w:t>
      </w:r>
    </w:p>
    <w:p w:rsidR="00826144" w:rsidRPr="00826144" w:rsidRDefault="00826144" w:rsidP="00826144">
      <w:r w:rsidRPr="00826144">
        <w:rPr>
          <w:b/>
          <w:i/>
        </w:rPr>
        <w:t>Правове виховання</w:t>
      </w:r>
      <w:r w:rsidRPr="00826144">
        <w:t xml:space="preserve"> – постійний, систематичний вплив на індивіда і суспільство з метою формування у них правової культури.</w:t>
      </w:r>
    </w:p>
    <w:p w:rsidR="00826144" w:rsidRPr="00826144" w:rsidRDefault="00826144" w:rsidP="00826144">
      <w:r w:rsidRPr="00826144">
        <w:rPr>
          <w:b/>
          <w:i/>
        </w:rPr>
        <w:t>Правове дилетантство</w:t>
      </w:r>
      <w:r w:rsidRPr="00826144">
        <w:t xml:space="preserve"> – тип деформації правосвідомості, при якому особа легковажно відноситься до права, вільно поводиться із законом за наявності неглибоких, безсистемних правових знань.</w:t>
      </w:r>
    </w:p>
    <w:p w:rsidR="00826144" w:rsidRPr="00826144" w:rsidRDefault="00826144" w:rsidP="00826144">
      <w:pPr>
        <w:rPr>
          <w:b/>
        </w:rPr>
      </w:pPr>
      <w:r w:rsidRPr="00826144">
        <w:rPr>
          <w:b/>
          <w:i/>
        </w:rPr>
        <w:t>Правове життя</w:t>
      </w:r>
      <w:r w:rsidRPr="00826144">
        <w:t xml:space="preserve"> – сукупність всіх форм юридичного буття суспільства, яка виражається у правових актах та інших проявах права (у тому числі й негативних) та характеризує специфіку й рівень існуючої юридичної дійсності, відношення суб’єктів до права і ступінь задоволення їхніх інтересів.</w:t>
      </w:r>
    </w:p>
    <w:p w:rsidR="00826144" w:rsidRPr="00826144" w:rsidRDefault="00826144" w:rsidP="00826144">
      <w:r w:rsidRPr="00826144">
        <w:rPr>
          <w:b/>
          <w:i/>
        </w:rPr>
        <w:t>Правове регулювання</w:t>
      </w:r>
      <w:r w:rsidRPr="00826144">
        <w:t xml:space="preserve"> – здійснюване державою за допомо</w:t>
      </w:r>
      <w:r w:rsidRPr="00826144">
        <w:softHyphen/>
        <w:t>гою права і сукупності правових засобів упорядкування суспіль</w:t>
      </w:r>
      <w:r w:rsidRPr="00826144">
        <w:softHyphen/>
        <w:t>них відносин за допомогою закріплення прав і обов'язків їх учасників і забезпечення їх належного виконання.</w:t>
      </w:r>
    </w:p>
    <w:p w:rsidR="00826144" w:rsidRPr="00826144" w:rsidRDefault="00826144" w:rsidP="00826144">
      <w:r w:rsidRPr="00826144">
        <w:rPr>
          <w:b/>
          <w:i/>
        </w:rPr>
        <w:t>Правовий вплив</w:t>
      </w:r>
      <w:r w:rsidRPr="00826144">
        <w:t xml:space="preserve"> – взятий у єдності та різноманітті весь процес впливу права на суспільне життя, свідомість і поведінку людей за допомогою як правових, так і неправових (психологічних, ідеологічних) засобів.</w:t>
      </w:r>
    </w:p>
    <w:p w:rsidR="00826144" w:rsidRPr="00826144" w:rsidRDefault="00826144" w:rsidP="00826144">
      <w:r w:rsidRPr="00826144">
        <w:rPr>
          <w:b/>
          <w:i/>
        </w:rPr>
        <w:t>Правовий всеобуч</w:t>
      </w:r>
      <w:r w:rsidRPr="00826144">
        <w:t xml:space="preserve"> – єдина загальнодержавна система ви</w:t>
      </w:r>
      <w:r w:rsidRPr="00826144">
        <w:softHyphen/>
        <w:t>вчення законодавства, яка охоплює усі верстви населення, усіх державних службовців.</w:t>
      </w:r>
    </w:p>
    <w:p w:rsidR="00826144" w:rsidRPr="00826144" w:rsidRDefault="00826144" w:rsidP="00826144">
      <w:r w:rsidRPr="00826144">
        <w:rPr>
          <w:b/>
          <w:i/>
        </w:rPr>
        <w:t>Правовий догматизм</w:t>
      </w:r>
      <w:r w:rsidRPr="00826144">
        <w:t xml:space="preserve"> – тип деформації правосвідомості, який полягає у запереченні необхідності дослідження сфери правового спілкування і понад усе ставить чинне позитивне право.</w:t>
      </w:r>
    </w:p>
    <w:p w:rsidR="00826144" w:rsidRPr="00826144" w:rsidRDefault="00826144" w:rsidP="00826144">
      <w:r w:rsidRPr="00826144">
        <w:rPr>
          <w:b/>
          <w:i/>
        </w:rPr>
        <w:t xml:space="preserve">Правовий звичай </w:t>
      </w:r>
      <w:r w:rsidRPr="00826144">
        <w:t xml:space="preserve">– правило поведінки, що склалося історично, міститься у людській свідомості і увійшло до звички внаслідок багаторазового використання та призводить до правових наслідків. У різних правових системах посідає різні місця за значущістю в якості джерела права. </w:t>
      </w:r>
    </w:p>
    <w:p w:rsidR="00826144" w:rsidRPr="00826144" w:rsidRDefault="00826144" w:rsidP="00826144">
      <w:r w:rsidRPr="00826144">
        <w:rPr>
          <w:b/>
          <w:i/>
        </w:rPr>
        <w:lastRenderedPageBreak/>
        <w:t>Правовий ідеалізм (романтизм)</w:t>
      </w:r>
      <w:r w:rsidRPr="00826144">
        <w:t xml:space="preserve"> – тип деформації правосвідомості, що характеризується загальною переоцінкою (ідеалізацією, фетишизацією) права, перебільшенням його реальних можливостей впливу на особистість та регулювання суспільних відносин, очікуванням “чуда” від закону.</w:t>
      </w:r>
    </w:p>
    <w:p w:rsidR="00826144" w:rsidRPr="00826144" w:rsidRDefault="00826144" w:rsidP="00826144">
      <w:r w:rsidRPr="00826144">
        <w:rPr>
          <w:b/>
          <w:i/>
        </w:rPr>
        <w:t>Правовий інфантилізм</w:t>
      </w:r>
      <w:r w:rsidRPr="00826144">
        <w:t xml:space="preserve"> – тип деформації правосвідомості, при якому правосвідомість відрізняється слабкістю правових знань та твердою впевненістю особистості у достатньому їх рівні.</w:t>
      </w:r>
    </w:p>
    <w:p w:rsidR="00826144" w:rsidRPr="00826144" w:rsidRDefault="00826144" w:rsidP="00826144">
      <w:r w:rsidRPr="00826144">
        <w:rPr>
          <w:b/>
          <w:i/>
        </w:rPr>
        <w:t>Правовий менталітет</w:t>
      </w:r>
      <w:r w:rsidRPr="00826144">
        <w:t xml:space="preserve"> – історично сформовані, специфічні, найбільш типові і стійкі для певної соціальної або національно-етнічної спільноти системи світоглядних уявлень, оцінювань і реагувань на об'єкти державно-правової реальності; нижчий ступінь, глибинне віддзеркалення існуючих правових реалій.</w:t>
      </w:r>
    </w:p>
    <w:p w:rsidR="00826144" w:rsidRPr="00826144" w:rsidRDefault="00826144" w:rsidP="00826144">
      <w:r w:rsidRPr="00826144">
        <w:rPr>
          <w:b/>
          <w:i/>
        </w:rPr>
        <w:t>Правовий нігілізм</w:t>
      </w:r>
      <w:r w:rsidRPr="00826144">
        <w:t xml:space="preserve"> – деформований стан правосвідомості особи, суспільства, групи, який характеризується усвідомленим ігноруванням вимог закону, цінності права, зневажливим ставленням до правових принципів і традицій, однак виключає зло</w:t>
      </w:r>
      <w:r w:rsidRPr="00826144">
        <w:softHyphen/>
        <w:t>чинний намір.</w:t>
      </w:r>
    </w:p>
    <w:p w:rsidR="00826144" w:rsidRPr="00826144" w:rsidRDefault="00826144" w:rsidP="00826144">
      <w:r w:rsidRPr="00826144">
        <w:rPr>
          <w:b/>
          <w:i/>
        </w:rPr>
        <w:t>Правовий статус</w:t>
      </w:r>
      <w:r w:rsidRPr="00826144">
        <w:t xml:space="preserve"> – юридичне закріплення становища людини і громадянина у сучасному суспільстві. Включає такі елементи: 1) правові норми і принципи, що встановлюють даний статус; 2) правосуб'єктність; 3) основні права і обов'язки; 4) законні інтереси; 5) громадянство (безгромадянство, іноземне громадянство); 6) юридична відповідальність.</w:t>
      </w:r>
    </w:p>
    <w:p w:rsidR="00826144" w:rsidRPr="00826144" w:rsidRDefault="00826144" w:rsidP="00826144">
      <w:r w:rsidRPr="00826144">
        <w:rPr>
          <w:b/>
          <w:i/>
        </w:rPr>
        <w:t>Правовідносини</w:t>
      </w:r>
      <w:r w:rsidRPr="00826144">
        <w:t xml:space="preserve"> – це врегульовані нормами права вольові суспільні відносини, що виражаються в конкретному зв’язку між правомочними і зобов’язаними суб’єктами – носіями суб’єктив</w:t>
      </w:r>
      <w:r w:rsidRPr="00826144">
        <w:softHyphen/>
        <w:t>них юридичних прав, обов’язків, повноважень і відповідальнос</w:t>
      </w:r>
      <w:r w:rsidRPr="00826144">
        <w:softHyphen/>
        <w:t>ті – і забезпечуються державою.</w:t>
      </w:r>
    </w:p>
    <w:p w:rsidR="00826144" w:rsidRPr="00826144" w:rsidRDefault="00826144" w:rsidP="00826144">
      <w:pPr>
        <w:rPr>
          <w:b/>
          <w:i/>
        </w:rPr>
      </w:pPr>
      <w:r w:rsidRPr="00826144">
        <w:rPr>
          <w:b/>
          <w:i/>
        </w:rPr>
        <w:t>Правозаконність</w:t>
      </w:r>
      <w:r w:rsidRPr="00826144">
        <w:t xml:space="preserve"> – режим функціонування державної влади, при якому забезпечується точне і неухильне здійснення вимог правового законодавства у діяльності всіх без виключення органів державної влади на основі їх підконтрольності інститутам громадянського суспільства та юридичної відповідальності за результати діяльності.</w:t>
      </w:r>
    </w:p>
    <w:p w:rsidR="00826144" w:rsidRPr="00826144" w:rsidRDefault="00826144" w:rsidP="00826144">
      <w:r w:rsidRPr="00826144">
        <w:rPr>
          <w:b/>
          <w:i/>
        </w:rPr>
        <w:t>Правозастосовний акт (акт застосування норм права)</w:t>
      </w:r>
      <w:r w:rsidRPr="00826144">
        <w:t xml:space="preserve"> – це індивідуальний правовий акт-волевиявлення (рішення) уповнова</w:t>
      </w:r>
      <w:r w:rsidRPr="00826144">
        <w:softHyphen/>
        <w:t>женого суб’єкта права (компетентного державного органу або посадової особи), що встановлює (змінює, припиняє) на основі юридичних норм права і обов’язки учасників конкретних пра</w:t>
      </w:r>
      <w:r w:rsidRPr="00826144">
        <w:softHyphen/>
        <w:t>вовідносин або міру відповідальності конкретних осіб за вчине</w:t>
      </w:r>
      <w:r w:rsidRPr="00826144">
        <w:softHyphen/>
        <w:t>не ними правопорушення.</w:t>
      </w:r>
    </w:p>
    <w:p w:rsidR="00826144" w:rsidRPr="00826144" w:rsidRDefault="00826144" w:rsidP="00826144">
      <w:r w:rsidRPr="00826144">
        <w:rPr>
          <w:b/>
          <w:i/>
        </w:rPr>
        <w:t xml:space="preserve">Правозастосування </w:t>
      </w:r>
      <w:r w:rsidRPr="00826144">
        <w:t>– вид здійснення права; здійснювана в процедурно-процесу</w:t>
      </w:r>
      <w:r w:rsidRPr="00826144">
        <w:softHyphen/>
        <w:t>альному порядку владно-організуюча діяльність компетентних державних органів і посадових осіб, яка забезпечує реалізацію права і полягає в індивідуалізації юридичних норм стосовно конкретних суб’єктів і конкрет</w:t>
      </w:r>
      <w:r w:rsidRPr="00826144">
        <w:softHyphen/>
        <w:t>них життєвих випадків в акті застосування норм права.</w:t>
      </w:r>
    </w:p>
    <w:p w:rsidR="00826144" w:rsidRPr="00826144" w:rsidRDefault="00826144" w:rsidP="00826144">
      <w:r w:rsidRPr="00826144">
        <w:rPr>
          <w:b/>
          <w:i/>
        </w:rPr>
        <w:t>Правоздатність</w:t>
      </w:r>
      <w:r w:rsidRPr="00826144">
        <w:t xml:space="preserve"> – це передбачена нормами права здатність (можливість) індивіда мати суб’єктивні юридичні права і вико</w:t>
      </w:r>
      <w:r w:rsidRPr="00826144">
        <w:softHyphen/>
        <w:t>нувати суб’єктивні юридичні обов’язки. Правоздатність вини</w:t>
      </w:r>
      <w:r w:rsidRPr="00826144">
        <w:softHyphen/>
        <w:t>кає з моменту народження і припиняється зі смертю особи.</w:t>
      </w:r>
    </w:p>
    <w:p w:rsidR="00826144" w:rsidRPr="00826144" w:rsidRDefault="00826144" w:rsidP="00826144">
      <w:r w:rsidRPr="00826144">
        <w:rPr>
          <w:b/>
          <w:i/>
        </w:rPr>
        <w:t>Правомірна поведінка</w:t>
      </w:r>
      <w:r w:rsidRPr="00826144">
        <w:t xml:space="preserve"> – це суспільно корисна правова пове</w:t>
      </w:r>
      <w:r w:rsidRPr="00826144">
        <w:softHyphen/>
        <w:t>дінка особи (дія або бездіяльність), яка відповідає розпоряджен</w:t>
      </w:r>
      <w:r w:rsidRPr="00826144">
        <w:softHyphen/>
        <w:t>ням юридичних норм і охороняється державою.</w:t>
      </w:r>
    </w:p>
    <w:p w:rsidR="00826144" w:rsidRPr="00826144" w:rsidRDefault="00826144" w:rsidP="00826144">
      <w:r w:rsidRPr="00826144">
        <w:rPr>
          <w:b/>
          <w:i/>
        </w:rPr>
        <w:t>Правопорушення</w:t>
      </w:r>
      <w:r w:rsidRPr="00826144">
        <w:t xml:space="preserve"> – це суспільно небезпечне або суспільно шкідливе неправомірне (протиправне) винне діяння (дія або бездіяльність) деліктоздатної особи, здійснення якого передбачає юридичну відповідальність.</w:t>
      </w:r>
    </w:p>
    <w:p w:rsidR="00826144" w:rsidRPr="00826144" w:rsidRDefault="00826144" w:rsidP="00826144">
      <w:r w:rsidRPr="00826144">
        <w:rPr>
          <w:b/>
          <w:i/>
        </w:rPr>
        <w:t>Правопорядок</w:t>
      </w:r>
      <w:r w:rsidRPr="00826144">
        <w:t xml:space="preserve"> – форма самоорганізації суспільства і його складових, яка виявляється у реальному втіленні в повсякденне життя цінностей, принципів і приписів права.</w:t>
      </w:r>
    </w:p>
    <w:p w:rsidR="00826144" w:rsidRPr="00826144" w:rsidRDefault="00826144" w:rsidP="00826144">
      <w:r w:rsidRPr="00826144">
        <w:rPr>
          <w:b/>
          <w:i/>
        </w:rPr>
        <w:t>Правосвідомість</w:t>
      </w:r>
      <w:r w:rsidRPr="00826144">
        <w:t xml:space="preserve"> – це система ідей, уявлень, емоцій і почут</w:t>
      </w:r>
      <w:r w:rsidRPr="00826144">
        <w:softHyphen/>
        <w:t xml:space="preserve">тів, які виражають ставлення індивіда, групи, суспільства до чинного, минулого та бажаного права, а також до діяльності, пов’язаної з правом. Структуру правосвідомості складають правова психологія і правова ідеологія. </w:t>
      </w:r>
    </w:p>
    <w:p w:rsidR="00826144" w:rsidRPr="00826144" w:rsidRDefault="00826144" w:rsidP="00826144">
      <w:r w:rsidRPr="00826144">
        <w:rPr>
          <w:b/>
          <w:i/>
        </w:rPr>
        <w:t>Правосуб’єктність фізичних осіб</w:t>
      </w:r>
      <w:r w:rsidRPr="00826144">
        <w:t xml:space="preserve"> (індивідуальних суб’єктів пра</w:t>
      </w:r>
      <w:r w:rsidRPr="00826144">
        <w:softHyphen/>
        <w:t>вовідносин) – це передбачена нормами права здатність (можли</w:t>
      </w:r>
      <w:r w:rsidRPr="00826144">
        <w:softHyphen/>
        <w:t xml:space="preserve">вість) бути учасниками правовідносин, яка обумовлюється наявністю правоздатності, дієздатності і деліктоздатності. </w:t>
      </w:r>
    </w:p>
    <w:p w:rsidR="00826144" w:rsidRPr="00826144" w:rsidRDefault="00826144" w:rsidP="00826144">
      <w:r w:rsidRPr="00826144">
        <w:rPr>
          <w:b/>
          <w:i/>
        </w:rPr>
        <w:lastRenderedPageBreak/>
        <w:t>Правотворчий процес</w:t>
      </w:r>
      <w:r w:rsidRPr="00826144">
        <w:t xml:space="preserve"> – система взаємозалежних процедур (стадій) при ухваленні, зміні як законів, так і підзаконних актів. Стадії правотворчого процесу, у свою чергу, можуть бути розби</w:t>
      </w:r>
      <w:r w:rsidRPr="00826144">
        <w:softHyphen/>
        <w:t>ті на ряд етапів. Стадіями правотворення і правотворчого процесу є: 1) передпроектна стадія (формування юридичного мотиву про необхідність внесення змін до чинної системи норм права і правотворча ініціатива; 2) проектна стадія ухвалення рішення про підготовку проекту нормативно-пра</w:t>
      </w:r>
      <w:r w:rsidRPr="00826144">
        <w:softHyphen/>
        <w:t>вового акта (розробка концепції проекту нормативно-правового акту і підготовка його тексту (або доробка проекту, внесеного в порядку правотворчої ініціативи); 3) стадія прийняття проекту нормативно-правового акту вла</w:t>
      </w:r>
      <w:r w:rsidRPr="00826144">
        <w:softHyphen/>
        <w:t>стива колегіальному правотворчому органу (офіційне прийняття проекту після його обговорення); 4) засвідчувальна стадія (підписання нормативно-правового документа і надання йому реєстраційного коду після включення до Єди</w:t>
      </w:r>
      <w:r w:rsidRPr="00826144">
        <w:softHyphen/>
        <w:t>ного реєстру нормативних актів України); 5) інформаційна стадія (офіційне опублікування прийнятого нормативно-правового акту в засобах масової інформації, доведення його до відома виконавців).</w:t>
      </w:r>
    </w:p>
    <w:p w:rsidR="00826144" w:rsidRPr="00826144" w:rsidRDefault="00826144" w:rsidP="00826144">
      <w:r w:rsidRPr="00826144">
        <w:rPr>
          <w:b/>
          <w:i/>
        </w:rPr>
        <w:t>Правотворчість</w:t>
      </w:r>
      <w:r w:rsidRPr="00826144">
        <w:t xml:space="preserve"> – організаційно оформлена діяльність компетентних державних органів, уповноважених державою громадських об’єднань, трудових колективів чи то всього народу по встановленню, зміні чи скасуванні юридичних норм.</w:t>
      </w:r>
    </w:p>
    <w:p w:rsidR="00826144" w:rsidRPr="00826144" w:rsidRDefault="00826144" w:rsidP="00826144">
      <w:r w:rsidRPr="00826144">
        <w:rPr>
          <w:b/>
          <w:i/>
        </w:rPr>
        <w:t>Предмет загальної теорії держави і права</w:t>
      </w:r>
      <w:r w:rsidRPr="00826144">
        <w:t xml:space="preserve"> – об’єктивні властивості держави і права, основні та загальні закономірності виникнення, розвитку і функціонування державних і правових явищ.</w:t>
      </w:r>
    </w:p>
    <w:p w:rsidR="00826144" w:rsidRPr="00826144" w:rsidRDefault="00826144" w:rsidP="00826144">
      <w:r w:rsidRPr="00826144">
        <w:rPr>
          <w:b/>
          <w:i/>
        </w:rPr>
        <w:t>Предмет правового регулювання</w:t>
      </w:r>
      <w:r w:rsidRPr="00826144">
        <w:t xml:space="preserve"> – сукупність якісно однорід</w:t>
      </w:r>
      <w:r w:rsidRPr="00826144">
        <w:softHyphen/>
        <w:t>них суспільних відносин, урегульованих правовими нормами (відповідає на запитання “що?”). Предмет правового регулюван</w:t>
      </w:r>
      <w:r w:rsidRPr="00826144">
        <w:softHyphen/>
        <w:t>ня вказує, на яку групу суспільних відносин спрямований вплив норм права.</w:t>
      </w:r>
    </w:p>
    <w:p w:rsidR="00826144" w:rsidRPr="00826144" w:rsidRDefault="00826144" w:rsidP="00826144">
      <w:pPr>
        <w:rPr>
          <w:b/>
        </w:rPr>
      </w:pPr>
      <w:r w:rsidRPr="00826144">
        <w:rPr>
          <w:b/>
          <w:i/>
        </w:rPr>
        <w:t>Презумпція незворотності нормативно-правового акта</w:t>
      </w:r>
      <w:r w:rsidRPr="00826144">
        <w:t xml:space="preserve"> – спростовне правове положення, що має низку виключень; правовий принцип, за яким новий нормативно-правовий акт не має зворотної дії у часі і може застосовуватися до вже існуючих правовідносин лише з моменту набуття чинності. </w:t>
      </w:r>
    </w:p>
    <w:p w:rsidR="00826144" w:rsidRPr="00826144" w:rsidRDefault="00826144" w:rsidP="00826144">
      <w:r w:rsidRPr="00826144">
        <w:rPr>
          <w:b/>
          <w:i/>
        </w:rPr>
        <w:t>Прецедент</w:t>
      </w:r>
      <w:r w:rsidRPr="00826144">
        <w:t xml:space="preserve"> </w:t>
      </w:r>
      <w:r w:rsidRPr="00826144">
        <w:rPr>
          <w:b/>
          <w:i/>
        </w:rPr>
        <w:t xml:space="preserve">судовий </w:t>
      </w:r>
      <w:r w:rsidRPr="00826144">
        <w:t>– рішення суду у конкретній справі, яке є обов’язковим для інших судів при розгляді аналогічних справ.</w:t>
      </w:r>
    </w:p>
    <w:p w:rsidR="00826144" w:rsidRPr="00826144" w:rsidRDefault="00826144" w:rsidP="00826144">
      <w:r w:rsidRPr="00826144">
        <w:rPr>
          <w:b/>
          <w:i/>
        </w:rPr>
        <w:t>Приватне право</w:t>
      </w:r>
      <w:r w:rsidRPr="00826144">
        <w:t xml:space="preserve"> – підсистема права, що регулює майново-вартісні відносини, які виникають із приводу духовних благ і пов’язані з особистістю їх учасників.</w:t>
      </w:r>
    </w:p>
    <w:p w:rsidR="00826144" w:rsidRPr="00826144" w:rsidRDefault="00826144" w:rsidP="00826144">
      <w:r w:rsidRPr="00826144">
        <w:rPr>
          <w:b/>
          <w:i/>
        </w:rPr>
        <w:t>Принципи законності</w:t>
      </w:r>
      <w:r w:rsidRPr="00826144">
        <w:t xml:space="preserve"> – це відправні засади, незаперечні засадничі вимоги, які лежать в основі формування норм права і ставляться до поведінки учасників правових відносин. Принци</w:t>
      </w:r>
      <w:r w:rsidRPr="00826144">
        <w:softHyphen/>
        <w:t>пи законності розкривають її сутність як режиму суспільно-по</w:t>
      </w:r>
      <w:r w:rsidRPr="00826144">
        <w:softHyphen/>
        <w:t>літичного життя в демократичній правовій державі.</w:t>
      </w:r>
    </w:p>
    <w:p w:rsidR="00826144" w:rsidRPr="00826144" w:rsidRDefault="00826144" w:rsidP="00826144">
      <w:r w:rsidRPr="00826144">
        <w:rPr>
          <w:b/>
          <w:i/>
        </w:rPr>
        <w:t>Принципи права</w:t>
      </w:r>
      <w:r w:rsidRPr="00826144">
        <w:t xml:space="preserve"> – об’єктивно властиві праву відправні нача</w:t>
      </w:r>
      <w:r w:rsidRPr="00826144">
        <w:softHyphen/>
        <w:t>ла, незаперечні вимоги (позитивні зобов’язання), які ставляться до учасників суспільних відносин із метою гармонічного поєд</w:t>
      </w:r>
      <w:r w:rsidRPr="00826144">
        <w:softHyphen/>
        <w:t>нання індивідуальних, групових і громадських інтересів. Розрізняють загальносоціальні (економічні, політичні, ідеологічні та ін.) та спеціально-соціальні (юридичні) принципи права. До юридичних принципів права відносять: 1) загальні (законності, демократизму, гуманізму, рівності, справедливості, свободи); 2) галузеві (рівності сторін у майнових відносинах); 3) міжгалузеві (свобода укладання договору, недоторканності власності).</w:t>
      </w:r>
    </w:p>
    <w:p w:rsidR="00826144" w:rsidRPr="00826144" w:rsidRDefault="00826144" w:rsidP="00826144">
      <w:r w:rsidRPr="00826144">
        <w:rPr>
          <w:b/>
          <w:i/>
        </w:rPr>
        <w:t>Принципи юридичної відповідальності</w:t>
      </w:r>
      <w:r w:rsidRPr="00826144">
        <w:t xml:space="preserve"> – основоположні, загальноприйняті норми імперативного характеру, що виступають у якості безперечних вимог до діяльності компетентних органів щодо застосування санкцій правових норм до правопорушників.</w:t>
      </w:r>
    </w:p>
    <w:p w:rsidR="00826144" w:rsidRPr="00826144" w:rsidRDefault="00826144" w:rsidP="00826144">
      <w:r w:rsidRPr="00826144">
        <w:rPr>
          <w:b/>
          <w:i/>
        </w:rPr>
        <w:t>Природне право</w:t>
      </w:r>
      <w:r w:rsidRPr="00826144">
        <w:t xml:space="preserve"> – сторона права, зміст якого становлять суспільні ідеали та засновані на них вимоги. Природне право, на відміну від позитивного права, не містить норм правил поведінки. Найдавніший суспільний ідеал – справедливість.</w:t>
      </w:r>
    </w:p>
    <w:p w:rsidR="00826144" w:rsidRPr="00826144" w:rsidRDefault="00826144" w:rsidP="00826144">
      <w:r w:rsidRPr="00826144">
        <w:rPr>
          <w:b/>
          <w:i/>
        </w:rPr>
        <w:t>Прогалина у законі</w:t>
      </w:r>
      <w:r w:rsidRPr="00826144">
        <w:t xml:space="preserve"> – повна або часткова відсутність необ</w:t>
      </w:r>
      <w:r w:rsidRPr="00826144">
        <w:softHyphen/>
        <w:t xml:space="preserve">хідних юридичних норм у даному законі. </w:t>
      </w:r>
    </w:p>
    <w:p w:rsidR="00826144" w:rsidRPr="00826144" w:rsidRDefault="00826144" w:rsidP="00826144">
      <w:r w:rsidRPr="00826144">
        <w:rPr>
          <w:b/>
          <w:i/>
        </w:rPr>
        <w:t>Прогалина у праві</w:t>
      </w:r>
      <w:r w:rsidRPr="00826144">
        <w:t xml:space="preserve"> – повна або часткова відсутність у чин</w:t>
      </w:r>
      <w:r w:rsidRPr="00826144">
        <w:softHyphen/>
        <w:t>них нормативно-правових актах необхідних юридичних норм.</w:t>
      </w:r>
    </w:p>
    <w:p w:rsidR="00826144" w:rsidRPr="00826144" w:rsidRDefault="00826144" w:rsidP="00826144">
      <w:pPr>
        <w:rPr>
          <w:b/>
        </w:rPr>
      </w:pPr>
      <w:r w:rsidRPr="00826144">
        <w:rPr>
          <w:b/>
          <w:i/>
        </w:rPr>
        <w:lastRenderedPageBreak/>
        <w:t>Прогрес і регрес у праві</w:t>
      </w:r>
      <w:r w:rsidRPr="00826144">
        <w:t xml:space="preserve"> – оціночні категорії, що використовуються для характеристики процесів розвитку і означають, відповідно, рух уперед до ідеалу (поставленої мети) та віддалення від такого ідеалу. Прогрес і регрес не можна розглядати в якості об’єктивних характеристик розвитку, отже, один і той самий процес у свідомості різних суб’єктів може поставати і як прогрес, і як регрес.</w:t>
      </w:r>
    </w:p>
    <w:p w:rsidR="00826144" w:rsidRPr="00826144" w:rsidRDefault="00826144" w:rsidP="00826144">
      <w:r w:rsidRPr="00826144">
        <w:rPr>
          <w:b/>
          <w:i/>
        </w:rPr>
        <w:t>Процесуальні галузі права</w:t>
      </w:r>
      <w:r w:rsidRPr="00826144">
        <w:t xml:space="preserve"> (процесуальне право) – визнача</w:t>
      </w:r>
      <w:r w:rsidRPr="00826144">
        <w:softHyphen/>
        <w:t>ють процедуру реалізації матеріального права і є похідними від нього. Виокремлюються конституційне процесуальне, цивільне процесуальне, кримінально-про</w:t>
      </w:r>
      <w:r w:rsidRPr="00826144">
        <w:softHyphen/>
        <w:t>цесуальне, адміністра</w:t>
      </w:r>
      <w:r w:rsidRPr="00826144">
        <w:softHyphen/>
        <w:t>тивно-процесуальне, господарське процесуальне право.</w:t>
      </w:r>
    </w:p>
    <w:p w:rsidR="00826144" w:rsidRPr="00826144" w:rsidRDefault="00826144" w:rsidP="00826144">
      <w:r w:rsidRPr="00826144">
        <w:rPr>
          <w:b/>
          <w:i/>
        </w:rPr>
        <w:t>Публічне право</w:t>
      </w:r>
      <w:r w:rsidRPr="00826144">
        <w:t xml:space="preserve"> – правова спільнота (підсистема права), що регулює державні, міждержавні та суспільні відносини.</w:t>
      </w:r>
    </w:p>
    <w:p w:rsidR="00826144" w:rsidRPr="00826144" w:rsidRDefault="00826144" w:rsidP="00826144">
      <w:r w:rsidRPr="00826144">
        <w:rPr>
          <w:b/>
          <w:i/>
        </w:rPr>
        <w:t>Реалізація права</w:t>
      </w:r>
      <w:r w:rsidRPr="00826144">
        <w:t xml:space="preserve"> – вид здійснення права, який полягає у втіленні приписів норм права у поведінці суб’єктів права.</w:t>
      </w:r>
    </w:p>
    <w:p w:rsidR="00826144" w:rsidRPr="00826144" w:rsidRDefault="00826144" w:rsidP="00826144">
      <w:r w:rsidRPr="00826144">
        <w:rPr>
          <w:b/>
          <w:i/>
        </w:rPr>
        <w:t>Релігійна правова сім’я</w:t>
      </w:r>
      <w:r w:rsidRPr="00826144">
        <w:t xml:space="preserve"> – низка невіддиференційованих персональних правових систем, які базуються на релігії, тобто визнають право породженням божественної волі. До релігійної правової сім'ї відносяться канонічне (церковне), ісламське, іудейське, індуське право.</w:t>
      </w:r>
    </w:p>
    <w:p w:rsidR="00826144" w:rsidRPr="00826144" w:rsidRDefault="00826144" w:rsidP="00826144">
      <w:pPr>
        <w:rPr>
          <w:b/>
        </w:rPr>
      </w:pPr>
      <w:r w:rsidRPr="00826144">
        <w:rPr>
          <w:b/>
          <w:i/>
        </w:rPr>
        <w:t>Ретроактивність</w:t>
      </w:r>
      <w:r w:rsidRPr="00826144">
        <w:rPr>
          <w:i/>
        </w:rPr>
        <w:t xml:space="preserve"> </w:t>
      </w:r>
      <w:r w:rsidRPr="00826144">
        <w:rPr>
          <w:b/>
          <w:i/>
        </w:rPr>
        <w:t>(зворотна дія, зворотна сила) норми права</w:t>
      </w:r>
      <w:r w:rsidRPr="00826144">
        <w:t xml:space="preserve"> – спосіб темпоральної дії норми права, за якого вона набуває чинності з моменту її прийняття, обнародування, або іншої визначеної дати, але розповсюджує свою дію також і на вже існуючі правовідносини з самого моменту їх виникнення (останнє дає можливість назвати ретроактивність </w:t>
      </w:r>
      <w:r w:rsidRPr="00826144">
        <w:rPr>
          <w:b/>
        </w:rPr>
        <w:t>ревізійною</w:t>
      </w:r>
      <w:r w:rsidRPr="00826144">
        <w:t xml:space="preserve"> </w:t>
      </w:r>
      <w:r w:rsidRPr="00826144">
        <w:rPr>
          <w:b/>
        </w:rPr>
        <w:t>дією</w:t>
      </w:r>
      <w:r w:rsidRPr="00826144">
        <w:t>).</w:t>
      </w:r>
    </w:p>
    <w:p w:rsidR="00826144" w:rsidRPr="00826144" w:rsidRDefault="00826144" w:rsidP="00826144">
      <w:r w:rsidRPr="00826144">
        <w:rPr>
          <w:b/>
          <w:i/>
        </w:rPr>
        <w:t xml:space="preserve">Рецепція права </w:t>
      </w:r>
      <w:r w:rsidRPr="00826144">
        <w:t>– глобальна правова акультурація, яка виражається у запозиченні компонентів чужої правової спадщини, через що відбуваються принципові зміни у власній правовій культурі.</w:t>
      </w:r>
    </w:p>
    <w:p w:rsidR="00826144" w:rsidRPr="00826144" w:rsidRDefault="00826144" w:rsidP="00826144">
      <w:r w:rsidRPr="00826144">
        <w:rPr>
          <w:b/>
          <w:i/>
        </w:rPr>
        <w:t>Романо-германська правова сім'я</w:t>
      </w:r>
      <w:r w:rsidRPr="00826144">
        <w:t xml:space="preserve"> – сукупність правових систем, що мають схожі ознаки і склалися на підставі римського приватного права та його пристосування до нових національних умов при домінуванні закону серед інших джерел права.</w:t>
      </w:r>
    </w:p>
    <w:p w:rsidR="00826144" w:rsidRPr="00826144" w:rsidRDefault="00826144" w:rsidP="00826144">
      <w:r w:rsidRPr="00826144">
        <w:rPr>
          <w:b/>
          <w:i/>
        </w:rPr>
        <w:t>Санкція</w:t>
      </w:r>
      <w:r w:rsidRPr="00826144">
        <w:t xml:space="preserve"> </w:t>
      </w:r>
      <w:r w:rsidRPr="00826144">
        <w:rPr>
          <w:b/>
          <w:i/>
        </w:rPr>
        <w:t xml:space="preserve">абсолютно-визначена </w:t>
      </w:r>
      <w:r w:rsidRPr="00826144">
        <w:t>– санкція, у якій точно зазначені вид і міра юридичної відповідальності за порушення норми пра</w:t>
      </w:r>
      <w:r w:rsidRPr="00826144">
        <w:softHyphen/>
        <w:t xml:space="preserve">ва. </w:t>
      </w:r>
    </w:p>
    <w:p w:rsidR="00826144" w:rsidRPr="00826144" w:rsidRDefault="00826144" w:rsidP="00826144">
      <w:r w:rsidRPr="00826144">
        <w:rPr>
          <w:b/>
          <w:i/>
        </w:rPr>
        <w:t>Санкція</w:t>
      </w:r>
      <w:r w:rsidRPr="00826144">
        <w:t xml:space="preserve"> </w:t>
      </w:r>
      <w:r w:rsidRPr="00826144">
        <w:rPr>
          <w:b/>
          <w:i/>
        </w:rPr>
        <w:t xml:space="preserve">альтернативна </w:t>
      </w:r>
      <w:r w:rsidRPr="00826144">
        <w:t>– санкція, у якій названі або перелі</w:t>
      </w:r>
      <w:r w:rsidRPr="00826144">
        <w:softHyphen/>
        <w:t>чені через з’єднально-роз’єднувальний сполучник “чи” (“або”) кілька видів юридичної відповідальності, із яких правозастосовник обирає лише один – найдоцільніший для випадку, що ви</w:t>
      </w:r>
      <w:r w:rsidRPr="00826144">
        <w:softHyphen/>
        <w:t>рішується.</w:t>
      </w:r>
    </w:p>
    <w:p w:rsidR="00826144" w:rsidRPr="00826144" w:rsidRDefault="00826144" w:rsidP="00826144">
      <w:r w:rsidRPr="00826144">
        <w:rPr>
          <w:b/>
          <w:i/>
        </w:rPr>
        <w:t>Санкція відновлювальна (компенсаційна)</w:t>
      </w:r>
      <w:r w:rsidRPr="00826144">
        <w:t xml:space="preserve"> – санкція, що передбачає усунення завданої людині шкоди і відновлення її прав.</w:t>
      </w:r>
    </w:p>
    <w:p w:rsidR="00826144" w:rsidRPr="00826144" w:rsidRDefault="00826144" w:rsidP="00826144">
      <w:r w:rsidRPr="00826144">
        <w:rPr>
          <w:b/>
          <w:i/>
        </w:rPr>
        <w:t>Санкція</w:t>
      </w:r>
      <w:r w:rsidRPr="00826144">
        <w:t xml:space="preserve"> </w:t>
      </w:r>
      <w:r w:rsidRPr="00826144">
        <w:rPr>
          <w:b/>
          <w:i/>
        </w:rPr>
        <w:t xml:space="preserve">відносно-визначена </w:t>
      </w:r>
      <w:r w:rsidRPr="00826144">
        <w:t>– санкція, у котрої межі юриди</w:t>
      </w:r>
      <w:r w:rsidRPr="00826144">
        <w:softHyphen/>
        <w:t xml:space="preserve">чної відповідальності за порушення норми права зазначені від мінімальної до максимальної або лише до максимальної. </w:t>
      </w:r>
    </w:p>
    <w:p w:rsidR="00826144" w:rsidRPr="00826144" w:rsidRDefault="00826144" w:rsidP="00826144">
      <w:r w:rsidRPr="00826144">
        <w:rPr>
          <w:b/>
          <w:i/>
        </w:rPr>
        <w:t>Санкція проста</w:t>
      </w:r>
      <w:r w:rsidRPr="00826144">
        <w:t xml:space="preserve"> – санкція, що визначає одну міру державно</w:t>
      </w:r>
      <w:r w:rsidRPr="00826144">
        <w:softHyphen/>
        <w:t>го стягнення до порушника правил, передбачених диспозицією.</w:t>
      </w:r>
    </w:p>
    <w:p w:rsidR="00826144" w:rsidRPr="00826144" w:rsidRDefault="00826144" w:rsidP="00826144">
      <w:r w:rsidRPr="00826144">
        <w:rPr>
          <w:b/>
          <w:i/>
        </w:rPr>
        <w:t>Санкція складна</w:t>
      </w:r>
      <w:r w:rsidRPr="00826144">
        <w:t xml:space="preserve"> – санкція, що визначає одночасно два (і більше) заходи державного стягнення з порушника правил, пе</w:t>
      </w:r>
      <w:r w:rsidRPr="00826144">
        <w:softHyphen/>
        <w:t>редбачених диспозицією.</w:t>
      </w:r>
    </w:p>
    <w:p w:rsidR="00826144" w:rsidRPr="00826144" w:rsidRDefault="00826144" w:rsidP="00826144">
      <w:r w:rsidRPr="00826144">
        <w:rPr>
          <w:b/>
          <w:i/>
        </w:rPr>
        <w:t>Санкція штрафна (каральна)</w:t>
      </w:r>
      <w:r w:rsidRPr="00826144">
        <w:t xml:space="preserve"> – санкція, що передбачає певні негативні наслідки для правопорушника у вигляді покарання або стягнення (позбавлення волі, штраф, догану, стягнення матеріального збитку та ін.).</w:t>
      </w:r>
    </w:p>
    <w:p w:rsidR="00826144" w:rsidRPr="00826144" w:rsidRDefault="00826144" w:rsidP="00826144">
      <w:r w:rsidRPr="00826144">
        <w:rPr>
          <w:b/>
          <w:i/>
        </w:rPr>
        <w:t>Система законодавства</w:t>
      </w:r>
      <w:r w:rsidRPr="00826144">
        <w:t xml:space="preserve"> – сукупність законодавчих актів, розташованих у певному ієрархічному порядку.</w:t>
      </w:r>
    </w:p>
    <w:p w:rsidR="00826144" w:rsidRPr="00826144" w:rsidRDefault="00826144" w:rsidP="00826144">
      <w:r w:rsidRPr="00826144">
        <w:rPr>
          <w:b/>
          <w:i/>
        </w:rPr>
        <w:t>Система права</w:t>
      </w:r>
      <w:r w:rsidRPr="00826144">
        <w:t xml:space="preserve"> – це об’єктивно обумовлена системою суспі</w:t>
      </w:r>
      <w:r w:rsidRPr="00826144">
        <w:softHyphen/>
        <w:t>льних відносин внутрішня структура права, яка складається з взаємозалежних норм, логічно розподілених за галузями, підгалузями та інститутами.</w:t>
      </w:r>
    </w:p>
    <w:p w:rsidR="00826144" w:rsidRPr="00826144" w:rsidRDefault="00826144" w:rsidP="00826144">
      <w:r w:rsidRPr="00826144">
        <w:rPr>
          <w:b/>
          <w:i/>
        </w:rPr>
        <w:t>Систематизація нормативно-правових актів</w:t>
      </w:r>
      <w:r w:rsidRPr="00826144">
        <w:t xml:space="preserve"> – це діяльність, спрямована на упорядкування і удосконалення нормативно-правових актів, зведення їх у єдину </w:t>
      </w:r>
      <w:r w:rsidRPr="00826144">
        <w:lastRenderedPageBreak/>
        <w:t>внутрішньо узгоджену систему. Основними способами (формами) систематизації норматив</w:t>
      </w:r>
      <w:r w:rsidRPr="00826144">
        <w:softHyphen/>
        <w:t>но-правових актів є облік нормативно-правових актів, інкорпорація, консолідація, кодифікація.</w:t>
      </w:r>
    </w:p>
    <w:p w:rsidR="00826144" w:rsidRPr="00826144" w:rsidRDefault="00826144" w:rsidP="00826144">
      <w:r w:rsidRPr="00826144">
        <w:rPr>
          <w:b/>
          <w:i/>
        </w:rPr>
        <w:t>Сім'я загального (англо-американського, прецедентного)</w:t>
      </w:r>
      <w:r w:rsidRPr="00826144">
        <w:t xml:space="preserve"> </w:t>
      </w:r>
      <w:r w:rsidRPr="00826144">
        <w:rPr>
          <w:b/>
          <w:i/>
        </w:rPr>
        <w:t xml:space="preserve">права </w:t>
      </w:r>
      <w:r w:rsidRPr="00826144">
        <w:t>– сукупність правових систем, що склалися на основі судового прецеденту, який домінує серед інших джерел права.</w:t>
      </w:r>
    </w:p>
    <w:p w:rsidR="00826144" w:rsidRPr="00826144" w:rsidRDefault="00826144" w:rsidP="00826144">
      <w:r w:rsidRPr="00826144">
        <w:rPr>
          <w:b/>
          <w:i/>
        </w:rPr>
        <w:t>Сім'я традиційного права</w:t>
      </w:r>
      <w:r w:rsidRPr="00826144">
        <w:t xml:space="preserve"> – сукупність правових систем, що склалися на основі традицій як головних джерел права, що є тісним переплетінням моральних, звичаєво-общинних, міфічних, релігійних, юридичних норм, визнаних державою.</w:t>
      </w:r>
    </w:p>
    <w:p w:rsidR="00826144" w:rsidRPr="00826144" w:rsidRDefault="00826144" w:rsidP="00826144">
      <w:r w:rsidRPr="00826144">
        <w:rPr>
          <w:b/>
          <w:i/>
        </w:rPr>
        <w:t>Склад правопорушення</w:t>
      </w:r>
      <w:r w:rsidRPr="00826144">
        <w:t xml:space="preserve"> – це система ознак протиправної по</w:t>
      </w:r>
      <w:r w:rsidRPr="00826144">
        <w:softHyphen/>
        <w:t>ведінки, необхідних і достатніх для притягнення до юридичної відповідальності (суб’єкт, суб’єктивна сторона, об’єкт, об’єктивна сторона).</w:t>
      </w:r>
    </w:p>
    <w:p w:rsidR="00826144" w:rsidRPr="00826144" w:rsidRDefault="00826144" w:rsidP="00826144">
      <w:r w:rsidRPr="00826144">
        <w:rPr>
          <w:b/>
          <w:i/>
        </w:rPr>
        <w:t>Соціальні норми</w:t>
      </w:r>
      <w:r w:rsidRPr="00826144">
        <w:t xml:space="preserve"> – правила поведінки загального характеру, що складаються у відносинах між людьми в суспільстві у зв’язку із проявом їх волі (інтересу) і забезпечуються різними засобами соціального впливу. Ознаками соціальних норм є регулятивність, загальний характер, імперативність, забезпеченість певними засобами впливу на людську поведінку (звичкою, авторитетом, внутрішнім переконанням, державним примусом). Види соціальних норм: а) </w:t>
      </w:r>
      <w:r w:rsidRPr="00826144">
        <w:rPr>
          <w:i/>
        </w:rPr>
        <w:t>за сферами дії</w:t>
      </w:r>
      <w:r w:rsidRPr="00826144">
        <w:t xml:space="preserve"> – економічні, політичні, релігійні, економічні; б) за </w:t>
      </w:r>
      <w:r w:rsidRPr="00826144">
        <w:rPr>
          <w:i/>
        </w:rPr>
        <w:t>регулятивними особливостями</w:t>
      </w:r>
      <w:r w:rsidRPr="00826144">
        <w:t xml:space="preserve"> – норми моралі, норми звичаїв, норми права, корпоративні норми.</w:t>
      </w:r>
    </w:p>
    <w:p w:rsidR="00826144" w:rsidRPr="00826144" w:rsidRDefault="00826144" w:rsidP="00826144">
      <w:r w:rsidRPr="00826144">
        <w:rPr>
          <w:b/>
          <w:i/>
        </w:rPr>
        <w:t>Способи (методи) тлумачення</w:t>
      </w:r>
      <w:r w:rsidRPr="00826144">
        <w:t xml:space="preserve"> – сукупність прийомів ана</w:t>
      </w:r>
      <w:r w:rsidRPr="00826144">
        <w:softHyphen/>
        <w:t>лізу правових норм, розкриття їх змісту (значення) з метою прак</w:t>
      </w:r>
      <w:r w:rsidRPr="00826144">
        <w:softHyphen/>
        <w:t>тичної реалізації.</w:t>
      </w:r>
    </w:p>
    <w:p w:rsidR="00826144" w:rsidRPr="00826144" w:rsidRDefault="00826144" w:rsidP="00826144">
      <w:r w:rsidRPr="00826144">
        <w:rPr>
          <w:b/>
          <w:i/>
        </w:rPr>
        <w:t>Способи правового регулювання</w:t>
      </w:r>
      <w:r w:rsidRPr="00826144">
        <w:t xml:space="preserve"> – складові елементи впоряд</w:t>
      </w:r>
      <w:r w:rsidRPr="00826144">
        <w:softHyphen/>
        <w:t>кованих суспільних відносин: 1) </w:t>
      </w:r>
      <w:r w:rsidRPr="00826144">
        <w:rPr>
          <w:i/>
        </w:rPr>
        <w:t>дозволяння</w:t>
      </w:r>
      <w:r w:rsidRPr="00826144">
        <w:t xml:space="preserve"> – надання особі права на свої власні активні дії; 2) </w:t>
      </w:r>
      <w:r w:rsidRPr="00826144">
        <w:rPr>
          <w:i/>
        </w:rPr>
        <w:t>зобов’язування</w:t>
      </w:r>
      <w:r w:rsidRPr="00826144">
        <w:t xml:space="preserve"> </w:t>
      </w:r>
      <w:r w:rsidRPr="00826144">
        <w:rPr>
          <w:i/>
        </w:rPr>
        <w:t>(веління)</w:t>
      </w:r>
      <w:r w:rsidRPr="00826144">
        <w:t xml:space="preserve"> – покладання на особу обов’язку активної поведінки; 3) </w:t>
      </w:r>
      <w:r w:rsidRPr="00826144">
        <w:rPr>
          <w:i/>
        </w:rPr>
        <w:t>заборона</w:t>
      </w:r>
      <w:r w:rsidRPr="00826144">
        <w:t xml:space="preserve"> – покладання на особу обов’язку утримуватися від вчинення дій певного роду.</w:t>
      </w:r>
    </w:p>
    <w:p w:rsidR="00826144" w:rsidRPr="00826144" w:rsidRDefault="00826144" w:rsidP="00826144">
      <w:r w:rsidRPr="00826144">
        <w:rPr>
          <w:b/>
          <w:i/>
        </w:rPr>
        <w:t>Структура (внутрішня форма) норми права</w:t>
      </w:r>
      <w:r w:rsidRPr="00826144">
        <w:t xml:space="preserve"> –внутрішня побудова норми права, яка виражається у її поділі на складові елементи, пов’язані між собою. Елементи норми права: 1) </w:t>
      </w:r>
      <w:r w:rsidRPr="00826144">
        <w:rPr>
          <w:b/>
          <w:i/>
        </w:rPr>
        <w:t>гіпотеза</w:t>
      </w:r>
      <w:r w:rsidRPr="00826144">
        <w:t xml:space="preserve"> (припущення) – частина норми, яка вказує, за яких обставин норма вступає в дію; 2) </w:t>
      </w:r>
      <w:r w:rsidRPr="00826144">
        <w:rPr>
          <w:b/>
          <w:i/>
        </w:rPr>
        <w:t>диспозиція</w:t>
      </w:r>
      <w:r w:rsidRPr="00826144">
        <w:t xml:space="preserve"> (розпорядження) – частина норми, у якій формулюється саме правило поведінки або яке забороняється, права і обов’язки; 3) </w:t>
      </w:r>
      <w:r w:rsidRPr="00826144">
        <w:rPr>
          <w:b/>
          <w:i/>
        </w:rPr>
        <w:t>санкція</w:t>
      </w:r>
      <w:r w:rsidRPr="00826144">
        <w:t xml:space="preserve"> (стягнення) – частина норми, яка встановлює заходи (вид та обсяг) державного примусу, застосовувані у разі порушення правила, визначеного у диспозиції.</w:t>
      </w:r>
    </w:p>
    <w:p w:rsidR="00826144" w:rsidRPr="00826144" w:rsidRDefault="00826144" w:rsidP="00826144">
      <w:r w:rsidRPr="00826144">
        <w:rPr>
          <w:b/>
          <w:i/>
        </w:rPr>
        <w:t>Суб’єкти правовідносин</w:t>
      </w:r>
      <w:r w:rsidRPr="00826144">
        <w:t xml:space="preserve"> – це індивідуальні чи колективні су</w:t>
      </w:r>
      <w:r w:rsidRPr="00826144">
        <w:softHyphen/>
        <w:t>б’єкти права, які використовують свою правосуб’єктність у кон</w:t>
      </w:r>
      <w:r w:rsidRPr="00826144">
        <w:softHyphen/>
        <w:t>кретних правовідносинах, виступаючи реалізаторами суб’єктив</w:t>
      </w:r>
      <w:r w:rsidRPr="00826144">
        <w:softHyphen/>
        <w:t>них юридичних прав і обов’язків, повноважень і юридичної від</w:t>
      </w:r>
      <w:r w:rsidRPr="00826144">
        <w:softHyphen/>
        <w:t>повідальності.</w:t>
      </w:r>
    </w:p>
    <w:p w:rsidR="00826144" w:rsidRPr="00826144" w:rsidRDefault="00826144" w:rsidP="00826144">
      <w:r w:rsidRPr="00826144">
        <w:rPr>
          <w:b/>
          <w:i/>
        </w:rPr>
        <w:t>Суб’єктивне юридичне право</w:t>
      </w:r>
      <w:r w:rsidRPr="00826144">
        <w:t xml:space="preserve"> – вид і міра можливої (або до</w:t>
      </w:r>
      <w:r w:rsidRPr="00826144">
        <w:softHyphen/>
        <w:t>зволеної) поведінки суб’єкта права, що встановлені юридич</w:t>
      </w:r>
      <w:r w:rsidRPr="00826144">
        <w:softHyphen/>
        <w:t>ними нормами для задоволен</w:t>
      </w:r>
      <w:r w:rsidRPr="00826144">
        <w:softHyphen/>
        <w:t>ня його інтересів і забезпечу</w:t>
      </w:r>
      <w:r w:rsidRPr="00826144">
        <w:softHyphen/>
        <w:t>ються державою.</w:t>
      </w:r>
    </w:p>
    <w:p w:rsidR="00826144" w:rsidRPr="00826144" w:rsidRDefault="00826144" w:rsidP="00826144">
      <w:r w:rsidRPr="00826144">
        <w:rPr>
          <w:b/>
          <w:i/>
        </w:rPr>
        <w:t>Суб’єктивний юридичний обов’язок</w:t>
      </w:r>
      <w:r w:rsidRPr="00826144">
        <w:t xml:space="preserve"> – вид і міра належної (або необхідної) поведінки суб’єкта права, що встановлені юридич</w:t>
      </w:r>
      <w:r w:rsidRPr="00826144">
        <w:softHyphen/>
        <w:t>ними нормами для задоволен</w:t>
      </w:r>
      <w:r w:rsidRPr="00826144">
        <w:softHyphen/>
        <w:t>ня інтересів правомочної осо</w:t>
      </w:r>
      <w:r w:rsidRPr="00826144">
        <w:softHyphen/>
        <w:t>би і забезпечуються державою.</w:t>
      </w:r>
    </w:p>
    <w:p w:rsidR="00826144" w:rsidRPr="00826144" w:rsidRDefault="00826144" w:rsidP="00826144">
      <w:r w:rsidRPr="00826144">
        <w:rPr>
          <w:b/>
          <w:i/>
        </w:rPr>
        <w:t xml:space="preserve">Суспільство </w:t>
      </w:r>
      <w:r w:rsidRPr="00826144">
        <w:t>– система взаємодії людей, що пов’язані між собою інтересами у сфері виробництва, обміну, споживання життєвих благ і встановлює межі поведінки в спільних інтересах за допомогою соціальних норм.</w:t>
      </w:r>
    </w:p>
    <w:p w:rsidR="00826144" w:rsidRPr="00826144" w:rsidRDefault="00826144" w:rsidP="00826144">
      <w:r w:rsidRPr="00826144">
        <w:rPr>
          <w:b/>
          <w:i/>
        </w:rPr>
        <w:t>Сутність права</w:t>
      </w:r>
      <w:r w:rsidRPr="00826144">
        <w:t xml:space="preserve"> – внутрішній зміст права як регулятора суспіль</w:t>
      </w:r>
      <w:r w:rsidRPr="00826144">
        <w:softHyphen/>
        <w:t>них відносин, який виражається в єдності загальносоціальних і вузькокласових (групових) інтересів через формальне (держав</w:t>
      </w:r>
      <w:r w:rsidRPr="00826144">
        <w:softHyphen/>
        <w:t xml:space="preserve">не) закріплення міри свободи, рівності та справедливості. Сутність права вбачається в тому, що воно є соціальним регулятором, положення якого ґрунтуються на надбаннях розвитку людської цивілізації і культури та який виступає </w:t>
      </w:r>
      <w:r w:rsidRPr="00826144">
        <w:lastRenderedPageBreak/>
        <w:t xml:space="preserve">критерієм визначення правомірності або неправомірності поведінки людей та їх об’єднань. </w:t>
      </w:r>
    </w:p>
    <w:p w:rsidR="00826144" w:rsidRPr="00826144" w:rsidRDefault="00826144" w:rsidP="00826144">
      <w:r w:rsidRPr="00826144">
        <w:rPr>
          <w:b/>
          <w:i/>
        </w:rPr>
        <w:t>Темпоральна дія правової норми</w:t>
      </w:r>
      <w:r w:rsidRPr="00826144">
        <w:t xml:space="preserve"> – один з аспектів дії правової норми, що означає розповсюдження правовою нормою регулятивного впливу на соціальні відносини протягом певного відрізку часу. Темпоральна дія може не збігатися із чинністю і виходити за її межі (при ретроактивності, ультраактивності тощо).</w:t>
      </w:r>
    </w:p>
    <w:p w:rsidR="00826144" w:rsidRPr="00826144" w:rsidRDefault="00826144" w:rsidP="00826144">
      <w:r w:rsidRPr="00826144">
        <w:rPr>
          <w:b/>
          <w:i/>
        </w:rPr>
        <w:t>Теорія держави і права</w:t>
      </w:r>
      <w:r w:rsidRPr="00826144">
        <w:t xml:space="preserve"> – загальнотеоретична юридична наука, що включає систему теоретико-методологічних юридичних знань про державно-правову дійсність, які відображаються у свідомості людини і досліджуються у процесі виникнення, розвитку, функціонування, призначення та розгляду сутності державно-правових явищ.</w:t>
      </w:r>
    </w:p>
    <w:p w:rsidR="00826144" w:rsidRPr="00826144" w:rsidRDefault="00826144" w:rsidP="00826144">
      <w:r w:rsidRPr="00826144">
        <w:rPr>
          <w:b/>
          <w:i/>
        </w:rPr>
        <w:t>Територіальна правова система</w:t>
      </w:r>
      <w:r w:rsidRPr="00826144">
        <w:t xml:space="preserve"> – різновид правових систем, що розповсюджуються за територіальною ознакою (правові системи сучасних держав).</w:t>
      </w:r>
    </w:p>
    <w:p w:rsidR="00826144" w:rsidRPr="00826144" w:rsidRDefault="00826144" w:rsidP="00826144">
      <w:r w:rsidRPr="00826144">
        <w:rPr>
          <w:b/>
          <w:i/>
        </w:rPr>
        <w:t>Технічні норми</w:t>
      </w:r>
      <w:r w:rsidRPr="00826144">
        <w:t xml:space="preserve"> – норми, що регулюють діяльність людини, пов’язану з використанням природних ресурсів (норми витрати палива, електроенергії, води та ін.) і знарядь праці. </w:t>
      </w:r>
    </w:p>
    <w:p w:rsidR="00826144" w:rsidRPr="00826144" w:rsidRDefault="00826144" w:rsidP="00826144">
      <w:r w:rsidRPr="00826144">
        <w:rPr>
          <w:b/>
          <w:i/>
        </w:rPr>
        <w:t>Тип правового регулювання</w:t>
      </w:r>
      <w:r w:rsidRPr="00826144">
        <w:t xml:space="preserve"> – особливий порядок право</w:t>
      </w:r>
      <w:r w:rsidRPr="00826144">
        <w:softHyphen/>
        <w:t>вого регулювання, що виражається у певному поєднанні спосо</w:t>
      </w:r>
      <w:r w:rsidRPr="00826144">
        <w:softHyphen/>
        <w:t>бів (дозволів і заборон) і створює стан більшого чи меншого сприяння для задоволення інтересів суб’єкта права. Тип право</w:t>
      </w:r>
      <w:r w:rsidRPr="00826144">
        <w:softHyphen/>
        <w:t>вого регулювання встановлює тип правового режиму. Розрізняють два типи правового регулювання: загальнодозвільний (“дозволено все, крім прямо забороненого законом”), спеціально-дозвільний (“заборонено все, крім прямо дозволеного законом”).</w:t>
      </w:r>
    </w:p>
    <w:p w:rsidR="00826144" w:rsidRPr="00826144" w:rsidRDefault="00826144" w:rsidP="00826144">
      <w:r w:rsidRPr="00826144">
        <w:rPr>
          <w:b/>
          <w:i/>
        </w:rPr>
        <w:t>Тлумачення</w:t>
      </w:r>
      <w:r w:rsidRPr="00826144">
        <w:t xml:space="preserve"> </w:t>
      </w:r>
      <w:r w:rsidRPr="00826144">
        <w:rPr>
          <w:b/>
          <w:i/>
        </w:rPr>
        <w:t xml:space="preserve">обмежувальне </w:t>
      </w:r>
      <w:r w:rsidRPr="00826144">
        <w:t>– роз’яснення, при якому дій</w:t>
      </w:r>
      <w:r w:rsidRPr="00826144">
        <w:softHyphen/>
        <w:t xml:space="preserve">сний зміст (значення) норми права вужче за її текстуальний вираз; “дух” закону вужче за його “літеру”. </w:t>
      </w:r>
    </w:p>
    <w:p w:rsidR="00826144" w:rsidRPr="00826144" w:rsidRDefault="00826144" w:rsidP="00826144">
      <w:r w:rsidRPr="00826144">
        <w:rPr>
          <w:b/>
          <w:i/>
        </w:rPr>
        <w:t>Тлумачення офіційне</w:t>
      </w:r>
      <w:r w:rsidRPr="00826144">
        <w:t xml:space="preserve"> – роз’яснення змісту і мети правових норм, яке сфор</w:t>
      </w:r>
      <w:r w:rsidRPr="00826144">
        <w:softHyphen/>
        <w:t>мульовано в спеціальному акті уповноваженим органом у рам</w:t>
      </w:r>
      <w:r w:rsidRPr="00826144">
        <w:softHyphen/>
        <w:t xml:space="preserve">ках його компетенції і має юридично обов’язкову силу для всіх, хто застосовує норми, що роз’ясняються. За сферою дії офіційне тлумачення поділяють на </w:t>
      </w:r>
      <w:r w:rsidRPr="00826144">
        <w:rPr>
          <w:i/>
        </w:rPr>
        <w:t>нормативне</w:t>
      </w:r>
      <w:r w:rsidRPr="00826144">
        <w:t xml:space="preserve"> (автентичне, делеговане або легальне) та </w:t>
      </w:r>
      <w:r w:rsidRPr="00826144">
        <w:rPr>
          <w:i/>
        </w:rPr>
        <w:t>казуальне</w:t>
      </w:r>
      <w:r w:rsidRPr="00826144">
        <w:t xml:space="preserve"> або </w:t>
      </w:r>
      <w:r w:rsidRPr="00826144">
        <w:rPr>
          <w:i/>
        </w:rPr>
        <w:t>індивідуальне</w:t>
      </w:r>
      <w:r w:rsidRPr="00826144">
        <w:t xml:space="preserve"> (адміністративне, судове).</w:t>
      </w:r>
    </w:p>
    <w:p w:rsidR="00826144" w:rsidRPr="00826144" w:rsidRDefault="00826144" w:rsidP="00826144">
      <w:r w:rsidRPr="00826144">
        <w:rPr>
          <w:b/>
          <w:i/>
        </w:rPr>
        <w:t>Тлумачення</w:t>
      </w:r>
      <w:r w:rsidRPr="00826144">
        <w:t xml:space="preserve"> </w:t>
      </w:r>
      <w:r w:rsidRPr="00826144">
        <w:rPr>
          <w:b/>
          <w:i/>
        </w:rPr>
        <w:t xml:space="preserve">поширювальне (розширювальне) </w:t>
      </w:r>
      <w:r w:rsidRPr="00826144">
        <w:t>– роз’яснен</w:t>
      </w:r>
      <w:r w:rsidRPr="00826144">
        <w:softHyphen/>
        <w:t xml:space="preserve">ня, при якому дійсний зміст (значення) норми права ширше за її буквальний текст; “дух” закону ширше за його “літеру”. </w:t>
      </w:r>
    </w:p>
    <w:p w:rsidR="00826144" w:rsidRPr="00826144" w:rsidRDefault="00826144" w:rsidP="00826144">
      <w:r w:rsidRPr="00826144">
        <w:rPr>
          <w:b/>
          <w:i/>
        </w:rPr>
        <w:t>Тлумачення</w:t>
      </w:r>
      <w:r w:rsidRPr="00826144">
        <w:t xml:space="preserve"> </w:t>
      </w:r>
      <w:r w:rsidRPr="00826144">
        <w:rPr>
          <w:b/>
          <w:i/>
        </w:rPr>
        <w:t xml:space="preserve">системне </w:t>
      </w:r>
      <w:r w:rsidRPr="00826144">
        <w:t>– з’ясування значення норми че</w:t>
      </w:r>
      <w:r w:rsidRPr="00826144">
        <w:softHyphen/>
        <w:t>рез встановлення її системних зв’язків з іншими нормами. Сут</w:t>
      </w:r>
      <w:r w:rsidRPr="00826144">
        <w:softHyphen/>
        <w:t>ність його полягає в тому, що норма зіставляється з іншими нормами, встановлюються її місце і значення в даному норма</w:t>
      </w:r>
      <w:r w:rsidRPr="00826144">
        <w:softHyphen/>
        <w:t xml:space="preserve">тивному акті, галузі права, всій правовій системі; </w:t>
      </w:r>
    </w:p>
    <w:p w:rsidR="00826144" w:rsidRPr="00826144" w:rsidRDefault="00826144" w:rsidP="00826144">
      <w:r w:rsidRPr="00826144">
        <w:rPr>
          <w:b/>
          <w:i/>
        </w:rPr>
        <w:t>Тлумачення спеціально-юридичне</w:t>
      </w:r>
      <w:r w:rsidRPr="00826144">
        <w:t xml:space="preserve"> – з’ясування значення норми, яке ґрунтується на досягненнях юридичних наук; такі досягнення можуть міститися в самому тексті закону – дефіні</w:t>
      </w:r>
      <w:r w:rsidRPr="00826144">
        <w:softHyphen/>
        <w:t>ції понять, а також у роз’ясненнях судових інстанцій і наукових коментарях. Тлумачення права юристом-професіоналом є ком</w:t>
      </w:r>
      <w:r w:rsidRPr="00826144">
        <w:softHyphen/>
        <w:t>петентним внаслідок того, що юрист використовує в процесі тлумачення спеціальні юридичні знання. Тому спеціально-юри</w:t>
      </w:r>
      <w:r w:rsidRPr="00826144">
        <w:softHyphen/>
        <w:t>дичне тлумачення посідає центральне місце серед інших спосо</w:t>
      </w:r>
      <w:r w:rsidRPr="00826144">
        <w:softHyphen/>
        <w:t>бів тлумачення.</w:t>
      </w:r>
    </w:p>
    <w:p w:rsidR="00826144" w:rsidRPr="00826144" w:rsidRDefault="00826144" w:rsidP="00826144">
      <w:r w:rsidRPr="00826144">
        <w:rPr>
          <w:b/>
          <w:i/>
        </w:rPr>
        <w:t>Тлумачення</w:t>
      </w:r>
      <w:r w:rsidRPr="00826144">
        <w:t xml:space="preserve"> </w:t>
      </w:r>
      <w:r w:rsidRPr="00826144">
        <w:rPr>
          <w:b/>
          <w:i/>
        </w:rPr>
        <w:t xml:space="preserve">філологічне (граматичне, текстове, мовне) </w:t>
      </w:r>
      <w:r w:rsidRPr="00826144">
        <w:t>– з’ясування змісту норми права через граматичний аналіз її сло</w:t>
      </w:r>
      <w:r w:rsidRPr="00826144">
        <w:softHyphen/>
        <w:t>весного формулювання з використанням законів філології; ґрун</w:t>
      </w:r>
      <w:r w:rsidRPr="00826144">
        <w:softHyphen/>
        <w:t>тується на даних граматики, лексики і припускає аналіз слів, пропозицій, словесних формулювань юридичних норм;</w:t>
      </w:r>
    </w:p>
    <w:p w:rsidR="00826144" w:rsidRPr="00826144" w:rsidRDefault="00826144" w:rsidP="00826144">
      <w:r w:rsidRPr="00826144">
        <w:rPr>
          <w:b/>
          <w:i/>
        </w:rPr>
        <w:t>Традиційна (звичаєва) правова сім’я</w:t>
      </w:r>
      <w:r w:rsidRPr="00826144">
        <w:t xml:space="preserve"> – сукупність традиційних правових систем груп і спільнот, що проживають на Африканському континенті. Характеризується партикуляризмом; нерозривним зв’язком правових норм (джерелом яких виступає звичай) із моральністю; широким використанням процедури примирення.</w:t>
      </w:r>
    </w:p>
    <w:p w:rsidR="00826144" w:rsidRPr="00826144" w:rsidRDefault="00826144" w:rsidP="00826144">
      <w:r w:rsidRPr="00826144">
        <w:rPr>
          <w:b/>
          <w:i/>
        </w:rPr>
        <w:t>Функції права</w:t>
      </w:r>
      <w:r w:rsidRPr="00826144">
        <w:t xml:space="preserve"> – основні напрямки впливу права на суспільні відносини з метою їхнього упорядкування, що є віддзеркаленням соціального призначення права, його місця і ролі у системі соціального нормативного регулювання. Розрізняють: 1) загальносоціальні функції права – напрями взаємодії права та інших соціальних явищ як єдності форми та </w:t>
      </w:r>
      <w:r w:rsidRPr="00826144">
        <w:lastRenderedPageBreak/>
        <w:t>змісту (інформаційна, орієнтаційна, виховна); 2) спеціально-соціальні (юридичні) функції права (регулятивна і охоронна).</w:t>
      </w:r>
    </w:p>
    <w:p w:rsidR="00826144" w:rsidRPr="00826144" w:rsidRDefault="00826144" w:rsidP="00826144">
      <w:r w:rsidRPr="00826144">
        <w:rPr>
          <w:b/>
          <w:i/>
        </w:rPr>
        <w:t>Функції теорії держави і права</w:t>
      </w:r>
      <w:r w:rsidRPr="00826144">
        <w:t xml:space="preserve"> – основні напрямки її теоретичного і практичного призначення, які виконуються в суспільстві з метою його прогресивного перетворення. Розрізняють онтологічну, евристичну, прогностичну, комунікативну, методологічну, ідеологічну, політичну, науково-прикладну функції теорії держави і права.</w:t>
      </w:r>
    </w:p>
    <w:p w:rsidR="00826144" w:rsidRPr="00826144" w:rsidRDefault="00826144" w:rsidP="00826144">
      <w:r w:rsidRPr="00826144">
        <w:rPr>
          <w:b/>
          <w:i/>
        </w:rPr>
        <w:t>Функції юридичної науки</w:t>
      </w:r>
      <w:r w:rsidRPr="00826144">
        <w:t xml:space="preserve"> – основні напрямки розуміння і вираження юридичного знання: гносеологічна (пізнавальна), евристична, прогностична, методологічна, ідеологічна, політична.</w:t>
      </w:r>
    </w:p>
    <w:p w:rsidR="00826144" w:rsidRPr="00826144" w:rsidRDefault="00826144" w:rsidP="00826144">
      <w:r w:rsidRPr="00826144">
        <w:rPr>
          <w:b/>
          <w:i/>
        </w:rPr>
        <w:t>Цінність права</w:t>
      </w:r>
      <w:r w:rsidRPr="00826144">
        <w:t xml:space="preserve"> – його спроможність служити метою і засобом задоволення науково обґрунтованих, соціально справедливих загальнолюдських потреб та інтересів громадян та їх об’єднань. Цінності в праві слід сприймати як шкалу виміру самого права. Цінність у праві – це те сутнісне, що дозволяє праву залишатися самим собою.</w:t>
      </w:r>
    </w:p>
    <w:p w:rsidR="00826144" w:rsidRPr="00826144" w:rsidRDefault="00826144" w:rsidP="00826144">
      <w:r w:rsidRPr="00826144">
        <w:rPr>
          <w:b/>
          <w:i/>
        </w:rPr>
        <w:t>Цінність права власна</w:t>
      </w:r>
      <w:r w:rsidRPr="00826144">
        <w:t xml:space="preserve"> – відображення і уособлення правом свободи і активності людей на основі упорядкованих відносин і у відповідності із справедливістю, необхідністю узгодження волі і інтересів різних верств населення та соціальних груп.</w:t>
      </w:r>
    </w:p>
    <w:p w:rsidR="00826144" w:rsidRPr="00826144" w:rsidRDefault="00826144" w:rsidP="00826144">
      <w:r w:rsidRPr="00826144">
        <w:rPr>
          <w:b/>
          <w:i/>
        </w:rPr>
        <w:t>Цінність права інструментальна (службова)</w:t>
      </w:r>
      <w:r w:rsidRPr="00826144">
        <w:t xml:space="preserve"> – один з проявів загальносоціальної цінності права, який полягає у тому, що право є регулятором суспільних відносин, інструментом для рішення різноманітних задач.</w:t>
      </w:r>
    </w:p>
    <w:p w:rsidR="00826144" w:rsidRPr="00826144" w:rsidRDefault="00826144" w:rsidP="00826144">
      <w:r w:rsidRPr="00826144">
        <w:rPr>
          <w:b/>
          <w:i/>
        </w:rPr>
        <w:t>Цінність права особистісна</w:t>
      </w:r>
      <w:r w:rsidRPr="00826144">
        <w:t xml:space="preserve"> – глибокий особистий сенс права, яке служить мірою свободи у суспільстві, виражає справедливу міру свободи, виступає як рівна міра свободи.</w:t>
      </w:r>
    </w:p>
    <w:p w:rsidR="00826144" w:rsidRPr="00826144" w:rsidRDefault="00826144" w:rsidP="00826144">
      <w:r w:rsidRPr="00826144">
        <w:rPr>
          <w:b/>
          <w:i/>
        </w:rPr>
        <w:t>Цінність</w:t>
      </w:r>
      <w:r w:rsidRPr="00826144">
        <w:t xml:space="preserve"> </w:t>
      </w:r>
      <w:r w:rsidRPr="00826144">
        <w:rPr>
          <w:b/>
          <w:i/>
        </w:rPr>
        <w:t>права</w:t>
      </w:r>
      <w:r w:rsidRPr="00826144">
        <w:t xml:space="preserve"> </w:t>
      </w:r>
      <w:r w:rsidRPr="00826144">
        <w:rPr>
          <w:b/>
          <w:i/>
        </w:rPr>
        <w:t xml:space="preserve">соціальна </w:t>
      </w:r>
      <w:r w:rsidRPr="00826144">
        <w:t>– спроможність права розв'язувати проблеми у суспільстві за допомогою правових засобів, вносити стабільність до суспільних відносин, забезпечувати надійність і соціальний захист громадян.</w:t>
      </w:r>
    </w:p>
    <w:p w:rsidR="00826144" w:rsidRPr="00826144" w:rsidRDefault="00826144" w:rsidP="00826144">
      <w:pPr>
        <w:rPr>
          <w:b/>
        </w:rPr>
      </w:pPr>
      <w:r w:rsidRPr="00826144">
        <w:rPr>
          <w:b/>
          <w:i/>
        </w:rPr>
        <w:t>Чинність правової норми</w:t>
      </w:r>
      <w:r w:rsidRPr="00826144">
        <w:t xml:space="preserve"> – формальна характеристика правової норми, яка темпорально обмежується моментами набуття чинності і скасування і вказує на те, що ця норма може бути здійснена (реалізована або застосована) на певному відрізку часу. Наявність чинності не означає, що норма може реально впливати (діяти) на сучасні їй правові відносини.</w:t>
      </w:r>
    </w:p>
    <w:p w:rsidR="00826144" w:rsidRPr="00826144" w:rsidRDefault="00826144" w:rsidP="00826144">
      <w:r w:rsidRPr="00826144">
        <w:rPr>
          <w:b/>
          <w:i/>
        </w:rPr>
        <w:t>Юридична відповідальність негативна</w:t>
      </w:r>
      <w:r w:rsidRPr="00826144">
        <w:t xml:space="preserve"> (ретроспективна, охоронювальна) – застосування в особливому процесуальному порядку до особи, що вчинила правопорушення, засобів державного примусу, що передбачені санкцією правової норми.</w:t>
      </w:r>
    </w:p>
    <w:p w:rsidR="00826144" w:rsidRPr="00826144" w:rsidRDefault="00826144" w:rsidP="00826144">
      <w:r w:rsidRPr="00826144">
        <w:rPr>
          <w:b/>
          <w:i/>
        </w:rPr>
        <w:t>Юридична відповідальність</w:t>
      </w:r>
      <w:r w:rsidRPr="00826144">
        <w:t xml:space="preserve"> </w:t>
      </w:r>
      <w:r w:rsidRPr="00826144">
        <w:rPr>
          <w:b/>
          <w:i/>
        </w:rPr>
        <w:t>позитивна</w:t>
      </w:r>
      <w:r w:rsidRPr="00826144">
        <w:t xml:space="preserve"> (проспективна, заохочувальна) – застосування до особи, що виконує корисні для держави і суспільства варіанти поведінки, які перевищують загальні вимоги, заохочення.</w:t>
      </w:r>
    </w:p>
    <w:p w:rsidR="00826144" w:rsidRPr="00826144" w:rsidRDefault="00826144" w:rsidP="00826144">
      <w:r w:rsidRPr="00826144">
        <w:rPr>
          <w:b/>
          <w:i/>
        </w:rPr>
        <w:t>Юридична наука</w:t>
      </w:r>
      <w:r w:rsidRPr="00826144">
        <w:t xml:space="preserve"> – система знань про об’єктивні властивості права і держави в їх понятійно-юридичному розумінні та вираженні, про загальні та окремі закономірності виникнення, розвитку та функціонування держави і права в їх структурній різноманітності.</w:t>
      </w:r>
    </w:p>
    <w:p w:rsidR="00826144" w:rsidRPr="00826144" w:rsidRDefault="00826144" w:rsidP="00826144">
      <w:r w:rsidRPr="00826144">
        <w:rPr>
          <w:b/>
          <w:i/>
        </w:rPr>
        <w:t>Юридична сила правової норми</w:t>
      </w:r>
      <w:r w:rsidRPr="00826144">
        <w:t xml:space="preserve"> – формальна характеристика правової норми, яка вказує на її ієрархічне місце у системі права. Юридична сила притаманна лише чинним нормам права і дозволяє розв’язувати колізії, що виникають між правовими нормами різних рівнів (конституційними, законодавчими, підзаконними тощо).</w:t>
      </w:r>
    </w:p>
    <w:p w:rsidR="00826144" w:rsidRPr="00826144" w:rsidRDefault="00826144" w:rsidP="00826144">
      <w:pPr>
        <w:rPr>
          <w:b/>
          <w:i/>
        </w:rPr>
      </w:pPr>
      <w:r w:rsidRPr="00826144">
        <w:rPr>
          <w:b/>
          <w:i/>
        </w:rPr>
        <w:t>Юридична справа</w:t>
      </w:r>
      <w:r w:rsidRPr="00826144">
        <w:t xml:space="preserve"> – сукупність зібраних разом і оформлених певним чином документів, які стосуються передбаченої нормами права життєвої обставини, прийнятої до процесуального провадження.</w:t>
      </w:r>
    </w:p>
    <w:p w:rsidR="00826144" w:rsidRPr="00826144" w:rsidRDefault="00826144" w:rsidP="00826144">
      <w:r w:rsidRPr="00826144">
        <w:rPr>
          <w:b/>
          <w:i/>
        </w:rPr>
        <w:t>Юридична термінологія</w:t>
      </w:r>
      <w:r w:rsidRPr="00826144">
        <w:t xml:space="preserve"> – це система юридичних термінів, тобто словесних позначень понять, що використовуються при викладі змісту закону, іншого нормативного акта.</w:t>
      </w:r>
    </w:p>
    <w:p w:rsidR="00826144" w:rsidRPr="00826144" w:rsidRDefault="00826144" w:rsidP="00826144">
      <w:r w:rsidRPr="00826144">
        <w:rPr>
          <w:b/>
          <w:i/>
        </w:rPr>
        <w:t>Юридична техніка</w:t>
      </w:r>
      <w:r w:rsidRPr="00826144">
        <w:t xml:space="preserve"> – це система засобів, правил і прийомів підготовки компетентними органами юридичних актів. Юридична техніка в правотворчості охоплює нормативні акти (техніко-юридичні прийоми і правила при виробленні законів і підзаконних актів), а в правозастосовній діяльності – індивіду</w:t>
      </w:r>
      <w:r w:rsidRPr="00826144">
        <w:softHyphen/>
        <w:t>альні акти (техніко-юридичні прийоми і правила при вироблен</w:t>
      </w:r>
      <w:r w:rsidRPr="00826144">
        <w:softHyphen/>
        <w:t>ні судових актів, договорів).</w:t>
      </w:r>
    </w:p>
    <w:p w:rsidR="00826144" w:rsidRPr="00826144" w:rsidRDefault="00826144" w:rsidP="00826144">
      <w:r w:rsidRPr="00826144">
        <w:rPr>
          <w:b/>
          <w:i/>
        </w:rPr>
        <w:lastRenderedPageBreak/>
        <w:t>Юридичний факт</w:t>
      </w:r>
      <w:r w:rsidRPr="00826144">
        <w:t xml:space="preserve"> – це життєва обставина, з якою норми права пов’язують виникнення, зміну або припинення правовідносин.</w:t>
      </w:r>
    </w:p>
    <w:p w:rsidR="00826144" w:rsidRPr="00826144" w:rsidRDefault="00826144" w:rsidP="00826144">
      <w:r w:rsidRPr="00826144">
        <w:rPr>
          <w:b/>
          <w:i/>
        </w:rPr>
        <w:t>Юридичні конструкції</w:t>
      </w:r>
      <w:r w:rsidRPr="00826144">
        <w:t xml:space="preserve"> – стійкі побудови нормативного матеріалу за особливими типами зв’язків його елементів, їх ти</w:t>
      </w:r>
      <w:r w:rsidRPr="00826144">
        <w:softHyphen/>
        <w:t>повими схемами, моделями, в які втілюється “юридичний мате</w:t>
      </w:r>
      <w:r w:rsidRPr="00826144">
        <w:softHyphen/>
        <w:t xml:space="preserve">ріал”. </w:t>
      </w:r>
    </w:p>
    <w:p w:rsidR="00826144" w:rsidRPr="00826144" w:rsidRDefault="00826144" w:rsidP="00826144">
      <w:pPr>
        <w:rPr>
          <w:b/>
          <w:bCs/>
          <w:iCs/>
          <w:u w:val="single"/>
          <w:lang w:val="x-none"/>
        </w:rPr>
      </w:pPr>
      <w:bookmarkStart w:id="6" w:name="_Toc240287201"/>
      <w:bookmarkStart w:id="7" w:name="_Toc270950649"/>
      <w:r w:rsidRPr="00826144">
        <w:rPr>
          <w:b/>
          <w:bCs/>
          <w:iCs/>
          <w:u w:val="single"/>
          <w:lang w:val="x-none"/>
        </w:rPr>
        <w:t>Теорія держави</w:t>
      </w:r>
      <w:bookmarkEnd w:id="6"/>
      <w:bookmarkEnd w:id="7"/>
    </w:p>
    <w:p w:rsidR="00826144" w:rsidRPr="00826144" w:rsidRDefault="00826144" w:rsidP="00826144">
      <w:r w:rsidRPr="00826144">
        <w:rPr>
          <w:b/>
          <w:i/>
        </w:rPr>
        <w:t>Антидемократичний державно-правовий режим</w:t>
      </w:r>
      <w:r w:rsidRPr="00826144">
        <w:t xml:space="preserve"> – вид державного режиму, при здійсненні якого значно звужуються (авторитаризм), а то й зовсім усуваються (тоталітаризм) можливості реального впливу громадян та їх об’єднань на управління державою, обмежуються або порушуються основні права людини, влада зосереджується в руках неконтрольованої народом групи осіб чи однієї особи.</w:t>
      </w:r>
    </w:p>
    <w:p w:rsidR="00826144" w:rsidRPr="00826144" w:rsidRDefault="00826144" w:rsidP="00826144">
      <w:r w:rsidRPr="00826144">
        <w:rPr>
          <w:b/>
          <w:i/>
        </w:rPr>
        <w:t>Апарат держави</w:t>
      </w:r>
      <w:r w:rsidRPr="00826144">
        <w:t xml:space="preserve"> – юридично оформлена система всіх держав</w:t>
      </w:r>
      <w:r w:rsidRPr="00826144">
        <w:softHyphen/>
        <w:t>них органів, що здійснюють безпосередню практичну роботу з управління суспільством, виконання завдань і функцій держави.</w:t>
      </w:r>
    </w:p>
    <w:p w:rsidR="00826144" w:rsidRPr="00826144" w:rsidRDefault="00826144" w:rsidP="00826144">
      <w:r w:rsidRPr="00826144">
        <w:rPr>
          <w:b/>
          <w:i/>
        </w:rPr>
        <w:t>Влада</w:t>
      </w:r>
      <w:r w:rsidRPr="00826144">
        <w:t xml:space="preserve"> </w:t>
      </w:r>
      <w:r w:rsidRPr="00826144">
        <w:rPr>
          <w:b/>
          <w:i/>
        </w:rPr>
        <w:t xml:space="preserve">державна </w:t>
      </w:r>
      <w:r w:rsidRPr="00826144">
        <w:t>– спосіб управління суспільством, що полягає у публічно-політичних, вольових відносинах керівництва – підпорядкування, які створюються між державним апаратом і об'єктами політичного владарювання на підставі правових норм, із використанням (за потреби) державного примусу. Основними ознаками державної влади є її публічність, законність, легальність, легітимність, універсальність, суверенність і апаратний характер.</w:t>
      </w:r>
    </w:p>
    <w:p w:rsidR="00826144" w:rsidRPr="00826144" w:rsidRDefault="00826144" w:rsidP="00826144">
      <w:r w:rsidRPr="00826144">
        <w:rPr>
          <w:b/>
          <w:i/>
        </w:rPr>
        <w:t>Влада</w:t>
      </w:r>
      <w:r w:rsidRPr="00826144">
        <w:t xml:space="preserve"> </w:t>
      </w:r>
      <w:r w:rsidRPr="00826144">
        <w:rPr>
          <w:b/>
          <w:i/>
        </w:rPr>
        <w:t xml:space="preserve">публічна </w:t>
      </w:r>
      <w:r w:rsidRPr="00826144">
        <w:t>– організований вплив на волю, свідомість і діяльність людей, що здійснюється в публічно-правових відносинах і спрямовується на досягнення спільних цілей за допомогою різних засобів і методів, включаючи примус.</w:t>
      </w:r>
    </w:p>
    <w:p w:rsidR="00826144" w:rsidRPr="00826144" w:rsidRDefault="00826144" w:rsidP="00826144">
      <w:r w:rsidRPr="00826144">
        <w:rPr>
          <w:b/>
          <w:i/>
        </w:rPr>
        <w:t>Волюнтариська теорія виникнення держави</w:t>
      </w:r>
      <w:r w:rsidRPr="00826144">
        <w:t xml:space="preserve"> (Дж. Ф. Мейтленд-Джонс) роз’яснює, що виникнення незалежних держав у Африці пов’язане із вольовою діяльністю тієї чи іншої «сильної» особи.</w:t>
      </w:r>
    </w:p>
    <w:p w:rsidR="00826144" w:rsidRPr="00826144" w:rsidRDefault="00826144" w:rsidP="00826144">
      <w:r w:rsidRPr="00826144">
        <w:rPr>
          <w:b/>
          <w:i/>
        </w:rPr>
        <w:t>Гідравлічна (іригаційна) теорія виникнення держави</w:t>
      </w:r>
      <w:r w:rsidRPr="00826144">
        <w:t xml:space="preserve"> (К. Вітфогель) роз’яснює, що держава виникла внаслідок необхідності об’єднання великих мас людей для побудови гігантських іригаційних систем з метою пристосування територій з жарким кліматом для життя.</w:t>
      </w:r>
    </w:p>
    <w:p w:rsidR="00826144" w:rsidRPr="00826144" w:rsidRDefault="00826144" w:rsidP="00826144">
      <w:r w:rsidRPr="00826144">
        <w:rPr>
          <w:b/>
          <w:i/>
        </w:rPr>
        <w:t>Голова держави</w:t>
      </w:r>
      <w:r w:rsidRPr="00826144">
        <w:t xml:space="preserve"> – конституційний орган, вища посадова особа держави, що представляє державу ззовні та зсередини країни, символ державності. Буває одноосібним (президент, монарх) або колегіальним (державна рада тощо).</w:t>
      </w:r>
    </w:p>
    <w:p w:rsidR="00826144" w:rsidRPr="00826144" w:rsidRDefault="00826144" w:rsidP="00826144">
      <w:r w:rsidRPr="00826144">
        <w:rPr>
          <w:b/>
          <w:i/>
        </w:rPr>
        <w:t>Громадянське суспільство</w:t>
      </w:r>
      <w:r w:rsidRPr="00826144">
        <w:t xml:space="preserve"> – система взаємодії в межах права вільних і рівноправних громадян держави, їх об’єднань, що добровільно сформувалися та перебувають у відносинах конкуренції і солідарності, поза безпосереднім втручанням держави, покликаної створювати умови для їх вільного розвитку.</w:t>
      </w:r>
    </w:p>
    <w:p w:rsidR="00826144" w:rsidRPr="00826144" w:rsidRDefault="00826144" w:rsidP="00826144">
      <w:r w:rsidRPr="00826144">
        <w:rPr>
          <w:b/>
          <w:i/>
        </w:rPr>
        <w:t>Демократичний державно-правовий режим</w:t>
      </w:r>
      <w:r w:rsidRPr="00826144">
        <w:t xml:space="preserve"> – вид державного режиму, за якого державна влада здійснюється демократичними методами на основі широкої і реальної участі громадян та їх об’єднань у формуванні і здійсненні державної політики, утворенні та діяльності органів держави, на неухильному дотриманні основних прав людини і громадянина.</w:t>
      </w:r>
    </w:p>
    <w:p w:rsidR="00826144" w:rsidRPr="00826144" w:rsidRDefault="00826144" w:rsidP="00826144">
      <w:r w:rsidRPr="00826144">
        <w:rPr>
          <w:b/>
          <w:i/>
        </w:rPr>
        <w:t>Держава</w:t>
      </w:r>
      <w:r w:rsidRPr="00826144">
        <w:t xml:space="preserve"> – універсальна для даного суспільства організація, що володіє суверенною публічно-політичною владою і спеціалізованим апаратом для регулювання суспільних відносин та легалізованого примусу. Невід’ємними атрибутами сучасної держави є територія, народ, державна влада.</w:t>
      </w:r>
    </w:p>
    <w:p w:rsidR="00826144" w:rsidRPr="00826144" w:rsidRDefault="00826144" w:rsidP="00826144">
      <w:r w:rsidRPr="00826144">
        <w:rPr>
          <w:b/>
          <w:i/>
        </w:rPr>
        <w:t>Державна влада</w:t>
      </w:r>
      <w:r w:rsidRPr="00826144">
        <w:t xml:space="preserve"> – здатність одного суб’єкта нав’язувати свою волю іншим суб'єктам у сфері управління справами держави і суспільства шляхом використання можливостей державного апарату.</w:t>
      </w:r>
    </w:p>
    <w:p w:rsidR="00826144" w:rsidRPr="00826144" w:rsidRDefault="00826144" w:rsidP="00826144">
      <w:r w:rsidRPr="00826144">
        <w:rPr>
          <w:b/>
          <w:i/>
        </w:rPr>
        <w:t>Державна служба</w:t>
      </w:r>
      <w:r w:rsidRPr="00826144">
        <w:t xml:space="preserve"> – врегульована законодавством професій</w:t>
      </w:r>
      <w:r w:rsidRPr="00826144">
        <w:softHyphen/>
        <w:t>на діяльність осіб, що обіймають посади в державних органах та їх апараті з практичного виконання завдань і функцій держави і одержують заробітну плату за рахунок державних коштів.</w:t>
      </w:r>
    </w:p>
    <w:p w:rsidR="00826144" w:rsidRPr="00826144" w:rsidRDefault="00826144" w:rsidP="00826144">
      <w:r w:rsidRPr="00826144">
        <w:rPr>
          <w:b/>
          <w:i/>
        </w:rPr>
        <w:lastRenderedPageBreak/>
        <w:t>Державний апарат</w:t>
      </w:r>
      <w:r w:rsidRPr="00826144">
        <w:t xml:space="preserve"> – відокремлена від суспільства спеціально створена і юридично оформлена система органів держави і їх підрозділів, які здійснюють управління суспільством (реалізують державну владу) з метою виконання завдань і функцій держави і спираються, за необхідності, на легалізований державний примус. Включає апарат управління і апарат примусу.</w:t>
      </w:r>
    </w:p>
    <w:p w:rsidR="00826144" w:rsidRPr="00826144" w:rsidRDefault="00826144" w:rsidP="00826144">
      <w:r w:rsidRPr="00826144">
        <w:rPr>
          <w:b/>
          <w:i/>
        </w:rPr>
        <w:t>Державний службовець</w:t>
      </w:r>
      <w:r w:rsidRPr="00826144">
        <w:t xml:space="preserve"> – працівник державної організації, установи, підприємства, що в установленому законом порядку здійснює трудові функції на професійних засадах на основі тру</w:t>
      </w:r>
      <w:r w:rsidRPr="00826144">
        <w:softHyphen/>
        <w:t>дового договору (контракту), що одержує заробітну плату з дер</w:t>
      </w:r>
      <w:r w:rsidRPr="00826144">
        <w:softHyphen/>
        <w:t>жавних коштів відповідно до займаної посади і підкоряється служ</w:t>
      </w:r>
      <w:r w:rsidRPr="00826144">
        <w:softHyphen/>
        <w:t>бовій дисципліні.</w:t>
      </w:r>
    </w:p>
    <w:p w:rsidR="00826144" w:rsidRPr="00826144" w:rsidRDefault="00826144" w:rsidP="00826144">
      <w:r w:rsidRPr="00826144">
        <w:rPr>
          <w:b/>
          <w:i/>
        </w:rPr>
        <w:t>Договірна або природно-правова теорія виникнення держави</w:t>
      </w:r>
      <w:r w:rsidRPr="00826144">
        <w:t xml:space="preserve"> (Б. Спіноза, Г. Гроцій, Т. Гоббс, М.</w:t>
      </w:r>
      <w:r w:rsidRPr="00826144">
        <w:rPr>
          <w:lang w:val="en-US"/>
        </w:rPr>
        <w:t> </w:t>
      </w:r>
      <w:r w:rsidRPr="00826144">
        <w:t>Радищев, І. Кант). Дана теорія ґрунтується на ідеї походження держави в результаті угоди (договору), як акту розумної волі людей з метою збереження людського роду і забезпечення справедливості, свободи і порядку.</w:t>
      </w:r>
    </w:p>
    <w:p w:rsidR="00826144" w:rsidRPr="00826144" w:rsidRDefault="00826144" w:rsidP="00826144">
      <w:r w:rsidRPr="00826144">
        <w:rPr>
          <w:b/>
          <w:i/>
        </w:rPr>
        <w:t>Законодавство держави</w:t>
      </w:r>
      <w:r w:rsidRPr="00826144">
        <w:t xml:space="preserve"> – це система всіх упорядкованих пе</w:t>
      </w:r>
      <w:r w:rsidRPr="00826144">
        <w:softHyphen/>
        <w:t>вним чином законів даної країни, а також міжнародних догово</w:t>
      </w:r>
      <w:r w:rsidRPr="00826144">
        <w:softHyphen/>
        <w:t>рів, ратифікованих парламентом.</w:t>
      </w:r>
    </w:p>
    <w:p w:rsidR="00826144" w:rsidRPr="00826144" w:rsidRDefault="00826144" w:rsidP="00826144">
      <w:r w:rsidRPr="00826144">
        <w:rPr>
          <w:b/>
          <w:i/>
        </w:rPr>
        <w:t xml:space="preserve">Інститути держави </w:t>
      </w:r>
      <w:r w:rsidRPr="00826144">
        <w:t>– блоки, підрозділи, з яких складається розвинута, сучасна держава, що не зводиться до одного державного апарату, до системи органів, покликаних виконувати основні функції держави. Наприклад, інститути парламентаризму, загальних виборів, інститут президентства.</w:t>
      </w:r>
    </w:p>
    <w:p w:rsidR="00826144" w:rsidRPr="00826144" w:rsidRDefault="00826144" w:rsidP="00826144">
      <w:r w:rsidRPr="00826144">
        <w:rPr>
          <w:b/>
          <w:i/>
        </w:rPr>
        <w:t xml:space="preserve">Конституційна держава </w:t>
      </w:r>
      <w:r w:rsidRPr="00826144">
        <w:t>– держава, у якій упорядкування політичних процесів і інститутів влади відбувається на основі конституції, діє ефективний механізм запобігання свавілля з боку держави та забезпечення гарантій прав людини.</w:t>
      </w:r>
    </w:p>
    <w:p w:rsidR="00826144" w:rsidRPr="00826144" w:rsidRDefault="00826144" w:rsidP="00826144">
      <w:r w:rsidRPr="00826144">
        <w:rPr>
          <w:b/>
          <w:i/>
        </w:rPr>
        <w:t>Конституційний контроль</w:t>
      </w:r>
      <w:r w:rsidRPr="00826144">
        <w:t xml:space="preserve"> – діяльність компетентного державного органу щодо перевірки, виявлення, констатації та усунення невідповідності Конституції законів та інших правових актів. Головною метою є забезпечення верховенства Конституції, обмеження державної влади, захист прав і свобод людини і громадянина.</w:t>
      </w:r>
    </w:p>
    <w:p w:rsidR="00826144" w:rsidRPr="00826144" w:rsidRDefault="00826144" w:rsidP="00826144">
      <w:r w:rsidRPr="00826144">
        <w:rPr>
          <w:b/>
          <w:i/>
        </w:rPr>
        <w:t>Конфедерація</w:t>
      </w:r>
      <w:r w:rsidRPr="00826144">
        <w:t xml:space="preserve"> – тимчасовий союз суверенних держав, які об’єдналися для досягнення певних цілей і спільно здійснюють низку напрямків державної діяльності при збереженні в інших питаннях повної самостійності.</w:t>
      </w:r>
    </w:p>
    <w:p w:rsidR="00826144" w:rsidRPr="00826144" w:rsidRDefault="00826144" w:rsidP="00826144">
      <w:r w:rsidRPr="00826144">
        <w:rPr>
          <w:b/>
          <w:i/>
        </w:rPr>
        <w:t>Космічна</w:t>
      </w:r>
      <w:r w:rsidRPr="00826144">
        <w:t xml:space="preserve"> </w:t>
      </w:r>
      <w:r w:rsidRPr="00826144">
        <w:rPr>
          <w:b/>
          <w:i/>
        </w:rPr>
        <w:t>теорія</w:t>
      </w:r>
      <w:r w:rsidRPr="00826144">
        <w:t xml:space="preserve"> </w:t>
      </w:r>
      <w:r w:rsidRPr="00826144">
        <w:rPr>
          <w:b/>
          <w:i/>
        </w:rPr>
        <w:t>виникнення</w:t>
      </w:r>
      <w:r w:rsidRPr="00826144">
        <w:t xml:space="preserve"> </w:t>
      </w:r>
      <w:r w:rsidRPr="00826144">
        <w:rPr>
          <w:b/>
          <w:i/>
        </w:rPr>
        <w:t>держави</w:t>
      </w:r>
      <w:r w:rsidRPr="00826144">
        <w:t xml:space="preserve"> роз’яснює, що держава «завезена» до нас іншими цивілізаціями.</w:t>
      </w:r>
    </w:p>
    <w:p w:rsidR="00826144" w:rsidRPr="00826144" w:rsidRDefault="00826144" w:rsidP="00826144">
      <w:r w:rsidRPr="00826144">
        <w:rPr>
          <w:b/>
          <w:i/>
        </w:rPr>
        <w:t>Матеріалістична</w:t>
      </w:r>
      <w:r w:rsidRPr="00826144">
        <w:t xml:space="preserve"> </w:t>
      </w:r>
      <w:r w:rsidRPr="00826144">
        <w:rPr>
          <w:b/>
          <w:i/>
        </w:rPr>
        <w:t>(класова) теорія виникнення держави</w:t>
      </w:r>
      <w:r w:rsidRPr="00826144">
        <w:t xml:space="preserve"> (К. Маркс, Ф.</w:t>
      </w:r>
      <w:r w:rsidRPr="00826144">
        <w:rPr>
          <w:lang w:val="en-US"/>
        </w:rPr>
        <w:t> </w:t>
      </w:r>
      <w:r w:rsidRPr="00826144">
        <w:t>Енгельс, В. Ленін) ґрунтується на тезі про економічні причини (наявність приватної власності) виникнення держави, які породили розкол суспільства на класи з протилежними інтересами.</w:t>
      </w:r>
    </w:p>
    <w:p w:rsidR="00826144" w:rsidRPr="00826144" w:rsidRDefault="00826144" w:rsidP="00826144">
      <w:pPr>
        <w:rPr>
          <w:b/>
          <w:i/>
        </w:rPr>
      </w:pPr>
      <w:r w:rsidRPr="00826144">
        <w:rPr>
          <w:b/>
          <w:i/>
        </w:rPr>
        <w:t xml:space="preserve">Методи пізнання держави і права – </w:t>
      </w:r>
      <w:r w:rsidRPr="00826144">
        <w:t>логічні прийоми і конкретні способи пізнання загальних і основних закономірностей виникнення, розвитку і функціонування держави і права</w:t>
      </w:r>
      <w:r w:rsidRPr="00826144">
        <w:rPr>
          <w:b/>
          <w:i/>
        </w:rPr>
        <w:t>.</w:t>
      </w:r>
    </w:p>
    <w:p w:rsidR="00826144" w:rsidRPr="00826144" w:rsidRDefault="00826144" w:rsidP="00826144">
      <w:r w:rsidRPr="00826144">
        <w:rPr>
          <w:b/>
          <w:i/>
        </w:rPr>
        <w:t>Механізм держави</w:t>
      </w:r>
      <w:r w:rsidRPr="00826144">
        <w:t xml:space="preserve"> – цілісна ієрархічна система державних органів, що здійснюють державну владу, а також установ, під</w:t>
      </w:r>
      <w:r w:rsidRPr="00826144">
        <w:softHyphen/>
        <w:t>приємств, за допомогою яких виконуються завдання і функції держави.</w:t>
      </w:r>
    </w:p>
    <w:p w:rsidR="00826144" w:rsidRPr="00826144" w:rsidRDefault="00826144" w:rsidP="00826144">
      <w:r w:rsidRPr="00826144">
        <w:rPr>
          <w:b/>
          <w:i/>
        </w:rPr>
        <w:t xml:space="preserve">Місцева влада </w:t>
      </w:r>
      <w:r w:rsidRPr="00826144">
        <w:t>– управлінська діяльність на місцевому рівні, яка здійснюється місцевими органами виконавчої влади, що представляють державну адміністрацію у окремих адміністративно-територіальних одиницях.</w:t>
      </w:r>
    </w:p>
    <w:p w:rsidR="00826144" w:rsidRPr="00826144" w:rsidRDefault="00826144" w:rsidP="00826144">
      <w:r w:rsidRPr="00826144">
        <w:rPr>
          <w:b/>
          <w:i/>
        </w:rPr>
        <w:t xml:space="preserve">Місцеве самоврядування </w:t>
      </w:r>
      <w:r w:rsidRPr="00826144">
        <w:t>– гарантоване державою право територіальних громад безпосередньо і через органи, що обираються ними, вирішувати питання місцевого значення, діючи в рамках Конституції і законів держави.</w:t>
      </w:r>
    </w:p>
    <w:p w:rsidR="00826144" w:rsidRPr="00826144" w:rsidRDefault="00826144" w:rsidP="00826144">
      <w:r w:rsidRPr="00826144">
        <w:rPr>
          <w:b/>
          <w:i/>
        </w:rPr>
        <w:t>Монархія</w:t>
      </w:r>
      <w:r w:rsidRPr="00826144">
        <w:t xml:space="preserve"> – форма правління, за якої головою держави є особа, що отримує і передає свій титул та пост, як правило, у спадщину і довічно.</w:t>
      </w:r>
    </w:p>
    <w:p w:rsidR="00826144" w:rsidRPr="00826144" w:rsidRDefault="00826144" w:rsidP="00826144">
      <w:pPr>
        <w:rPr>
          <w:b/>
          <w:i/>
        </w:rPr>
      </w:pPr>
      <w:r w:rsidRPr="00826144">
        <w:rPr>
          <w:b/>
          <w:i/>
        </w:rPr>
        <w:t>Орган держави (державний орган)</w:t>
      </w:r>
      <w:r w:rsidRPr="00826144">
        <w:t xml:space="preserve"> – особа або структурована група осіб, які виступають від імені держави й наділені державно-владними повноваженнями, в тому числі – правом </w:t>
      </w:r>
      <w:r w:rsidRPr="00826144">
        <w:lastRenderedPageBreak/>
        <w:t>застосовувати засоби державного примусу і здійснювати державно-організаторські, розпорядчі, судові та інші функції.</w:t>
      </w:r>
    </w:p>
    <w:p w:rsidR="00826144" w:rsidRPr="00826144" w:rsidRDefault="00826144" w:rsidP="00826144">
      <w:r w:rsidRPr="00826144">
        <w:rPr>
          <w:b/>
          <w:i/>
        </w:rPr>
        <w:t>Організаційні форми реалізації функцій держави</w:t>
      </w:r>
      <w:r w:rsidRPr="00826144">
        <w:t xml:space="preserve"> – однорідна по своїм зовнішнім ознакам діяльність держави, яка не пов’язана з виданням юридичних актів і тому не тягне за собою юридичних наслідків (організаційно-регламентуюча, організаційно-господарча, організаційно-ідеологічна).</w:t>
      </w:r>
    </w:p>
    <w:p w:rsidR="00826144" w:rsidRPr="00826144" w:rsidRDefault="00826144" w:rsidP="00826144">
      <w:r w:rsidRPr="00826144">
        <w:rPr>
          <w:b/>
          <w:i/>
        </w:rPr>
        <w:t>Органічна теорія виникнення держави</w:t>
      </w:r>
      <w:r w:rsidRPr="00826144">
        <w:t xml:space="preserve"> (Г. Спенсер) ототожнює процес виникнення і функціонування держави з біологічним організмом (держава – це суспільний організм, який складається з окремих людей, подібно до того, як живий організм складається з клітин).</w:t>
      </w:r>
    </w:p>
    <w:p w:rsidR="00826144" w:rsidRPr="00826144" w:rsidRDefault="00826144" w:rsidP="00826144">
      <w:r w:rsidRPr="00826144">
        <w:rPr>
          <w:b/>
          <w:i/>
        </w:rPr>
        <w:t>Патримоніальна теорія виникнення держави</w:t>
      </w:r>
      <w:r w:rsidRPr="00826144">
        <w:t xml:space="preserve"> (А. Галлер) роз’яснює, що держава виникла від права власності на землю (патримоніум). Із права власності землею влада автоматично поширюється і на проживаючих на ній людей.</w:t>
      </w:r>
    </w:p>
    <w:p w:rsidR="00826144" w:rsidRPr="00826144" w:rsidRDefault="00826144" w:rsidP="00826144">
      <w:r w:rsidRPr="00826144">
        <w:rPr>
          <w:b/>
          <w:i/>
        </w:rPr>
        <w:t>Патріархальна теорія виникнення держави</w:t>
      </w:r>
      <w:r w:rsidRPr="00826144">
        <w:t xml:space="preserve"> (Платон, Аристотель, М. К. Михайловський). Держава походить від патріархальної сім’ї, внаслідок її розростання. Держава з’являється як результат сімейних взаємовідносин, а влада монарха трактується як продовження влади батька (патріарха) у сім’ї, яка є “батьківською” за характером.</w:t>
      </w:r>
    </w:p>
    <w:p w:rsidR="00826144" w:rsidRPr="00826144" w:rsidRDefault="00826144" w:rsidP="00826144">
      <w:r w:rsidRPr="00826144">
        <w:rPr>
          <w:b/>
          <w:i/>
        </w:rPr>
        <w:t>Політична система суспільства</w:t>
      </w:r>
      <w:r w:rsidRPr="00826144">
        <w:t xml:space="preserve"> – упорядкована на засадах права система всіх політичних явищ, що функціонують і взаємодіють (або протидіють) у суспільстві з метою завоювання, утри</w:t>
      </w:r>
      <w:r w:rsidRPr="00826144">
        <w:softHyphen/>
        <w:t>мання або участі у політичній владі; це механізм організації і функціонування політичної влади.</w:t>
      </w:r>
    </w:p>
    <w:p w:rsidR="00826144" w:rsidRPr="00826144" w:rsidRDefault="00826144" w:rsidP="00826144">
      <w:r w:rsidRPr="00826144">
        <w:rPr>
          <w:b/>
          <w:i/>
        </w:rPr>
        <w:t>Посадова особа</w:t>
      </w:r>
      <w:r w:rsidRPr="00826144">
        <w:t xml:space="preserve"> – фахівець з управління, що обіймає посаду в державному органі, підприємстві, установі, комерційній орга</w:t>
      </w:r>
      <w:r w:rsidRPr="00826144">
        <w:softHyphen/>
        <w:t>нізації і постійно або тимчасово виконує організаційно-розпо</w:t>
      </w:r>
      <w:r w:rsidRPr="00826144">
        <w:softHyphen/>
        <w:t>рядчі та інші функції, пов’язані з владним впливом на підлеглих і зі здійсненням юридично значущих дій, спрямованих на поро</w:t>
      </w:r>
      <w:r w:rsidRPr="00826144">
        <w:softHyphen/>
        <w:t>дження, зміну чи припинення правовідносин.</w:t>
      </w:r>
    </w:p>
    <w:p w:rsidR="00826144" w:rsidRPr="00826144" w:rsidRDefault="00826144" w:rsidP="00826144">
      <w:r w:rsidRPr="00826144">
        <w:rPr>
          <w:b/>
          <w:i/>
        </w:rPr>
        <w:t>Правова держава</w:t>
      </w:r>
      <w:r w:rsidRPr="00826144">
        <w:t xml:space="preserve"> – організація публічно-політичної влади (державної і муніципальної), яка заснована і діє на демократичних засадах; правова форма взаємодії держави із окремими індивідами та громадянським суспільством. </w:t>
      </w:r>
    </w:p>
    <w:p w:rsidR="00826144" w:rsidRPr="00826144" w:rsidRDefault="00826144" w:rsidP="00826144">
      <w:r w:rsidRPr="00826144">
        <w:rPr>
          <w:b/>
          <w:i/>
        </w:rPr>
        <w:t>Правові форми здійснення функцій держави</w:t>
      </w:r>
      <w:r w:rsidRPr="00826144">
        <w:t xml:space="preserve"> – однорідна по своїм зовнішнім ознакам (характеру та юридичним наслідкам) діяльність державних органів, пов’язана з виданням юридичних актів (правотворча та правозастосовча діяльність).</w:t>
      </w:r>
    </w:p>
    <w:p w:rsidR="00826144" w:rsidRPr="00826144" w:rsidRDefault="00826144" w:rsidP="00826144">
      <w:r w:rsidRPr="00826144">
        <w:rPr>
          <w:b/>
          <w:i/>
        </w:rPr>
        <w:t>Професійна служба</w:t>
      </w:r>
      <w:r w:rsidRPr="00826144">
        <w:t xml:space="preserve"> – професійна діяльність осіб, що обійма</w:t>
      </w:r>
      <w:r w:rsidRPr="00826144">
        <w:softHyphen/>
        <w:t>ють посади в державних органах та їх апараті, об’єднаннях гро</w:t>
      </w:r>
      <w:r w:rsidRPr="00826144">
        <w:softHyphen/>
        <w:t>мадян, органах місцевого самоврядування, недержавних струк</w:t>
      </w:r>
      <w:r w:rsidRPr="00826144">
        <w:softHyphen/>
        <w:t>турах за призначенням, обранням, конкурсом, контрактом, що має своїм змістом реалізацію управлінських функцій.</w:t>
      </w:r>
    </w:p>
    <w:p w:rsidR="00826144" w:rsidRPr="00826144" w:rsidRDefault="00826144" w:rsidP="00826144">
      <w:r w:rsidRPr="00826144">
        <w:rPr>
          <w:b/>
          <w:i/>
        </w:rPr>
        <w:t>Психологічна теорія виникнення держави</w:t>
      </w:r>
      <w:r w:rsidRPr="00826144">
        <w:t xml:space="preserve"> (Л.Й. Петражицький) роз’яснює, що виникнення держави обумовлене особливими властивостями людської психіки. Людській психіці притаманна потреба покори, наслідування, усвідомлення залежності від видатної особистості. Народ є інертною масою і не здатний приймати рішення, а тому потребує постійного керівництва.</w:t>
      </w:r>
    </w:p>
    <w:p w:rsidR="00826144" w:rsidRPr="00826144" w:rsidRDefault="00826144" w:rsidP="00826144">
      <w:r w:rsidRPr="00826144">
        <w:rPr>
          <w:b/>
          <w:i/>
        </w:rPr>
        <w:t>Республіка</w:t>
      </w:r>
      <w:r w:rsidRPr="00826144">
        <w:t xml:space="preserve"> – форма державного правління, при якій вища державна влада здійснюється представницьким загальнонаціональним органом влади (парламентом), обраним населенням на певний строк.</w:t>
      </w:r>
    </w:p>
    <w:p w:rsidR="00826144" w:rsidRPr="00826144" w:rsidRDefault="00826144" w:rsidP="00826144">
      <w:r w:rsidRPr="00826144">
        <w:rPr>
          <w:b/>
          <w:i/>
        </w:rPr>
        <w:t>Соціальна держава</w:t>
      </w:r>
      <w:r w:rsidRPr="00826144">
        <w:t xml:space="preserve"> – держава, політика якого спрямована на створення умов, які забезпечують гідне життя і вільний розвиток людини. Ознаками соціальної держави є міцний економічний потенціал, соціально орієнтована структура економіки, чітко виражена соціальна спрямованість політики держави, наявність у держави цілей встановлення загального блага та наявність розвиненого правового регулювання в соціальній сфері.</w:t>
      </w:r>
    </w:p>
    <w:p w:rsidR="00826144" w:rsidRPr="00826144" w:rsidRDefault="00826144" w:rsidP="00826144">
      <w:r w:rsidRPr="00826144">
        <w:rPr>
          <w:b/>
          <w:i/>
        </w:rPr>
        <w:lastRenderedPageBreak/>
        <w:t>Структура системи законодавства</w:t>
      </w:r>
      <w:r w:rsidRPr="00826144">
        <w:t xml:space="preserve"> – внутрішня організація упорядкованих нормативно-правових актів, яка виражається в їх узгодженні і поділі на галузі та інститути законодавства.</w:t>
      </w:r>
    </w:p>
    <w:p w:rsidR="00826144" w:rsidRPr="00826144" w:rsidRDefault="00826144" w:rsidP="00826144">
      <w:r w:rsidRPr="00826144">
        <w:rPr>
          <w:b/>
          <w:i/>
        </w:rPr>
        <w:t>Суверенітет держави</w:t>
      </w:r>
      <w:r w:rsidRPr="00826144">
        <w:t xml:space="preserve"> – політико-юридична властивість державної влади, що означає її верховенство всередині країни і незалежність у зовнішньополітичній сфері.</w:t>
      </w:r>
    </w:p>
    <w:p w:rsidR="00826144" w:rsidRPr="00826144" w:rsidRDefault="00826144" w:rsidP="00826144">
      <w:r w:rsidRPr="00826144">
        <w:rPr>
          <w:b/>
          <w:i/>
        </w:rPr>
        <w:t>Сутність держави</w:t>
      </w:r>
      <w:r w:rsidRPr="00826144">
        <w:t xml:space="preserve"> – внутрішній зміст її діяльності, який виражає єдність загальносоціальних і вузько класових (групових) інтересів громадян. Будь-яка держава, разом із вирішенням суто класових завдань, виконує й загальносоціальні завдання, без яких не може функціонувати жодне суспільство.</w:t>
      </w:r>
    </w:p>
    <w:p w:rsidR="00826144" w:rsidRPr="00826144" w:rsidRDefault="00826144" w:rsidP="00826144">
      <w:r w:rsidRPr="00826144">
        <w:rPr>
          <w:b/>
          <w:i/>
        </w:rPr>
        <w:t>Теологічна (релігійна) теорія виникнення держави</w:t>
      </w:r>
      <w:r w:rsidRPr="00826144">
        <w:t xml:space="preserve"> (Хома Аквінський) ґрунтується на ідеї божественного створення держави з метою реалізації загального блага.</w:t>
      </w:r>
    </w:p>
    <w:p w:rsidR="00826144" w:rsidRPr="00826144" w:rsidRDefault="00826144" w:rsidP="00826144">
      <w:r w:rsidRPr="00826144">
        <w:rPr>
          <w:b/>
          <w:i/>
        </w:rPr>
        <w:t>Теорія інцесту</w:t>
      </w:r>
      <w:r w:rsidRPr="00826144">
        <w:t xml:space="preserve"> (К. Леві-Стросс) – теорія виникнення держави, за якою заборона інцесту (кровозмішення) є вихідним соціальним фактором щодо виділення людини із миру природи, структуризації суспільства і виникнення держави.</w:t>
      </w:r>
    </w:p>
    <w:p w:rsidR="00826144" w:rsidRPr="00826144" w:rsidRDefault="00826144" w:rsidP="00826144">
      <w:r w:rsidRPr="00826144">
        <w:rPr>
          <w:b/>
          <w:i/>
        </w:rPr>
        <w:t xml:space="preserve">Теорія насильства </w:t>
      </w:r>
      <w:r w:rsidRPr="00826144">
        <w:t>(Л. Гумплович, К. Каутський, Є. Дюрінг) пояснює виникнення держави як результат війн, насильницького підкорення одними людьми інших.</w:t>
      </w:r>
    </w:p>
    <w:p w:rsidR="00826144" w:rsidRPr="00826144" w:rsidRDefault="00826144" w:rsidP="00826144">
      <w:r w:rsidRPr="00826144">
        <w:rPr>
          <w:b/>
          <w:i/>
        </w:rPr>
        <w:t>Технократична теорія виникнення держави</w:t>
      </w:r>
      <w:r w:rsidRPr="00826144">
        <w:t xml:space="preserve"> (А. Сен-Сімон) роз’яснює, що держава виникла як необхідний результат спілкування людини з технікою.</w:t>
      </w:r>
    </w:p>
    <w:p w:rsidR="00826144" w:rsidRPr="00826144" w:rsidRDefault="00826144" w:rsidP="00826144">
      <w:r w:rsidRPr="00826144">
        <w:rPr>
          <w:b/>
          <w:i/>
        </w:rPr>
        <w:t>Тип держави</w:t>
      </w:r>
      <w:r w:rsidRPr="00826144">
        <w:t xml:space="preserve"> – сукупність держав, що мають схожі загальні риси, які проявляються в єдності закономірностей і тенденцій розвитку, ґрунтуванні на однакових економічних (виробничих) відносинах, на однаковому поєднанні загальносоціального і вузькогрупового (класового) аспектів їх сутності, аналогічному рівні культурно-духовного розвитку. </w:t>
      </w:r>
    </w:p>
    <w:p w:rsidR="00826144" w:rsidRPr="00826144" w:rsidRDefault="00826144" w:rsidP="00826144">
      <w:r w:rsidRPr="00826144">
        <w:rPr>
          <w:b/>
          <w:i/>
        </w:rPr>
        <w:t>Тлумачення</w:t>
      </w:r>
      <w:r w:rsidRPr="00826144">
        <w:t xml:space="preserve"> </w:t>
      </w:r>
      <w:r w:rsidRPr="00826144">
        <w:rPr>
          <w:b/>
          <w:i/>
        </w:rPr>
        <w:t xml:space="preserve">буквальне (адекватне) </w:t>
      </w:r>
      <w:r w:rsidRPr="00826144">
        <w:t>– роз’яснення, при якому дійсний зміст (значення) норми права відповідає буквальному тексту, тобто “літері” закону. “Дух” і “літера” закону збігаються.</w:t>
      </w:r>
    </w:p>
    <w:p w:rsidR="00826144" w:rsidRPr="00826144" w:rsidRDefault="00826144" w:rsidP="00826144">
      <w:pPr>
        <w:rPr>
          <w:b/>
          <w:bCs/>
        </w:rPr>
      </w:pPr>
      <w:r w:rsidRPr="00826144">
        <w:rPr>
          <w:b/>
          <w:i/>
        </w:rPr>
        <w:t xml:space="preserve">Тлумачення історико-політичне </w:t>
      </w:r>
      <w:r w:rsidRPr="00826144">
        <w:t xml:space="preserve">(в тому числі </w:t>
      </w:r>
      <w:r w:rsidRPr="00826144">
        <w:rPr>
          <w:b/>
          <w:i/>
        </w:rPr>
        <w:t>історико-порівняльне</w:t>
      </w:r>
      <w:r w:rsidRPr="00826144">
        <w:t>) – з’ясування значення норм права на підставі ана</w:t>
      </w:r>
      <w:r w:rsidRPr="00826144">
        <w:softHyphen/>
        <w:t>лізу конкретних історичних умов їх прийняття; з’ясування ці</w:t>
      </w:r>
      <w:r w:rsidRPr="00826144">
        <w:softHyphen/>
        <w:t xml:space="preserve">лей і завдань, закладених законодавцем; </w:t>
      </w:r>
    </w:p>
    <w:p w:rsidR="00826144" w:rsidRPr="00826144" w:rsidRDefault="00826144" w:rsidP="00826144">
      <w:r w:rsidRPr="00826144">
        <w:rPr>
          <w:b/>
          <w:i/>
        </w:rPr>
        <w:t>Тлумачення</w:t>
      </w:r>
      <w:r w:rsidRPr="00826144">
        <w:t xml:space="preserve"> </w:t>
      </w:r>
      <w:r w:rsidRPr="00826144">
        <w:rPr>
          <w:b/>
          <w:i/>
        </w:rPr>
        <w:t xml:space="preserve">логічне </w:t>
      </w:r>
      <w:r w:rsidRPr="00826144">
        <w:t>– з’ясування змісту норми права через використання законів і правил формальної логіки; дозволяє роз</w:t>
      </w:r>
      <w:r w:rsidRPr="00826144">
        <w:softHyphen/>
        <w:t>крити зміст юридичних норм, який іноді не збігається з букваль</w:t>
      </w:r>
      <w:r w:rsidRPr="00826144">
        <w:softHyphen/>
        <w:t>ним значенням через невдалий вибір законодавцем словесних форм. При логічному тлумаченні аналізуються не слова і висло</w:t>
      </w:r>
      <w:r w:rsidRPr="00826144">
        <w:softHyphen/>
        <w:t>ви, а поняття, які вони відображають. За допомогою логічних операцій, які включають аналіз і синтез, побудову силогізму (ло</w:t>
      </w:r>
      <w:r w:rsidRPr="00826144">
        <w:softHyphen/>
        <w:t>гічного висновку, який складається з двох посилок і висновку) і т.д., з нормативних розпоряджень, “розкиданих” по тексту за</w:t>
      </w:r>
      <w:r w:rsidRPr="00826144">
        <w:softHyphen/>
        <w:t>конодавчого акта, формулюється норма права, що тлумачиться;</w:t>
      </w:r>
    </w:p>
    <w:p w:rsidR="00826144" w:rsidRPr="00826144" w:rsidRDefault="00826144" w:rsidP="00826144">
      <w:r w:rsidRPr="00826144">
        <w:rPr>
          <w:b/>
          <w:i/>
        </w:rPr>
        <w:t>Тлумачення неофіційне</w:t>
      </w:r>
      <w:r w:rsidRPr="00826144">
        <w:t xml:space="preserve"> – роз’яснення змісту і мети правових норм, яке виходить від осіб, що не мають на те офіційних повноважень, а відтак, не набуває юридично обов’язкової сили. Неофіційне тлумачення поділяють на: професійно-правове (доктринальне, компетентно-юридичне); компетентно-неправове; повсякденне.</w:t>
      </w:r>
    </w:p>
    <w:p w:rsidR="00826144" w:rsidRPr="00826144" w:rsidRDefault="00826144" w:rsidP="00826144">
      <w:r w:rsidRPr="00826144">
        <w:rPr>
          <w:b/>
          <w:i/>
        </w:rPr>
        <w:t>Тлумачення норм права (інтерпретація норм права)</w:t>
      </w:r>
      <w:r w:rsidRPr="00826144">
        <w:t xml:space="preserve"> – розумова інтелектуальна діяльність суб’єкта, пов’язана зі вста</w:t>
      </w:r>
      <w:r w:rsidRPr="00826144">
        <w:softHyphen/>
        <w:t>новленням їх точного значення (змісту). Тлумачення норм складається з двох елементів: 1) з’ясування (розкриття значення юридичних норм для себе); 2) роз’яснення (розкриття значення юридичних норм для інших).</w:t>
      </w:r>
    </w:p>
    <w:p w:rsidR="00826144" w:rsidRPr="00826144" w:rsidRDefault="00826144" w:rsidP="00826144">
      <w:r w:rsidRPr="00826144">
        <w:rPr>
          <w:b/>
          <w:i/>
        </w:rPr>
        <w:t>Унітарна держава</w:t>
      </w:r>
      <w:r w:rsidRPr="00826144">
        <w:t xml:space="preserve"> – це єдина централізована держава, територія якої поділяється на адміністративно-територіальні одиниці, що не мають ознак суверенітету (державності).</w:t>
      </w:r>
    </w:p>
    <w:p w:rsidR="00826144" w:rsidRPr="00826144" w:rsidRDefault="00826144" w:rsidP="00826144">
      <w:r w:rsidRPr="00826144">
        <w:rPr>
          <w:b/>
          <w:i/>
        </w:rPr>
        <w:t>Федерація</w:t>
      </w:r>
      <w:r w:rsidRPr="00826144">
        <w:t xml:space="preserve"> – складна держава, до якої входить кілька територіальних утворень (суб’єктів федерації, федерованих держав), що володіють суверенітетом або мають певні ознаки державності.</w:t>
      </w:r>
    </w:p>
    <w:p w:rsidR="00826144" w:rsidRPr="00826144" w:rsidRDefault="00826144" w:rsidP="00826144">
      <w:r w:rsidRPr="00826144">
        <w:rPr>
          <w:b/>
          <w:i/>
        </w:rPr>
        <w:t>Форма держави</w:t>
      </w:r>
      <w:r w:rsidRPr="00826144">
        <w:t xml:space="preserve"> – порядок (спосіб) організації та здійснення державної влади в країні. Структура форми держави включає три взаємозалежних елементи: 1) форму державного </w:t>
      </w:r>
      <w:r w:rsidRPr="00826144">
        <w:lastRenderedPageBreak/>
        <w:t>правління; 2) фор</w:t>
      </w:r>
      <w:r w:rsidRPr="00826144">
        <w:softHyphen/>
        <w:t>му політико-територіального (державного) устрою; 3) форму політичного (державного) режиму.</w:t>
      </w:r>
    </w:p>
    <w:p w:rsidR="00826144" w:rsidRPr="00826144" w:rsidRDefault="00826144" w:rsidP="00826144">
      <w:r w:rsidRPr="00826144">
        <w:rPr>
          <w:b/>
          <w:i/>
        </w:rPr>
        <w:t>Форма державного правління</w:t>
      </w:r>
      <w:r w:rsidRPr="00826144">
        <w:t xml:space="preserve"> – порядок утворення і організації вищих органів влади в державі (монархія, республіка).</w:t>
      </w:r>
    </w:p>
    <w:p w:rsidR="00826144" w:rsidRPr="00826144" w:rsidRDefault="00826144" w:rsidP="00826144">
      <w:r w:rsidRPr="00826144">
        <w:rPr>
          <w:b/>
          <w:i/>
        </w:rPr>
        <w:t>Форма державного режиму</w:t>
      </w:r>
      <w:r w:rsidRPr="00826144">
        <w:t xml:space="preserve"> – сукупність прийомів, методів, засобів, форм і способів здійснення державної влади. За рівнем захисту прав людини і основних свобод виокремлюють демократичний та антидемократичний (авторитарний, тоталітарний) режими; за типом взаємозв'язків між релігійною і державною владою – теократичний і світський (секулярний) тощо.</w:t>
      </w:r>
    </w:p>
    <w:p w:rsidR="00826144" w:rsidRPr="00826144" w:rsidRDefault="00826144" w:rsidP="00826144">
      <w:r w:rsidRPr="00826144">
        <w:rPr>
          <w:b/>
          <w:i/>
        </w:rPr>
        <w:t>Фор</w:t>
      </w:r>
      <w:r w:rsidRPr="00826144">
        <w:rPr>
          <w:b/>
          <w:i/>
        </w:rPr>
        <w:softHyphen/>
        <w:t>ма політико-територіального (державного) устрою</w:t>
      </w:r>
      <w:r w:rsidRPr="00826144">
        <w:t xml:space="preserve"> – порядок поділу території держави на певні складові частини і співвідношення влади між ними і державою в цілому (проста – унітарна, складна – федерація, конфедерація).</w:t>
      </w:r>
    </w:p>
    <w:p w:rsidR="00826144" w:rsidRPr="00826144" w:rsidRDefault="00826144" w:rsidP="00826144">
      <w:r w:rsidRPr="00826144">
        <w:rPr>
          <w:b/>
          <w:i/>
        </w:rPr>
        <w:t>Функції держави</w:t>
      </w:r>
      <w:r w:rsidRPr="00826144">
        <w:t xml:space="preserve"> – головні напрямки і види діяльності держави, обумовлені її завданнями і цілями і такі, що характеризують її сутність.</w:t>
      </w:r>
    </w:p>
    <w:p w:rsidR="00826144" w:rsidRPr="00826144" w:rsidRDefault="00826144" w:rsidP="00826144"/>
    <w:p w:rsidR="00826144" w:rsidRDefault="00826144" w:rsidP="00826144">
      <w:r w:rsidRPr="00826144">
        <w:rPr>
          <w:lang w:val="uk-UA"/>
        </w:rPr>
        <w:br w:type="page"/>
      </w:r>
    </w:p>
    <w:p w:rsidR="00826144" w:rsidRDefault="00826144"/>
    <w:p w:rsidR="00826144" w:rsidRDefault="00826144"/>
    <w:p w:rsidR="00826144" w:rsidRPr="00826144" w:rsidRDefault="00826144" w:rsidP="00C908B4">
      <w:pPr>
        <w:jc w:val="center"/>
        <w:rPr>
          <w:b/>
          <w:lang w:val="uk-UA"/>
        </w:rPr>
      </w:pPr>
      <w:r w:rsidRPr="00826144">
        <w:rPr>
          <w:b/>
          <w:lang w:val="uk-UA"/>
        </w:rPr>
        <w:t>РЕКОМЕНДОВАНА ЛІТЕРАТУРА</w:t>
      </w:r>
    </w:p>
    <w:p w:rsidR="00826144" w:rsidRPr="00826144" w:rsidRDefault="00826144" w:rsidP="00826144">
      <w:pPr>
        <w:rPr>
          <w:b/>
          <w:bCs/>
          <w:iCs/>
          <w:u w:val="single"/>
          <w:lang w:val="uk-UA"/>
        </w:rPr>
      </w:pPr>
      <w:r w:rsidRPr="00826144">
        <w:rPr>
          <w:b/>
          <w:bCs/>
          <w:iCs/>
          <w:u w:val="single"/>
          <w:lang w:val="uk-UA"/>
        </w:rPr>
        <w:t>Підручники, навчальні посібники, практикуми</w:t>
      </w:r>
    </w:p>
    <w:p w:rsidR="00826144" w:rsidRPr="00826144" w:rsidRDefault="00826144" w:rsidP="003D44DD">
      <w:pPr>
        <w:numPr>
          <w:ilvl w:val="0"/>
          <w:numId w:val="2"/>
        </w:numPr>
        <w:tabs>
          <w:tab w:val="clear" w:pos="720"/>
          <w:tab w:val="num" w:pos="426"/>
        </w:tabs>
        <w:rPr>
          <w:lang w:val="uk-UA"/>
        </w:rPr>
      </w:pPr>
      <w:r w:rsidRPr="00826144">
        <w:rPr>
          <w:lang w:val="uk-UA"/>
        </w:rPr>
        <w:t>Андрусяк Т.Г. Теорія держави і права. — Львів: Фонд „Право для України", 1997. -197 с.</w:t>
      </w:r>
    </w:p>
    <w:p w:rsidR="00826144" w:rsidRPr="00826144" w:rsidRDefault="00826144" w:rsidP="003D44DD">
      <w:pPr>
        <w:numPr>
          <w:ilvl w:val="0"/>
          <w:numId w:val="2"/>
        </w:numPr>
        <w:tabs>
          <w:tab w:val="clear" w:pos="720"/>
          <w:tab w:val="num" w:pos="426"/>
        </w:tabs>
        <w:rPr>
          <w:bCs/>
          <w:lang w:val="uk-UA"/>
        </w:rPr>
      </w:pPr>
      <w:r w:rsidRPr="00826144">
        <w:rPr>
          <w:lang w:val="uk-UA"/>
        </w:rPr>
        <w:t>Балинська О.М., Гарасимів Т.З.</w:t>
      </w:r>
      <w:r w:rsidRPr="00826144">
        <w:rPr>
          <w:bCs/>
          <w:lang w:val="uk-UA"/>
        </w:rPr>
        <w:t xml:space="preserve"> Проблеми теорії держави і права</w:t>
      </w:r>
      <w:r w:rsidRPr="00826144">
        <w:rPr>
          <w:lang w:val="uk-UA"/>
        </w:rPr>
        <w:t>: навч.-метод. посіб. / Львівський держ. ун- т внутрішніх справ. – Л.: ЛьвДУВС, 2008. – 320 c.</w:t>
      </w:r>
    </w:p>
    <w:p w:rsidR="00826144" w:rsidRPr="00826144" w:rsidRDefault="00826144" w:rsidP="003D44DD">
      <w:pPr>
        <w:numPr>
          <w:ilvl w:val="0"/>
          <w:numId w:val="2"/>
        </w:numPr>
        <w:tabs>
          <w:tab w:val="clear" w:pos="720"/>
          <w:tab w:val="num" w:pos="426"/>
        </w:tabs>
        <w:rPr>
          <w:lang w:val="uk-UA"/>
        </w:rPr>
      </w:pPr>
      <w:r w:rsidRPr="00826144">
        <w:rPr>
          <w:lang w:val="uk-UA"/>
        </w:rPr>
        <w:t>Венгеров А.Б. Теория государства и права: Учебник / А.Б. Венгеров. - 6-е изд., стереотип., учеб. - М.: Омега-Л, 2009. – 608 с.</w:t>
      </w:r>
    </w:p>
    <w:p w:rsidR="00826144" w:rsidRPr="00826144" w:rsidRDefault="00826144" w:rsidP="003D44DD">
      <w:pPr>
        <w:numPr>
          <w:ilvl w:val="0"/>
          <w:numId w:val="2"/>
        </w:numPr>
        <w:tabs>
          <w:tab w:val="clear" w:pos="720"/>
          <w:tab w:val="num" w:pos="426"/>
        </w:tabs>
        <w:rPr>
          <w:bCs/>
          <w:lang w:val="uk-UA"/>
        </w:rPr>
      </w:pPr>
      <w:r w:rsidRPr="00826144">
        <w:rPr>
          <w:lang w:val="uk-UA"/>
        </w:rPr>
        <w:t>Гусарєв С.Д., Олійник А.Ю., Слюсаренко О.Л.</w:t>
      </w:r>
      <w:r w:rsidRPr="00826144">
        <w:rPr>
          <w:bCs/>
          <w:lang w:val="uk-UA"/>
        </w:rPr>
        <w:t xml:space="preserve"> Теорія права і держави</w:t>
      </w:r>
      <w:r w:rsidRPr="00826144">
        <w:rPr>
          <w:lang w:val="uk-UA"/>
        </w:rPr>
        <w:t>: навч. посібник / Київський національний ун-т внутрішніх справ. – К.: Всеукраїнська асоціація видавців "Правова єдність", 2008. – 270 с.</w:t>
      </w:r>
    </w:p>
    <w:p w:rsidR="00826144" w:rsidRPr="00826144" w:rsidRDefault="00826144" w:rsidP="003D44DD">
      <w:pPr>
        <w:numPr>
          <w:ilvl w:val="0"/>
          <w:numId w:val="2"/>
        </w:numPr>
        <w:tabs>
          <w:tab w:val="clear" w:pos="720"/>
          <w:tab w:val="num" w:pos="426"/>
        </w:tabs>
        <w:rPr>
          <w:lang w:val="uk-UA"/>
        </w:rPr>
      </w:pPr>
      <w:r w:rsidRPr="00826144">
        <w:rPr>
          <w:lang w:val="uk-UA"/>
        </w:rPr>
        <w:t>Загальна теорія держави і права: Навчальний посібник. / За редакцією В.В.Копєйчикова. — К: Юрінком Інтер, 2000. - 320 с.</w:t>
      </w:r>
    </w:p>
    <w:p w:rsidR="00826144" w:rsidRPr="00826144" w:rsidRDefault="00826144" w:rsidP="003D44DD">
      <w:pPr>
        <w:numPr>
          <w:ilvl w:val="0"/>
          <w:numId w:val="2"/>
        </w:numPr>
        <w:tabs>
          <w:tab w:val="clear" w:pos="720"/>
          <w:tab w:val="num" w:pos="426"/>
        </w:tabs>
        <w:rPr>
          <w:lang w:val="uk-UA"/>
        </w:rPr>
      </w:pPr>
      <w:r w:rsidRPr="00826144">
        <w:rPr>
          <w:lang w:val="uk-UA"/>
        </w:rPr>
        <w:t>Загальна теорія держави і права: навч. посіб. / Р.А. Калюжний, С.М. Тимченко, Н.М. Пархоменко, С.М. Легуша. – К.: Видавець Паливода А.В., 2007. – 296 с. – (Бібліотека студента).</w:t>
      </w:r>
    </w:p>
    <w:p w:rsidR="00826144" w:rsidRPr="00826144" w:rsidRDefault="00826144" w:rsidP="003D44DD">
      <w:pPr>
        <w:numPr>
          <w:ilvl w:val="0"/>
          <w:numId w:val="2"/>
        </w:numPr>
        <w:tabs>
          <w:tab w:val="clear" w:pos="720"/>
          <w:tab w:val="num" w:pos="426"/>
        </w:tabs>
        <w:rPr>
          <w:bCs/>
          <w:lang w:val="uk-UA"/>
        </w:rPr>
      </w:pPr>
      <w:r w:rsidRPr="00826144">
        <w:rPr>
          <w:lang w:val="uk-UA"/>
        </w:rPr>
        <w:t>Зайчук О.В., Заєць А.П., Журавський В.С., Копиленко О.Л., Оніщенко Н.М.</w:t>
      </w:r>
      <w:r w:rsidRPr="00826144">
        <w:rPr>
          <w:bCs/>
          <w:lang w:val="uk-UA"/>
        </w:rPr>
        <w:t xml:space="preserve"> Теорія держави і права. Академічний курс</w:t>
      </w:r>
      <w:r w:rsidRPr="00826144">
        <w:rPr>
          <w:lang w:val="uk-UA"/>
        </w:rPr>
        <w:t>: підручник / О.В. Зайчук (ред.), Н.М. Оніщенко (ред.). – 2-ге вид., переробл. і доп. – К. : Юрінком Інтер, 2008. – 688c.</w:t>
      </w:r>
    </w:p>
    <w:p w:rsidR="00826144" w:rsidRPr="00826144" w:rsidRDefault="00826144" w:rsidP="003D44DD">
      <w:pPr>
        <w:numPr>
          <w:ilvl w:val="0"/>
          <w:numId w:val="2"/>
        </w:numPr>
        <w:tabs>
          <w:tab w:val="clear" w:pos="720"/>
          <w:tab w:val="num" w:pos="426"/>
        </w:tabs>
        <w:rPr>
          <w:lang w:val="uk-UA"/>
        </w:rPr>
      </w:pPr>
      <w:r w:rsidRPr="00826144">
        <w:rPr>
          <w:lang w:val="uk-UA"/>
        </w:rPr>
        <w:t>Кельман М.С., Мурашин О.Г. Теорія держави і права (схеми, таблиці, поняття): Навчальний посібник. – К., 2006. – 127 с.</w:t>
      </w:r>
    </w:p>
    <w:p w:rsidR="00826144" w:rsidRPr="00826144" w:rsidRDefault="00826144" w:rsidP="003D44DD">
      <w:pPr>
        <w:numPr>
          <w:ilvl w:val="0"/>
          <w:numId w:val="2"/>
        </w:numPr>
        <w:tabs>
          <w:tab w:val="clear" w:pos="720"/>
          <w:tab w:val="num" w:pos="426"/>
        </w:tabs>
        <w:rPr>
          <w:bCs/>
          <w:lang w:val="uk-UA"/>
        </w:rPr>
      </w:pPr>
      <w:r w:rsidRPr="00826144">
        <w:rPr>
          <w:lang w:val="uk-UA"/>
        </w:rPr>
        <w:t>Копиленко О.Л., Зайчук О.В., Заєць А.П., Журавський В.С., Оніщенко Н.М., Бобровник С.В.</w:t>
      </w:r>
      <w:r w:rsidRPr="00826144">
        <w:rPr>
          <w:bCs/>
          <w:lang w:val="uk-UA"/>
        </w:rPr>
        <w:t xml:space="preserve"> Загальна теорія держави і права (основні поняття, категорії, правові конструкції та наукові концепції)</w:t>
      </w:r>
      <w:r w:rsidRPr="00826144">
        <w:rPr>
          <w:lang w:val="uk-UA"/>
        </w:rPr>
        <w:t>: навч. посіб. / МОН України. – К.: Юрінком Інтер, 2008. – 400 c.</w:t>
      </w:r>
    </w:p>
    <w:p w:rsidR="00826144" w:rsidRPr="00826144" w:rsidRDefault="00826144" w:rsidP="003D44DD">
      <w:pPr>
        <w:numPr>
          <w:ilvl w:val="0"/>
          <w:numId w:val="2"/>
        </w:numPr>
        <w:tabs>
          <w:tab w:val="clear" w:pos="720"/>
          <w:tab w:val="num" w:pos="426"/>
        </w:tabs>
        <w:rPr>
          <w:bCs/>
          <w:lang w:val="uk-UA"/>
        </w:rPr>
      </w:pPr>
      <w:r w:rsidRPr="00826144">
        <w:rPr>
          <w:lang w:val="uk-UA"/>
        </w:rPr>
        <w:t>Коталейчук С.П.</w:t>
      </w:r>
      <w:r w:rsidRPr="00826144">
        <w:rPr>
          <w:bCs/>
          <w:lang w:val="uk-UA"/>
        </w:rPr>
        <w:t xml:space="preserve"> Теорія держави та права</w:t>
      </w:r>
      <w:r w:rsidRPr="00826144">
        <w:rPr>
          <w:lang w:val="uk-UA"/>
        </w:rPr>
        <w:t>: навч. посібник для підготовки до держ. іспитів. – К.: КНТ, 2009. – 320 с.</w:t>
      </w:r>
    </w:p>
    <w:p w:rsidR="00826144" w:rsidRPr="00826144" w:rsidRDefault="00826144" w:rsidP="003D44DD">
      <w:pPr>
        <w:numPr>
          <w:ilvl w:val="0"/>
          <w:numId w:val="2"/>
        </w:numPr>
        <w:tabs>
          <w:tab w:val="clear" w:pos="720"/>
          <w:tab w:val="num" w:pos="426"/>
        </w:tabs>
        <w:rPr>
          <w:lang w:val="uk-UA"/>
        </w:rPr>
      </w:pPr>
      <w:r w:rsidRPr="00826144">
        <w:rPr>
          <w:lang w:val="uk-UA"/>
        </w:rPr>
        <w:t>Лисенков С.Л. Загальна теорія держави і права. – К.: КНТ, 2006. – 355 с.</w:t>
      </w:r>
    </w:p>
    <w:p w:rsidR="00826144" w:rsidRPr="00826144" w:rsidRDefault="00826144" w:rsidP="003D44DD">
      <w:pPr>
        <w:numPr>
          <w:ilvl w:val="0"/>
          <w:numId w:val="2"/>
        </w:numPr>
        <w:tabs>
          <w:tab w:val="clear" w:pos="720"/>
          <w:tab w:val="num" w:pos="426"/>
        </w:tabs>
        <w:rPr>
          <w:lang w:val="uk-UA"/>
        </w:rPr>
      </w:pPr>
      <w:r w:rsidRPr="00826144">
        <w:rPr>
          <w:lang w:val="uk-UA"/>
        </w:rPr>
        <w:t>Лисенков С.Л. Теорія держави і права: Підручник. — К.: Юрінком Інтер, 2005.- 447 с.</w:t>
      </w:r>
    </w:p>
    <w:p w:rsidR="00826144" w:rsidRPr="00826144" w:rsidRDefault="00826144" w:rsidP="003D44DD">
      <w:pPr>
        <w:numPr>
          <w:ilvl w:val="0"/>
          <w:numId w:val="2"/>
        </w:numPr>
        <w:tabs>
          <w:tab w:val="clear" w:pos="720"/>
          <w:tab w:val="num" w:pos="426"/>
        </w:tabs>
        <w:rPr>
          <w:lang w:val="uk-UA"/>
        </w:rPr>
      </w:pPr>
      <w:r w:rsidRPr="00826144">
        <w:rPr>
          <w:lang w:val="uk-UA"/>
        </w:rPr>
        <w:t>Малько А.В. Теория государства и права в схемах, определениях и комментариях :Учебное пособие /А. В. Малько; Институт государства и права РАН. Саратовский филиал. - Учеб. изд. -М.: Проспект, 2009. -140 с.</w:t>
      </w:r>
    </w:p>
    <w:p w:rsidR="00826144" w:rsidRPr="00826144" w:rsidRDefault="00826144" w:rsidP="003D44DD">
      <w:pPr>
        <w:numPr>
          <w:ilvl w:val="0"/>
          <w:numId w:val="2"/>
        </w:numPr>
        <w:tabs>
          <w:tab w:val="clear" w:pos="720"/>
          <w:tab w:val="num" w:pos="426"/>
        </w:tabs>
        <w:rPr>
          <w:lang w:val="uk-UA"/>
        </w:rPr>
      </w:pPr>
      <w:r w:rsidRPr="00826144">
        <w:rPr>
          <w:lang w:val="uk-UA"/>
        </w:rPr>
        <w:t>Морозова Л.А. Теория государства и права: Учебник /Л.А. Морозова. - 3-е изд., перераб. и доп. - М.: Эксмо, 2009. - 477 с.</w:t>
      </w:r>
    </w:p>
    <w:p w:rsidR="00826144" w:rsidRPr="00826144" w:rsidRDefault="00826144" w:rsidP="003D44DD">
      <w:pPr>
        <w:numPr>
          <w:ilvl w:val="0"/>
          <w:numId w:val="2"/>
        </w:numPr>
        <w:tabs>
          <w:tab w:val="clear" w:pos="720"/>
          <w:tab w:val="num" w:pos="426"/>
        </w:tabs>
        <w:rPr>
          <w:bCs/>
          <w:lang w:val="uk-UA"/>
        </w:rPr>
      </w:pPr>
      <w:r w:rsidRPr="00826144">
        <w:rPr>
          <w:lang w:val="uk-UA"/>
        </w:rPr>
        <w:t>Ортинський В.Л., Грищук В.К., Мацько М.А., Буряк В.Я., Грищук О.В., Долинська М.С.</w:t>
      </w:r>
      <w:r w:rsidRPr="00826144">
        <w:rPr>
          <w:bCs/>
          <w:lang w:val="uk-UA"/>
        </w:rPr>
        <w:t xml:space="preserve"> Основи держави і права України</w:t>
      </w:r>
      <w:r w:rsidRPr="00826144">
        <w:rPr>
          <w:lang w:val="uk-UA"/>
        </w:rPr>
        <w:t>: підручник. – К.: Знання, 2008. – 583с.</w:t>
      </w:r>
    </w:p>
    <w:p w:rsidR="00826144" w:rsidRPr="00826144" w:rsidRDefault="00826144" w:rsidP="003D44DD">
      <w:pPr>
        <w:numPr>
          <w:ilvl w:val="0"/>
          <w:numId w:val="2"/>
        </w:numPr>
        <w:tabs>
          <w:tab w:val="clear" w:pos="720"/>
          <w:tab w:val="num" w:pos="426"/>
        </w:tabs>
        <w:rPr>
          <w:lang w:val="uk-UA"/>
        </w:rPr>
      </w:pPr>
      <w:r w:rsidRPr="00826144">
        <w:rPr>
          <w:lang w:val="uk-UA"/>
        </w:rPr>
        <w:t xml:space="preserve">Осауленко О.І. Загальна теорія держави і права: Навч. посіб. для студентів ВНЗ / Київський національний університет внутрішніх справ. – К.: Істина, 2007. – 336 с. </w:t>
      </w:r>
    </w:p>
    <w:p w:rsidR="00826144" w:rsidRPr="00826144" w:rsidRDefault="00826144" w:rsidP="003D44DD">
      <w:pPr>
        <w:numPr>
          <w:ilvl w:val="0"/>
          <w:numId w:val="2"/>
        </w:numPr>
        <w:tabs>
          <w:tab w:val="clear" w:pos="720"/>
          <w:tab w:val="num" w:pos="426"/>
        </w:tabs>
        <w:rPr>
          <w:bCs/>
          <w:lang w:val="uk-UA"/>
        </w:rPr>
      </w:pPr>
      <w:r w:rsidRPr="00826144">
        <w:rPr>
          <w:lang w:val="uk-UA"/>
        </w:rPr>
        <w:t>Пендюра М.М.</w:t>
      </w:r>
      <w:r w:rsidRPr="00826144">
        <w:rPr>
          <w:bCs/>
          <w:lang w:val="uk-UA"/>
        </w:rPr>
        <w:t xml:space="preserve"> Теорія держави і права</w:t>
      </w:r>
      <w:r w:rsidRPr="00826144">
        <w:rPr>
          <w:lang w:val="uk-UA"/>
        </w:rPr>
        <w:t>: посіб. для підгот. до іспитів / Київський національний ун-т внутрішніх справ – К.: ТЕКСТ, 2008. – 188с.</w:t>
      </w:r>
    </w:p>
    <w:p w:rsidR="00826144" w:rsidRPr="00826144" w:rsidRDefault="00826144" w:rsidP="003D44DD">
      <w:pPr>
        <w:numPr>
          <w:ilvl w:val="0"/>
          <w:numId w:val="2"/>
        </w:numPr>
        <w:tabs>
          <w:tab w:val="clear" w:pos="720"/>
          <w:tab w:val="num" w:pos="426"/>
        </w:tabs>
        <w:rPr>
          <w:lang w:val="uk-UA"/>
        </w:rPr>
      </w:pPr>
      <w:r w:rsidRPr="00826144">
        <w:rPr>
          <w:lang w:val="uk-UA"/>
        </w:rPr>
        <w:t>Рассказов Л.П. Теория государства и права: Учебник для студентов вузов /Л.П. Рассказов. -2-е изд., учеб. - М.: Риор, 2009. – 463 с.</w:t>
      </w:r>
    </w:p>
    <w:p w:rsidR="00826144" w:rsidRPr="00826144" w:rsidRDefault="00826144" w:rsidP="003D44DD">
      <w:pPr>
        <w:numPr>
          <w:ilvl w:val="0"/>
          <w:numId w:val="2"/>
        </w:numPr>
        <w:tabs>
          <w:tab w:val="clear" w:pos="720"/>
          <w:tab w:val="num" w:pos="426"/>
        </w:tabs>
        <w:rPr>
          <w:bCs/>
          <w:lang w:val="uk-UA"/>
        </w:rPr>
      </w:pPr>
      <w:r w:rsidRPr="00826144">
        <w:rPr>
          <w:lang w:val="uk-UA"/>
        </w:rPr>
        <w:t>Самофалов Л.П., Старостюк А.В., Кононець Т.Л., Шилінгов В.С., Чернецька О.В.</w:t>
      </w:r>
      <w:r w:rsidRPr="00826144">
        <w:rPr>
          <w:bCs/>
          <w:lang w:val="uk-UA"/>
        </w:rPr>
        <w:t xml:space="preserve"> Теорія держави і права для підготовки до іспиту</w:t>
      </w:r>
      <w:r w:rsidRPr="00826144">
        <w:rPr>
          <w:lang w:val="uk-UA"/>
        </w:rPr>
        <w:t>: навч. посіб. для студ. ВНЗ / В.С. Шилінгов (заг.ред.). – К.: КНТ, 2008. – 228c.</w:t>
      </w:r>
    </w:p>
    <w:p w:rsidR="00826144" w:rsidRPr="00826144" w:rsidRDefault="00826144" w:rsidP="003D44DD">
      <w:pPr>
        <w:numPr>
          <w:ilvl w:val="0"/>
          <w:numId w:val="2"/>
        </w:numPr>
        <w:tabs>
          <w:tab w:val="clear" w:pos="720"/>
          <w:tab w:val="num" w:pos="426"/>
        </w:tabs>
        <w:rPr>
          <w:bCs/>
          <w:lang w:val="uk-UA"/>
        </w:rPr>
      </w:pPr>
      <w:r w:rsidRPr="00826144">
        <w:rPr>
          <w:bCs/>
          <w:lang w:val="uk-UA"/>
        </w:rPr>
        <w:t>Середа Г.П., Стеценко С.Г. Проблеми теорії держави і права: Навчальний посібник у визначенях та схемах. – К.: КНТ, 2009. – 184 с.</w:t>
      </w:r>
    </w:p>
    <w:p w:rsidR="00826144" w:rsidRPr="00826144" w:rsidRDefault="00826144" w:rsidP="003D44DD">
      <w:pPr>
        <w:numPr>
          <w:ilvl w:val="0"/>
          <w:numId w:val="2"/>
        </w:numPr>
        <w:tabs>
          <w:tab w:val="clear" w:pos="720"/>
          <w:tab w:val="num" w:pos="426"/>
        </w:tabs>
        <w:rPr>
          <w:bCs/>
          <w:lang w:val="uk-UA"/>
        </w:rPr>
      </w:pPr>
      <w:r w:rsidRPr="00826144">
        <w:rPr>
          <w:bCs/>
          <w:lang w:val="uk-UA"/>
        </w:rPr>
        <w:lastRenderedPageBreak/>
        <w:t>Скакун О.Ф. Теорія держави і права (Енциклопедичний курс): Підруч. – Х.: Еспада, 2011. – 776 с.</w:t>
      </w:r>
    </w:p>
    <w:p w:rsidR="00826144" w:rsidRPr="00826144" w:rsidRDefault="00826144" w:rsidP="003D44DD">
      <w:pPr>
        <w:numPr>
          <w:ilvl w:val="0"/>
          <w:numId w:val="2"/>
        </w:numPr>
        <w:tabs>
          <w:tab w:val="clear" w:pos="720"/>
          <w:tab w:val="num" w:pos="426"/>
        </w:tabs>
        <w:rPr>
          <w:lang w:val="uk-UA"/>
        </w:rPr>
      </w:pPr>
      <w:r w:rsidRPr="00826144">
        <w:rPr>
          <w:lang w:val="uk-UA"/>
        </w:rPr>
        <w:t>Сухонос В.В.  Теорія держави і права: Навчальний посібник. — Суми: ВТД „Університетська книга", 2005. - 536 с.</w:t>
      </w:r>
    </w:p>
    <w:p w:rsidR="00826144" w:rsidRPr="00826144" w:rsidRDefault="00826144" w:rsidP="003D44DD">
      <w:pPr>
        <w:numPr>
          <w:ilvl w:val="0"/>
          <w:numId w:val="2"/>
        </w:numPr>
        <w:tabs>
          <w:tab w:val="clear" w:pos="720"/>
          <w:tab w:val="num" w:pos="426"/>
        </w:tabs>
        <w:rPr>
          <w:lang w:val="uk-UA"/>
        </w:rPr>
      </w:pPr>
      <w:r w:rsidRPr="00826144">
        <w:rPr>
          <w:lang w:val="uk-UA"/>
        </w:rPr>
        <w:t>Теория государства и права /Авт. кол.: В.С. Афанасьев, В.К. Бабаев, В.М. Баранов и др.; Под ред. А.Г. Хабибулина, В.В. Лазарева. - 3-е изд., перераб. и доп. - М.: ИД «Форум»; Инфра – М, 2009. – 620 с.</w:t>
      </w:r>
    </w:p>
    <w:p w:rsidR="00826144" w:rsidRPr="00826144" w:rsidRDefault="00826144" w:rsidP="003D44DD">
      <w:pPr>
        <w:numPr>
          <w:ilvl w:val="0"/>
          <w:numId w:val="2"/>
        </w:numPr>
        <w:tabs>
          <w:tab w:val="clear" w:pos="720"/>
          <w:tab w:val="num" w:pos="426"/>
        </w:tabs>
        <w:rPr>
          <w:lang w:val="uk-UA"/>
        </w:rPr>
      </w:pPr>
      <w:r w:rsidRPr="00826144">
        <w:rPr>
          <w:lang w:val="uk-UA"/>
        </w:rPr>
        <w:t>Теория государства и права: Учебник / Н.И. Летушева, М.В. Летушева. - 5-е изд., стереотип., учеб. - М.: Издательский центр "Академия", 2009. - 208 с.</w:t>
      </w:r>
    </w:p>
    <w:p w:rsidR="00826144" w:rsidRPr="00826144" w:rsidRDefault="00826144" w:rsidP="003D44DD">
      <w:pPr>
        <w:numPr>
          <w:ilvl w:val="0"/>
          <w:numId w:val="2"/>
        </w:numPr>
        <w:tabs>
          <w:tab w:val="clear" w:pos="720"/>
          <w:tab w:val="num" w:pos="426"/>
        </w:tabs>
        <w:rPr>
          <w:bCs/>
          <w:lang w:val="uk-UA"/>
        </w:rPr>
      </w:pPr>
      <w:r w:rsidRPr="00826144">
        <w:rPr>
          <w:lang w:val="uk-UA"/>
        </w:rPr>
        <w:t>Теория государства и права: Учебник для вузов / В.Л. Кулапов, А.В. Малько; Саратовский филиал Института государства и права РАН; Саратовская государственная академия права. - М.:Норма, 2009. - 384 с.</w:t>
      </w:r>
    </w:p>
    <w:p w:rsidR="00826144" w:rsidRPr="00826144" w:rsidRDefault="00826144" w:rsidP="003D44DD">
      <w:pPr>
        <w:numPr>
          <w:ilvl w:val="0"/>
          <w:numId w:val="2"/>
        </w:numPr>
        <w:tabs>
          <w:tab w:val="clear" w:pos="720"/>
          <w:tab w:val="num" w:pos="426"/>
        </w:tabs>
        <w:rPr>
          <w:lang w:val="uk-UA"/>
        </w:rPr>
      </w:pPr>
      <w:r w:rsidRPr="00826144">
        <w:rPr>
          <w:lang w:val="uk-UA"/>
        </w:rPr>
        <w:t>Теорія держави та права: Посіб. для підгот. до екзаменів / С.М. Тимченко, Р.А. Калюжний, Н.М. Пархоменко, С.М. Легуша.– К.: Вид. Паливода А.В., 2006.– 176 с.</w:t>
      </w:r>
    </w:p>
    <w:p w:rsidR="00826144" w:rsidRPr="00826144" w:rsidRDefault="00826144" w:rsidP="003D44DD">
      <w:pPr>
        <w:numPr>
          <w:ilvl w:val="0"/>
          <w:numId w:val="2"/>
        </w:numPr>
        <w:tabs>
          <w:tab w:val="clear" w:pos="720"/>
          <w:tab w:val="num" w:pos="426"/>
        </w:tabs>
        <w:rPr>
          <w:lang w:val="uk-UA"/>
        </w:rPr>
      </w:pPr>
      <w:r w:rsidRPr="00826144">
        <w:rPr>
          <w:lang w:val="uk-UA"/>
        </w:rPr>
        <w:t>Цвік М.В., Ткаченко В.Д., Петришин О.В. Загальна теорія держави і права. — Харків: „Право", 2002. - 428 с.</w:t>
      </w:r>
    </w:p>
    <w:p w:rsidR="00826144" w:rsidRPr="00826144" w:rsidRDefault="00826144" w:rsidP="00826144">
      <w:pPr>
        <w:rPr>
          <w:lang w:val="uk-UA"/>
        </w:rPr>
      </w:pPr>
      <w:r w:rsidRPr="00826144">
        <w:rPr>
          <w:b/>
          <w:lang w:val="uk-UA"/>
        </w:rPr>
        <w:t xml:space="preserve"> Інформаційні ресурси</w:t>
      </w:r>
    </w:p>
    <w:p w:rsidR="00826144" w:rsidRPr="00826144" w:rsidRDefault="00826144" w:rsidP="00826144">
      <w:pPr>
        <w:rPr>
          <w:lang w:val="uk-UA"/>
        </w:rPr>
      </w:pPr>
      <w:r w:rsidRPr="00826144">
        <w:rPr>
          <w:lang w:val="uk-UA"/>
        </w:rPr>
        <w:t>http://zakon.rada.gov.ua – Законодавство України</w:t>
      </w:r>
    </w:p>
    <w:p w:rsidR="00826144" w:rsidRPr="00826144" w:rsidRDefault="00826144" w:rsidP="00826144">
      <w:pPr>
        <w:rPr>
          <w:lang w:val="uk-UA"/>
        </w:rPr>
      </w:pPr>
      <w:r w:rsidRPr="00826144">
        <w:rPr>
          <w:lang w:val="uk-UA"/>
        </w:rPr>
        <w:t>http://www.president.gov.ua – офіційне інтернет-представництво Президента України</w:t>
      </w:r>
    </w:p>
    <w:p w:rsidR="00826144" w:rsidRPr="00826144" w:rsidRDefault="00826144" w:rsidP="00826144">
      <w:pPr>
        <w:rPr>
          <w:lang w:val="uk-UA"/>
        </w:rPr>
      </w:pPr>
      <w:r w:rsidRPr="00826144">
        <w:rPr>
          <w:lang w:val="uk-UA"/>
        </w:rPr>
        <w:t>http://www.kmu.gov.ua – Урядовий портал (Кабінет Міністрів України)</w:t>
      </w:r>
    </w:p>
    <w:p w:rsidR="00826144" w:rsidRPr="00826144" w:rsidRDefault="00826144" w:rsidP="00826144">
      <w:pPr>
        <w:rPr>
          <w:lang w:val="uk-UA"/>
        </w:rPr>
      </w:pPr>
      <w:r w:rsidRPr="00826144">
        <w:rPr>
          <w:lang w:val="uk-UA"/>
        </w:rPr>
        <w:t>http://mvs.gov.ua – Міністерство внутрішніх справ</w:t>
      </w:r>
    </w:p>
    <w:p w:rsidR="00826144" w:rsidRPr="00826144" w:rsidRDefault="00826144" w:rsidP="00826144">
      <w:pPr>
        <w:rPr>
          <w:lang w:val="uk-UA"/>
        </w:rPr>
      </w:pPr>
      <w:r w:rsidRPr="00826144">
        <w:rPr>
          <w:lang w:val="uk-UA"/>
        </w:rPr>
        <w:t>http://www.minjust.gov.ua – Міністерство юстиції України</w:t>
      </w:r>
    </w:p>
    <w:p w:rsidR="00826144" w:rsidRPr="00826144" w:rsidRDefault="00826144" w:rsidP="00826144">
      <w:pPr>
        <w:rPr>
          <w:lang w:val="uk-UA"/>
        </w:rPr>
      </w:pPr>
      <w:r w:rsidRPr="00826144">
        <w:rPr>
          <w:lang w:val="uk-UA"/>
        </w:rPr>
        <w:t>http://www.nbuv.gov.ua – Національна бібліотека України ім. В.І. Вернадського</w:t>
      </w:r>
    </w:p>
    <w:p w:rsidR="00826144" w:rsidRPr="00826144" w:rsidRDefault="00826144" w:rsidP="00826144">
      <w:pPr>
        <w:rPr>
          <w:lang w:val="uk-UA"/>
        </w:rPr>
      </w:pPr>
      <w:r w:rsidRPr="00826144">
        <w:rPr>
          <w:lang w:val="uk-UA"/>
        </w:rPr>
        <w:t>http://www.rada.kiev.ua – Бібліотека Верховної Ради України</w:t>
      </w:r>
    </w:p>
    <w:p w:rsidR="00826144" w:rsidRPr="00826144" w:rsidRDefault="00826144" w:rsidP="00826144">
      <w:pPr>
        <w:rPr>
          <w:lang w:val="uk-UA"/>
        </w:rPr>
      </w:pPr>
      <w:r w:rsidRPr="00826144">
        <w:rPr>
          <w:lang w:val="uk-UA"/>
        </w:rPr>
        <w:t xml:space="preserve">http://www.scilib.univ.kiev.ua – бібліотека Київського національного університету ім. Тараса Шевченка </w:t>
      </w:r>
    </w:p>
    <w:p w:rsidR="00826144" w:rsidRPr="00826144" w:rsidRDefault="00826144" w:rsidP="00826144">
      <w:pPr>
        <w:rPr>
          <w:lang w:val="uk-UA"/>
        </w:rPr>
      </w:pPr>
      <w:r w:rsidRPr="00826144">
        <w:rPr>
          <w:lang w:val="uk-UA"/>
        </w:rPr>
        <w:t xml:space="preserve">http://www.ukma.kiev.uа – наукова бібліотека Національного університету Києво-Могилянська академія </w:t>
      </w:r>
    </w:p>
    <w:p w:rsidR="00826144" w:rsidRDefault="00826144" w:rsidP="00826144">
      <w:pPr>
        <w:rPr>
          <w:lang w:val="uk-UA"/>
        </w:rPr>
      </w:pPr>
      <w:r w:rsidRPr="00826144">
        <w:rPr>
          <w:lang w:val="uk-UA"/>
        </w:rPr>
        <w:t>http://www.nbuv.gov.ua/e-journals/FP/index.htm – Форум права (електронне наукове фахове видання)</w:t>
      </w:r>
    </w:p>
    <w:p w:rsidR="00FD1B8B" w:rsidRPr="00FD1B8B" w:rsidRDefault="00FD1B8B" w:rsidP="00FD1B8B">
      <w:r w:rsidRPr="00FD1B8B">
        <w:t>http://www.nbuv.gov.ua/e-journals/FP/index.htm – Форум права (електронне наукове фахове видання).</w:t>
      </w:r>
    </w:p>
    <w:p w:rsidR="00FD1B8B" w:rsidRPr="00FD1B8B" w:rsidRDefault="00FD1B8B" w:rsidP="00FD1B8B">
      <w:r w:rsidRPr="00FD1B8B">
        <w:t>http://library.knuba.edu.ua/</w:t>
      </w:r>
      <w:r w:rsidRPr="00FD1B8B">
        <w:rPr>
          <w:i/>
          <w:iCs/>
        </w:rPr>
        <w:t> </w:t>
      </w:r>
      <w:r w:rsidRPr="00FD1B8B">
        <w:t>- бібліотека КНУБА.</w:t>
      </w:r>
    </w:p>
    <w:p w:rsidR="00FD1B8B" w:rsidRPr="00FD1B8B" w:rsidRDefault="00FD1B8B" w:rsidP="00FD1B8B">
      <w:r w:rsidRPr="00FD1B8B">
        <w:t>http://org2.knuba.edu.ua/ - Освітній портал КНУБА.</w:t>
      </w:r>
    </w:p>
    <w:p w:rsidR="00FD1B8B" w:rsidRPr="00FD1B8B" w:rsidRDefault="00FD1B8B" w:rsidP="00FD1B8B">
      <w:r w:rsidRPr="00FD1B8B">
        <w:t> </w:t>
      </w:r>
    </w:p>
    <w:p w:rsidR="00FD1B8B" w:rsidRPr="00FD1B8B" w:rsidRDefault="00FD1B8B" w:rsidP="00826144"/>
    <w:p w:rsidR="00826144" w:rsidRPr="00826144" w:rsidRDefault="00826144" w:rsidP="00826144">
      <w:pPr>
        <w:rPr>
          <w:lang w:val="uk-UA"/>
        </w:rPr>
      </w:pPr>
    </w:p>
    <w:p w:rsidR="00826144" w:rsidRPr="00826144" w:rsidRDefault="00826144">
      <w:pPr>
        <w:rPr>
          <w:lang w:val="uk-UA"/>
        </w:rPr>
      </w:pPr>
    </w:p>
    <w:p w:rsidR="00826144" w:rsidRPr="00E81155" w:rsidRDefault="00826144"/>
    <w:sectPr w:rsidR="00826144" w:rsidRPr="00E81155">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B3C" w:rsidRDefault="00E14B3C" w:rsidP="00C2548D">
      <w:r>
        <w:separator/>
      </w:r>
    </w:p>
  </w:endnote>
  <w:endnote w:type="continuationSeparator" w:id="0">
    <w:p w:rsidR="00E14B3C" w:rsidRDefault="00E14B3C" w:rsidP="00C2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B8B" w:rsidRPr="00BA7F59" w:rsidRDefault="00FD1B8B">
    <w:pPr>
      <w:pStyle w:val="a4"/>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775B55">
      <w:rPr>
        <w:rFonts w:ascii="Times New Roman" w:hAnsi="Times New Roman"/>
        <w:noProof/>
      </w:rPr>
      <w:t>4</w:t>
    </w:r>
    <w:r w:rsidRPr="0065508B">
      <w:rPr>
        <w:rFonts w:ascii="Times New Roman" w:hAnsi="Times New Roman"/>
      </w:rPr>
      <w:fldChar w:fldCharType="end"/>
    </w:r>
  </w:p>
  <w:p w:rsidR="00FD1B8B" w:rsidRDefault="00FD1B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B3C" w:rsidRDefault="00E14B3C" w:rsidP="00C2548D">
      <w:r>
        <w:separator/>
      </w:r>
    </w:p>
  </w:footnote>
  <w:footnote w:type="continuationSeparator" w:id="0">
    <w:p w:rsidR="00E14B3C" w:rsidRDefault="00E14B3C" w:rsidP="00C25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96DE2DC2"/>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C782664A"/>
    <w:lvl w:ilvl="0">
      <w:start w:val="1"/>
      <w:numFmt w:val="bullet"/>
      <w:pStyle w:val="2"/>
      <w:lvlText w:val=""/>
      <w:lvlJc w:val="left"/>
      <w:pPr>
        <w:tabs>
          <w:tab w:val="num" w:pos="643"/>
        </w:tabs>
        <w:ind w:left="643" w:hanging="360"/>
      </w:pPr>
      <w:rPr>
        <w:rFonts w:ascii="Symbol" w:hAnsi="Symbol" w:hint="default"/>
      </w:rPr>
    </w:lvl>
  </w:abstractNum>
  <w:abstractNum w:abstractNumId="2">
    <w:nsid w:val="FFFFFFFE"/>
    <w:multiLevelType w:val="singleLevel"/>
    <w:tmpl w:val="16C0203C"/>
    <w:lvl w:ilvl="0">
      <w:numFmt w:val="bullet"/>
      <w:lvlText w:val="*"/>
      <w:lvlJc w:val="left"/>
      <w:pPr>
        <w:ind w:left="0" w:firstLine="0"/>
      </w:pPr>
    </w:lvl>
  </w:abstractNum>
  <w:abstractNum w:abstractNumId="3">
    <w:nsid w:val="00197C16"/>
    <w:multiLevelType w:val="hybridMultilevel"/>
    <w:tmpl w:val="2F1218B8"/>
    <w:lvl w:ilvl="0" w:tplc="5CC218C2">
      <w:start w:val="1"/>
      <w:numFmt w:val="decimal"/>
      <w:lvlText w:val="%1."/>
      <w:lvlJc w:val="left"/>
      <w:pPr>
        <w:tabs>
          <w:tab w:val="num" w:pos="970"/>
        </w:tabs>
        <w:ind w:left="970" w:hanging="630"/>
      </w:pPr>
      <w:rPr>
        <w:rFonts w:hint="default"/>
      </w:rPr>
    </w:lvl>
    <w:lvl w:ilvl="1" w:tplc="04220019" w:tentative="1">
      <w:start w:val="1"/>
      <w:numFmt w:val="lowerLetter"/>
      <w:lvlText w:val="%2."/>
      <w:lvlJc w:val="left"/>
      <w:pPr>
        <w:tabs>
          <w:tab w:val="num" w:pos="1420"/>
        </w:tabs>
        <w:ind w:left="1420" w:hanging="360"/>
      </w:pPr>
    </w:lvl>
    <w:lvl w:ilvl="2" w:tplc="0422001B" w:tentative="1">
      <w:start w:val="1"/>
      <w:numFmt w:val="lowerRoman"/>
      <w:lvlText w:val="%3."/>
      <w:lvlJc w:val="right"/>
      <w:pPr>
        <w:tabs>
          <w:tab w:val="num" w:pos="2140"/>
        </w:tabs>
        <w:ind w:left="2140" w:hanging="180"/>
      </w:pPr>
    </w:lvl>
    <w:lvl w:ilvl="3" w:tplc="0422000F" w:tentative="1">
      <w:start w:val="1"/>
      <w:numFmt w:val="decimal"/>
      <w:lvlText w:val="%4."/>
      <w:lvlJc w:val="left"/>
      <w:pPr>
        <w:tabs>
          <w:tab w:val="num" w:pos="2860"/>
        </w:tabs>
        <w:ind w:left="2860" w:hanging="360"/>
      </w:pPr>
    </w:lvl>
    <w:lvl w:ilvl="4" w:tplc="04220019" w:tentative="1">
      <w:start w:val="1"/>
      <w:numFmt w:val="lowerLetter"/>
      <w:lvlText w:val="%5."/>
      <w:lvlJc w:val="left"/>
      <w:pPr>
        <w:tabs>
          <w:tab w:val="num" w:pos="3580"/>
        </w:tabs>
        <w:ind w:left="3580" w:hanging="360"/>
      </w:pPr>
    </w:lvl>
    <w:lvl w:ilvl="5" w:tplc="0422001B" w:tentative="1">
      <w:start w:val="1"/>
      <w:numFmt w:val="lowerRoman"/>
      <w:lvlText w:val="%6."/>
      <w:lvlJc w:val="right"/>
      <w:pPr>
        <w:tabs>
          <w:tab w:val="num" w:pos="4300"/>
        </w:tabs>
        <w:ind w:left="4300" w:hanging="180"/>
      </w:pPr>
    </w:lvl>
    <w:lvl w:ilvl="6" w:tplc="0422000F" w:tentative="1">
      <w:start w:val="1"/>
      <w:numFmt w:val="decimal"/>
      <w:lvlText w:val="%7."/>
      <w:lvlJc w:val="left"/>
      <w:pPr>
        <w:tabs>
          <w:tab w:val="num" w:pos="5020"/>
        </w:tabs>
        <w:ind w:left="5020" w:hanging="360"/>
      </w:pPr>
    </w:lvl>
    <w:lvl w:ilvl="7" w:tplc="04220019" w:tentative="1">
      <w:start w:val="1"/>
      <w:numFmt w:val="lowerLetter"/>
      <w:lvlText w:val="%8."/>
      <w:lvlJc w:val="left"/>
      <w:pPr>
        <w:tabs>
          <w:tab w:val="num" w:pos="5740"/>
        </w:tabs>
        <w:ind w:left="5740" w:hanging="360"/>
      </w:pPr>
    </w:lvl>
    <w:lvl w:ilvl="8" w:tplc="0422001B" w:tentative="1">
      <w:start w:val="1"/>
      <w:numFmt w:val="lowerRoman"/>
      <w:lvlText w:val="%9."/>
      <w:lvlJc w:val="right"/>
      <w:pPr>
        <w:tabs>
          <w:tab w:val="num" w:pos="6460"/>
        </w:tabs>
        <w:ind w:left="6460" w:hanging="180"/>
      </w:pPr>
    </w:lvl>
  </w:abstractNum>
  <w:abstractNum w:abstractNumId="4">
    <w:nsid w:val="032C60D9"/>
    <w:multiLevelType w:val="hybridMultilevel"/>
    <w:tmpl w:val="40880456"/>
    <w:lvl w:ilvl="0" w:tplc="0422000F">
      <w:start w:val="1"/>
      <w:numFmt w:val="decimal"/>
      <w:lvlText w:val="%1."/>
      <w:lvlJc w:val="left"/>
      <w:pPr>
        <w:tabs>
          <w:tab w:val="num" w:pos="1287"/>
        </w:tabs>
        <w:ind w:left="1287" w:hanging="360"/>
      </w:pPr>
    </w:lvl>
    <w:lvl w:ilvl="1" w:tplc="0422000D">
      <w:start w:val="1"/>
      <w:numFmt w:val="bullet"/>
      <w:lvlText w:val=""/>
      <w:lvlJc w:val="left"/>
      <w:pPr>
        <w:tabs>
          <w:tab w:val="num" w:pos="2007"/>
        </w:tabs>
        <w:ind w:left="2007" w:hanging="360"/>
      </w:pPr>
      <w:rPr>
        <w:rFonts w:ascii="Wingdings" w:hAnsi="Wingdings" w:hint="default"/>
      </w:r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5">
    <w:nsid w:val="03DE01AB"/>
    <w:multiLevelType w:val="singleLevel"/>
    <w:tmpl w:val="7DEC3DAC"/>
    <w:lvl w:ilvl="0">
      <w:start w:val="1"/>
      <w:numFmt w:val="decimal"/>
      <w:lvlText w:val="%1."/>
      <w:lvlJc w:val="left"/>
      <w:pPr>
        <w:tabs>
          <w:tab w:val="num" w:pos="360"/>
        </w:tabs>
        <w:ind w:left="360" w:hanging="360"/>
      </w:pPr>
      <w:rPr>
        <w:b w:val="0"/>
      </w:rPr>
    </w:lvl>
  </w:abstractNum>
  <w:abstractNum w:abstractNumId="6">
    <w:nsid w:val="04FA267E"/>
    <w:multiLevelType w:val="hybridMultilevel"/>
    <w:tmpl w:val="E58CA746"/>
    <w:lvl w:ilvl="0" w:tplc="A75C1354">
      <w:start w:val="1"/>
      <w:numFmt w:val="decimal"/>
      <w:lvlText w:val="%1."/>
      <w:lvlJc w:val="left"/>
      <w:pPr>
        <w:tabs>
          <w:tab w:val="num" w:pos="1490"/>
        </w:tabs>
        <w:ind w:left="1490" w:hanging="810"/>
      </w:pPr>
      <w:rPr>
        <w:rFonts w:hint="default"/>
      </w:rPr>
    </w:lvl>
    <w:lvl w:ilvl="1" w:tplc="04220019" w:tentative="1">
      <w:start w:val="1"/>
      <w:numFmt w:val="lowerLetter"/>
      <w:lvlText w:val="%2."/>
      <w:lvlJc w:val="left"/>
      <w:pPr>
        <w:tabs>
          <w:tab w:val="num" w:pos="1780"/>
        </w:tabs>
        <w:ind w:left="1780" w:hanging="360"/>
      </w:pPr>
    </w:lvl>
    <w:lvl w:ilvl="2" w:tplc="0422001B" w:tentative="1">
      <w:start w:val="1"/>
      <w:numFmt w:val="lowerRoman"/>
      <w:lvlText w:val="%3."/>
      <w:lvlJc w:val="right"/>
      <w:pPr>
        <w:tabs>
          <w:tab w:val="num" w:pos="2500"/>
        </w:tabs>
        <w:ind w:left="2500" w:hanging="180"/>
      </w:pPr>
    </w:lvl>
    <w:lvl w:ilvl="3" w:tplc="0422000F" w:tentative="1">
      <w:start w:val="1"/>
      <w:numFmt w:val="decimal"/>
      <w:lvlText w:val="%4."/>
      <w:lvlJc w:val="left"/>
      <w:pPr>
        <w:tabs>
          <w:tab w:val="num" w:pos="3220"/>
        </w:tabs>
        <w:ind w:left="3220" w:hanging="360"/>
      </w:pPr>
    </w:lvl>
    <w:lvl w:ilvl="4" w:tplc="04220019" w:tentative="1">
      <w:start w:val="1"/>
      <w:numFmt w:val="lowerLetter"/>
      <w:lvlText w:val="%5."/>
      <w:lvlJc w:val="left"/>
      <w:pPr>
        <w:tabs>
          <w:tab w:val="num" w:pos="3940"/>
        </w:tabs>
        <w:ind w:left="3940" w:hanging="360"/>
      </w:pPr>
    </w:lvl>
    <w:lvl w:ilvl="5" w:tplc="0422001B" w:tentative="1">
      <w:start w:val="1"/>
      <w:numFmt w:val="lowerRoman"/>
      <w:lvlText w:val="%6."/>
      <w:lvlJc w:val="right"/>
      <w:pPr>
        <w:tabs>
          <w:tab w:val="num" w:pos="4660"/>
        </w:tabs>
        <w:ind w:left="4660" w:hanging="180"/>
      </w:pPr>
    </w:lvl>
    <w:lvl w:ilvl="6" w:tplc="0422000F" w:tentative="1">
      <w:start w:val="1"/>
      <w:numFmt w:val="decimal"/>
      <w:lvlText w:val="%7."/>
      <w:lvlJc w:val="left"/>
      <w:pPr>
        <w:tabs>
          <w:tab w:val="num" w:pos="5380"/>
        </w:tabs>
        <w:ind w:left="5380" w:hanging="360"/>
      </w:pPr>
    </w:lvl>
    <w:lvl w:ilvl="7" w:tplc="04220019" w:tentative="1">
      <w:start w:val="1"/>
      <w:numFmt w:val="lowerLetter"/>
      <w:lvlText w:val="%8."/>
      <w:lvlJc w:val="left"/>
      <w:pPr>
        <w:tabs>
          <w:tab w:val="num" w:pos="6100"/>
        </w:tabs>
        <w:ind w:left="6100" w:hanging="360"/>
      </w:pPr>
    </w:lvl>
    <w:lvl w:ilvl="8" w:tplc="0422001B" w:tentative="1">
      <w:start w:val="1"/>
      <w:numFmt w:val="lowerRoman"/>
      <w:lvlText w:val="%9."/>
      <w:lvlJc w:val="right"/>
      <w:pPr>
        <w:tabs>
          <w:tab w:val="num" w:pos="6820"/>
        </w:tabs>
        <w:ind w:left="6820" w:hanging="180"/>
      </w:pPr>
    </w:lvl>
  </w:abstractNum>
  <w:abstractNum w:abstractNumId="7">
    <w:nsid w:val="051818AF"/>
    <w:multiLevelType w:val="multilevel"/>
    <w:tmpl w:val="32C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A07619"/>
    <w:multiLevelType w:val="hybridMultilevel"/>
    <w:tmpl w:val="CC02F6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0FD058B3"/>
    <w:multiLevelType w:val="hybridMultilevel"/>
    <w:tmpl w:val="18FAAB08"/>
    <w:lvl w:ilvl="0" w:tplc="0422000D">
      <w:start w:val="1"/>
      <w:numFmt w:val="bullet"/>
      <w:lvlText w:val=""/>
      <w:lvlJc w:val="left"/>
      <w:pPr>
        <w:tabs>
          <w:tab w:val="num" w:pos="1000"/>
        </w:tabs>
        <w:ind w:left="1000" w:hanging="360"/>
      </w:pPr>
      <w:rPr>
        <w:rFonts w:ascii="Wingdings" w:hAnsi="Wingdings" w:hint="default"/>
      </w:rPr>
    </w:lvl>
    <w:lvl w:ilvl="1" w:tplc="04220003" w:tentative="1">
      <w:start w:val="1"/>
      <w:numFmt w:val="bullet"/>
      <w:lvlText w:val="o"/>
      <w:lvlJc w:val="left"/>
      <w:pPr>
        <w:tabs>
          <w:tab w:val="num" w:pos="1720"/>
        </w:tabs>
        <w:ind w:left="1720" w:hanging="360"/>
      </w:pPr>
      <w:rPr>
        <w:rFonts w:ascii="Courier New" w:hAnsi="Courier New" w:cs="Courier New" w:hint="default"/>
      </w:rPr>
    </w:lvl>
    <w:lvl w:ilvl="2" w:tplc="04220005" w:tentative="1">
      <w:start w:val="1"/>
      <w:numFmt w:val="bullet"/>
      <w:lvlText w:val=""/>
      <w:lvlJc w:val="left"/>
      <w:pPr>
        <w:tabs>
          <w:tab w:val="num" w:pos="2440"/>
        </w:tabs>
        <w:ind w:left="2440" w:hanging="360"/>
      </w:pPr>
      <w:rPr>
        <w:rFonts w:ascii="Wingdings" w:hAnsi="Wingdings" w:hint="default"/>
      </w:rPr>
    </w:lvl>
    <w:lvl w:ilvl="3" w:tplc="04220001" w:tentative="1">
      <w:start w:val="1"/>
      <w:numFmt w:val="bullet"/>
      <w:lvlText w:val=""/>
      <w:lvlJc w:val="left"/>
      <w:pPr>
        <w:tabs>
          <w:tab w:val="num" w:pos="3160"/>
        </w:tabs>
        <w:ind w:left="3160" w:hanging="360"/>
      </w:pPr>
      <w:rPr>
        <w:rFonts w:ascii="Symbol" w:hAnsi="Symbol" w:hint="default"/>
      </w:rPr>
    </w:lvl>
    <w:lvl w:ilvl="4" w:tplc="04220003" w:tentative="1">
      <w:start w:val="1"/>
      <w:numFmt w:val="bullet"/>
      <w:lvlText w:val="o"/>
      <w:lvlJc w:val="left"/>
      <w:pPr>
        <w:tabs>
          <w:tab w:val="num" w:pos="3880"/>
        </w:tabs>
        <w:ind w:left="3880" w:hanging="360"/>
      </w:pPr>
      <w:rPr>
        <w:rFonts w:ascii="Courier New" w:hAnsi="Courier New" w:cs="Courier New" w:hint="default"/>
      </w:rPr>
    </w:lvl>
    <w:lvl w:ilvl="5" w:tplc="04220005" w:tentative="1">
      <w:start w:val="1"/>
      <w:numFmt w:val="bullet"/>
      <w:lvlText w:val=""/>
      <w:lvlJc w:val="left"/>
      <w:pPr>
        <w:tabs>
          <w:tab w:val="num" w:pos="4600"/>
        </w:tabs>
        <w:ind w:left="4600" w:hanging="360"/>
      </w:pPr>
      <w:rPr>
        <w:rFonts w:ascii="Wingdings" w:hAnsi="Wingdings" w:hint="default"/>
      </w:rPr>
    </w:lvl>
    <w:lvl w:ilvl="6" w:tplc="04220001" w:tentative="1">
      <w:start w:val="1"/>
      <w:numFmt w:val="bullet"/>
      <w:lvlText w:val=""/>
      <w:lvlJc w:val="left"/>
      <w:pPr>
        <w:tabs>
          <w:tab w:val="num" w:pos="5320"/>
        </w:tabs>
        <w:ind w:left="5320" w:hanging="360"/>
      </w:pPr>
      <w:rPr>
        <w:rFonts w:ascii="Symbol" w:hAnsi="Symbol" w:hint="default"/>
      </w:rPr>
    </w:lvl>
    <w:lvl w:ilvl="7" w:tplc="04220003" w:tentative="1">
      <w:start w:val="1"/>
      <w:numFmt w:val="bullet"/>
      <w:lvlText w:val="o"/>
      <w:lvlJc w:val="left"/>
      <w:pPr>
        <w:tabs>
          <w:tab w:val="num" w:pos="6040"/>
        </w:tabs>
        <w:ind w:left="6040" w:hanging="360"/>
      </w:pPr>
      <w:rPr>
        <w:rFonts w:ascii="Courier New" w:hAnsi="Courier New" w:cs="Courier New" w:hint="default"/>
      </w:rPr>
    </w:lvl>
    <w:lvl w:ilvl="8" w:tplc="04220005" w:tentative="1">
      <w:start w:val="1"/>
      <w:numFmt w:val="bullet"/>
      <w:lvlText w:val=""/>
      <w:lvlJc w:val="left"/>
      <w:pPr>
        <w:tabs>
          <w:tab w:val="num" w:pos="6760"/>
        </w:tabs>
        <w:ind w:left="6760" w:hanging="360"/>
      </w:pPr>
      <w:rPr>
        <w:rFonts w:ascii="Wingdings" w:hAnsi="Wingdings" w:hint="default"/>
      </w:rPr>
    </w:lvl>
  </w:abstractNum>
  <w:abstractNum w:abstractNumId="10">
    <w:nsid w:val="119A6720"/>
    <w:multiLevelType w:val="hybridMultilevel"/>
    <w:tmpl w:val="10225C36"/>
    <w:lvl w:ilvl="0" w:tplc="0422000D">
      <w:start w:val="1"/>
      <w:numFmt w:val="bullet"/>
      <w:lvlText w:val=""/>
      <w:lvlJc w:val="left"/>
      <w:pPr>
        <w:tabs>
          <w:tab w:val="num" w:pos="417"/>
        </w:tabs>
        <w:ind w:left="417" w:hanging="360"/>
      </w:pPr>
      <w:rPr>
        <w:rFonts w:ascii="Wingdings" w:hAnsi="Wingdings" w:hint="default"/>
      </w:rPr>
    </w:lvl>
    <w:lvl w:ilvl="1" w:tplc="04220003" w:tentative="1">
      <w:start w:val="1"/>
      <w:numFmt w:val="bullet"/>
      <w:lvlText w:val="o"/>
      <w:lvlJc w:val="left"/>
      <w:pPr>
        <w:tabs>
          <w:tab w:val="num" w:pos="1137"/>
        </w:tabs>
        <w:ind w:left="1137" w:hanging="360"/>
      </w:pPr>
      <w:rPr>
        <w:rFonts w:ascii="Courier New" w:hAnsi="Courier New" w:cs="Courier New" w:hint="default"/>
      </w:rPr>
    </w:lvl>
    <w:lvl w:ilvl="2" w:tplc="04220005" w:tentative="1">
      <w:start w:val="1"/>
      <w:numFmt w:val="bullet"/>
      <w:lvlText w:val=""/>
      <w:lvlJc w:val="left"/>
      <w:pPr>
        <w:tabs>
          <w:tab w:val="num" w:pos="1857"/>
        </w:tabs>
        <w:ind w:left="1857" w:hanging="360"/>
      </w:pPr>
      <w:rPr>
        <w:rFonts w:ascii="Wingdings" w:hAnsi="Wingdings" w:hint="default"/>
      </w:rPr>
    </w:lvl>
    <w:lvl w:ilvl="3" w:tplc="04220001" w:tentative="1">
      <w:start w:val="1"/>
      <w:numFmt w:val="bullet"/>
      <w:lvlText w:val=""/>
      <w:lvlJc w:val="left"/>
      <w:pPr>
        <w:tabs>
          <w:tab w:val="num" w:pos="2577"/>
        </w:tabs>
        <w:ind w:left="2577" w:hanging="360"/>
      </w:pPr>
      <w:rPr>
        <w:rFonts w:ascii="Symbol" w:hAnsi="Symbol" w:hint="default"/>
      </w:rPr>
    </w:lvl>
    <w:lvl w:ilvl="4" w:tplc="04220003" w:tentative="1">
      <w:start w:val="1"/>
      <w:numFmt w:val="bullet"/>
      <w:lvlText w:val="o"/>
      <w:lvlJc w:val="left"/>
      <w:pPr>
        <w:tabs>
          <w:tab w:val="num" w:pos="3297"/>
        </w:tabs>
        <w:ind w:left="3297" w:hanging="360"/>
      </w:pPr>
      <w:rPr>
        <w:rFonts w:ascii="Courier New" w:hAnsi="Courier New" w:cs="Courier New" w:hint="default"/>
      </w:rPr>
    </w:lvl>
    <w:lvl w:ilvl="5" w:tplc="04220005" w:tentative="1">
      <w:start w:val="1"/>
      <w:numFmt w:val="bullet"/>
      <w:lvlText w:val=""/>
      <w:lvlJc w:val="left"/>
      <w:pPr>
        <w:tabs>
          <w:tab w:val="num" w:pos="4017"/>
        </w:tabs>
        <w:ind w:left="4017" w:hanging="360"/>
      </w:pPr>
      <w:rPr>
        <w:rFonts w:ascii="Wingdings" w:hAnsi="Wingdings" w:hint="default"/>
      </w:rPr>
    </w:lvl>
    <w:lvl w:ilvl="6" w:tplc="04220001" w:tentative="1">
      <w:start w:val="1"/>
      <w:numFmt w:val="bullet"/>
      <w:lvlText w:val=""/>
      <w:lvlJc w:val="left"/>
      <w:pPr>
        <w:tabs>
          <w:tab w:val="num" w:pos="4737"/>
        </w:tabs>
        <w:ind w:left="4737" w:hanging="360"/>
      </w:pPr>
      <w:rPr>
        <w:rFonts w:ascii="Symbol" w:hAnsi="Symbol" w:hint="default"/>
      </w:rPr>
    </w:lvl>
    <w:lvl w:ilvl="7" w:tplc="04220003" w:tentative="1">
      <w:start w:val="1"/>
      <w:numFmt w:val="bullet"/>
      <w:lvlText w:val="o"/>
      <w:lvlJc w:val="left"/>
      <w:pPr>
        <w:tabs>
          <w:tab w:val="num" w:pos="5457"/>
        </w:tabs>
        <w:ind w:left="5457" w:hanging="360"/>
      </w:pPr>
      <w:rPr>
        <w:rFonts w:ascii="Courier New" w:hAnsi="Courier New" w:cs="Courier New" w:hint="default"/>
      </w:rPr>
    </w:lvl>
    <w:lvl w:ilvl="8" w:tplc="04220005" w:tentative="1">
      <w:start w:val="1"/>
      <w:numFmt w:val="bullet"/>
      <w:lvlText w:val=""/>
      <w:lvlJc w:val="left"/>
      <w:pPr>
        <w:tabs>
          <w:tab w:val="num" w:pos="6177"/>
        </w:tabs>
        <w:ind w:left="6177" w:hanging="360"/>
      </w:pPr>
      <w:rPr>
        <w:rFonts w:ascii="Wingdings" w:hAnsi="Wingdings" w:hint="default"/>
      </w:rPr>
    </w:lvl>
  </w:abstractNum>
  <w:abstractNum w:abstractNumId="11">
    <w:nsid w:val="11E40906"/>
    <w:multiLevelType w:val="hybridMultilevel"/>
    <w:tmpl w:val="D286F43A"/>
    <w:lvl w:ilvl="0" w:tplc="0422000F">
      <w:start w:val="1"/>
      <w:numFmt w:val="decimal"/>
      <w:lvlText w:val="%1."/>
      <w:lvlJc w:val="left"/>
      <w:pPr>
        <w:tabs>
          <w:tab w:val="num" w:pos="777"/>
        </w:tabs>
        <w:ind w:left="77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12">
    <w:nsid w:val="12556BF4"/>
    <w:multiLevelType w:val="hybridMultilevel"/>
    <w:tmpl w:val="2EFE449E"/>
    <w:lvl w:ilvl="0" w:tplc="6B74BB68">
      <w:start w:val="1"/>
      <w:numFmt w:val="decimal"/>
      <w:lvlText w:val="%1."/>
      <w:lvlJc w:val="left"/>
      <w:pPr>
        <w:tabs>
          <w:tab w:val="num" w:pos="985"/>
        </w:tabs>
        <w:ind w:left="985" w:hanging="645"/>
      </w:pPr>
      <w:rPr>
        <w:rFonts w:hint="default"/>
      </w:rPr>
    </w:lvl>
    <w:lvl w:ilvl="1" w:tplc="04220019" w:tentative="1">
      <w:start w:val="1"/>
      <w:numFmt w:val="lowerLetter"/>
      <w:lvlText w:val="%2."/>
      <w:lvlJc w:val="left"/>
      <w:pPr>
        <w:tabs>
          <w:tab w:val="num" w:pos="1420"/>
        </w:tabs>
        <w:ind w:left="1420" w:hanging="360"/>
      </w:pPr>
    </w:lvl>
    <w:lvl w:ilvl="2" w:tplc="0422001B" w:tentative="1">
      <w:start w:val="1"/>
      <w:numFmt w:val="lowerRoman"/>
      <w:lvlText w:val="%3."/>
      <w:lvlJc w:val="right"/>
      <w:pPr>
        <w:tabs>
          <w:tab w:val="num" w:pos="2140"/>
        </w:tabs>
        <w:ind w:left="2140" w:hanging="180"/>
      </w:pPr>
    </w:lvl>
    <w:lvl w:ilvl="3" w:tplc="0422000F" w:tentative="1">
      <w:start w:val="1"/>
      <w:numFmt w:val="decimal"/>
      <w:lvlText w:val="%4."/>
      <w:lvlJc w:val="left"/>
      <w:pPr>
        <w:tabs>
          <w:tab w:val="num" w:pos="2860"/>
        </w:tabs>
        <w:ind w:left="2860" w:hanging="360"/>
      </w:pPr>
    </w:lvl>
    <w:lvl w:ilvl="4" w:tplc="04220019" w:tentative="1">
      <w:start w:val="1"/>
      <w:numFmt w:val="lowerLetter"/>
      <w:lvlText w:val="%5."/>
      <w:lvlJc w:val="left"/>
      <w:pPr>
        <w:tabs>
          <w:tab w:val="num" w:pos="3580"/>
        </w:tabs>
        <w:ind w:left="3580" w:hanging="360"/>
      </w:pPr>
    </w:lvl>
    <w:lvl w:ilvl="5" w:tplc="0422001B" w:tentative="1">
      <w:start w:val="1"/>
      <w:numFmt w:val="lowerRoman"/>
      <w:lvlText w:val="%6."/>
      <w:lvlJc w:val="right"/>
      <w:pPr>
        <w:tabs>
          <w:tab w:val="num" w:pos="4300"/>
        </w:tabs>
        <w:ind w:left="4300" w:hanging="180"/>
      </w:pPr>
    </w:lvl>
    <w:lvl w:ilvl="6" w:tplc="0422000F" w:tentative="1">
      <w:start w:val="1"/>
      <w:numFmt w:val="decimal"/>
      <w:lvlText w:val="%7."/>
      <w:lvlJc w:val="left"/>
      <w:pPr>
        <w:tabs>
          <w:tab w:val="num" w:pos="5020"/>
        </w:tabs>
        <w:ind w:left="5020" w:hanging="360"/>
      </w:pPr>
    </w:lvl>
    <w:lvl w:ilvl="7" w:tplc="04220019" w:tentative="1">
      <w:start w:val="1"/>
      <w:numFmt w:val="lowerLetter"/>
      <w:lvlText w:val="%8."/>
      <w:lvlJc w:val="left"/>
      <w:pPr>
        <w:tabs>
          <w:tab w:val="num" w:pos="5740"/>
        </w:tabs>
        <w:ind w:left="5740" w:hanging="360"/>
      </w:pPr>
    </w:lvl>
    <w:lvl w:ilvl="8" w:tplc="0422001B" w:tentative="1">
      <w:start w:val="1"/>
      <w:numFmt w:val="lowerRoman"/>
      <w:lvlText w:val="%9."/>
      <w:lvlJc w:val="right"/>
      <w:pPr>
        <w:tabs>
          <w:tab w:val="num" w:pos="6460"/>
        </w:tabs>
        <w:ind w:left="6460" w:hanging="180"/>
      </w:pPr>
    </w:lvl>
  </w:abstractNum>
  <w:abstractNum w:abstractNumId="13">
    <w:nsid w:val="143D1BC7"/>
    <w:multiLevelType w:val="hybridMultilevel"/>
    <w:tmpl w:val="00726DA0"/>
    <w:lvl w:ilvl="0" w:tplc="07D6DAAE">
      <w:start w:val="1"/>
      <w:numFmt w:val="decimal"/>
      <w:lvlText w:val="%1."/>
      <w:lvlJc w:val="left"/>
      <w:pPr>
        <w:tabs>
          <w:tab w:val="num" w:pos="700"/>
        </w:tabs>
        <w:ind w:left="700" w:hanging="360"/>
      </w:pPr>
      <w:rPr>
        <w:rFonts w:hint="default"/>
      </w:rPr>
    </w:lvl>
    <w:lvl w:ilvl="1" w:tplc="04220019" w:tentative="1">
      <w:start w:val="1"/>
      <w:numFmt w:val="lowerLetter"/>
      <w:lvlText w:val="%2."/>
      <w:lvlJc w:val="left"/>
      <w:pPr>
        <w:tabs>
          <w:tab w:val="num" w:pos="1420"/>
        </w:tabs>
        <w:ind w:left="1420" w:hanging="360"/>
      </w:pPr>
    </w:lvl>
    <w:lvl w:ilvl="2" w:tplc="0422001B" w:tentative="1">
      <w:start w:val="1"/>
      <w:numFmt w:val="lowerRoman"/>
      <w:lvlText w:val="%3."/>
      <w:lvlJc w:val="right"/>
      <w:pPr>
        <w:tabs>
          <w:tab w:val="num" w:pos="2140"/>
        </w:tabs>
        <w:ind w:left="2140" w:hanging="180"/>
      </w:pPr>
    </w:lvl>
    <w:lvl w:ilvl="3" w:tplc="0422000F" w:tentative="1">
      <w:start w:val="1"/>
      <w:numFmt w:val="decimal"/>
      <w:lvlText w:val="%4."/>
      <w:lvlJc w:val="left"/>
      <w:pPr>
        <w:tabs>
          <w:tab w:val="num" w:pos="2860"/>
        </w:tabs>
        <w:ind w:left="2860" w:hanging="360"/>
      </w:pPr>
    </w:lvl>
    <w:lvl w:ilvl="4" w:tplc="04220019" w:tentative="1">
      <w:start w:val="1"/>
      <w:numFmt w:val="lowerLetter"/>
      <w:lvlText w:val="%5."/>
      <w:lvlJc w:val="left"/>
      <w:pPr>
        <w:tabs>
          <w:tab w:val="num" w:pos="3580"/>
        </w:tabs>
        <w:ind w:left="3580" w:hanging="360"/>
      </w:pPr>
    </w:lvl>
    <w:lvl w:ilvl="5" w:tplc="0422001B" w:tentative="1">
      <w:start w:val="1"/>
      <w:numFmt w:val="lowerRoman"/>
      <w:lvlText w:val="%6."/>
      <w:lvlJc w:val="right"/>
      <w:pPr>
        <w:tabs>
          <w:tab w:val="num" w:pos="4300"/>
        </w:tabs>
        <w:ind w:left="4300" w:hanging="180"/>
      </w:pPr>
    </w:lvl>
    <w:lvl w:ilvl="6" w:tplc="0422000F" w:tentative="1">
      <w:start w:val="1"/>
      <w:numFmt w:val="decimal"/>
      <w:lvlText w:val="%7."/>
      <w:lvlJc w:val="left"/>
      <w:pPr>
        <w:tabs>
          <w:tab w:val="num" w:pos="5020"/>
        </w:tabs>
        <w:ind w:left="5020" w:hanging="360"/>
      </w:pPr>
    </w:lvl>
    <w:lvl w:ilvl="7" w:tplc="04220019" w:tentative="1">
      <w:start w:val="1"/>
      <w:numFmt w:val="lowerLetter"/>
      <w:lvlText w:val="%8."/>
      <w:lvlJc w:val="left"/>
      <w:pPr>
        <w:tabs>
          <w:tab w:val="num" w:pos="5740"/>
        </w:tabs>
        <w:ind w:left="5740" w:hanging="360"/>
      </w:pPr>
    </w:lvl>
    <w:lvl w:ilvl="8" w:tplc="0422001B" w:tentative="1">
      <w:start w:val="1"/>
      <w:numFmt w:val="lowerRoman"/>
      <w:lvlText w:val="%9."/>
      <w:lvlJc w:val="right"/>
      <w:pPr>
        <w:tabs>
          <w:tab w:val="num" w:pos="6460"/>
        </w:tabs>
        <w:ind w:left="6460" w:hanging="180"/>
      </w:pPr>
    </w:lvl>
  </w:abstractNum>
  <w:abstractNum w:abstractNumId="14">
    <w:nsid w:val="179E2DAD"/>
    <w:multiLevelType w:val="hybridMultilevel"/>
    <w:tmpl w:val="14D6C29E"/>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5">
    <w:nsid w:val="1D2D6E9F"/>
    <w:multiLevelType w:val="hybridMultilevel"/>
    <w:tmpl w:val="86C22838"/>
    <w:lvl w:ilvl="0" w:tplc="823CCA46">
      <w:start w:val="1"/>
      <w:numFmt w:val="decimal"/>
      <w:lvlText w:val="%1."/>
      <w:lvlJc w:val="left"/>
      <w:pPr>
        <w:tabs>
          <w:tab w:val="num" w:pos="1000"/>
        </w:tabs>
        <w:ind w:left="1000" w:hanging="660"/>
      </w:pPr>
      <w:rPr>
        <w:rFonts w:hint="default"/>
      </w:rPr>
    </w:lvl>
    <w:lvl w:ilvl="1" w:tplc="04220019" w:tentative="1">
      <w:start w:val="1"/>
      <w:numFmt w:val="lowerLetter"/>
      <w:lvlText w:val="%2."/>
      <w:lvlJc w:val="left"/>
      <w:pPr>
        <w:tabs>
          <w:tab w:val="num" w:pos="1420"/>
        </w:tabs>
        <w:ind w:left="1420" w:hanging="360"/>
      </w:pPr>
    </w:lvl>
    <w:lvl w:ilvl="2" w:tplc="0422001B" w:tentative="1">
      <w:start w:val="1"/>
      <w:numFmt w:val="lowerRoman"/>
      <w:lvlText w:val="%3."/>
      <w:lvlJc w:val="right"/>
      <w:pPr>
        <w:tabs>
          <w:tab w:val="num" w:pos="2140"/>
        </w:tabs>
        <w:ind w:left="2140" w:hanging="180"/>
      </w:pPr>
    </w:lvl>
    <w:lvl w:ilvl="3" w:tplc="0422000F" w:tentative="1">
      <w:start w:val="1"/>
      <w:numFmt w:val="decimal"/>
      <w:lvlText w:val="%4."/>
      <w:lvlJc w:val="left"/>
      <w:pPr>
        <w:tabs>
          <w:tab w:val="num" w:pos="2860"/>
        </w:tabs>
        <w:ind w:left="2860" w:hanging="360"/>
      </w:pPr>
    </w:lvl>
    <w:lvl w:ilvl="4" w:tplc="04220019" w:tentative="1">
      <w:start w:val="1"/>
      <w:numFmt w:val="lowerLetter"/>
      <w:lvlText w:val="%5."/>
      <w:lvlJc w:val="left"/>
      <w:pPr>
        <w:tabs>
          <w:tab w:val="num" w:pos="3580"/>
        </w:tabs>
        <w:ind w:left="3580" w:hanging="360"/>
      </w:pPr>
    </w:lvl>
    <w:lvl w:ilvl="5" w:tplc="0422001B" w:tentative="1">
      <w:start w:val="1"/>
      <w:numFmt w:val="lowerRoman"/>
      <w:lvlText w:val="%6."/>
      <w:lvlJc w:val="right"/>
      <w:pPr>
        <w:tabs>
          <w:tab w:val="num" w:pos="4300"/>
        </w:tabs>
        <w:ind w:left="4300" w:hanging="180"/>
      </w:pPr>
    </w:lvl>
    <w:lvl w:ilvl="6" w:tplc="0422000F" w:tentative="1">
      <w:start w:val="1"/>
      <w:numFmt w:val="decimal"/>
      <w:lvlText w:val="%7."/>
      <w:lvlJc w:val="left"/>
      <w:pPr>
        <w:tabs>
          <w:tab w:val="num" w:pos="5020"/>
        </w:tabs>
        <w:ind w:left="5020" w:hanging="360"/>
      </w:pPr>
    </w:lvl>
    <w:lvl w:ilvl="7" w:tplc="04220019" w:tentative="1">
      <w:start w:val="1"/>
      <w:numFmt w:val="lowerLetter"/>
      <w:lvlText w:val="%8."/>
      <w:lvlJc w:val="left"/>
      <w:pPr>
        <w:tabs>
          <w:tab w:val="num" w:pos="5740"/>
        </w:tabs>
        <w:ind w:left="5740" w:hanging="360"/>
      </w:pPr>
    </w:lvl>
    <w:lvl w:ilvl="8" w:tplc="0422001B" w:tentative="1">
      <w:start w:val="1"/>
      <w:numFmt w:val="lowerRoman"/>
      <w:lvlText w:val="%9."/>
      <w:lvlJc w:val="right"/>
      <w:pPr>
        <w:tabs>
          <w:tab w:val="num" w:pos="6460"/>
        </w:tabs>
        <w:ind w:left="6460" w:hanging="180"/>
      </w:pPr>
    </w:lvl>
  </w:abstractNum>
  <w:abstractNum w:abstractNumId="16">
    <w:nsid w:val="1F424D7D"/>
    <w:multiLevelType w:val="hybridMultilevel"/>
    <w:tmpl w:val="F178233E"/>
    <w:lvl w:ilvl="0" w:tplc="0422000F">
      <w:start w:val="1"/>
      <w:numFmt w:val="decimal"/>
      <w:lvlText w:val="%1."/>
      <w:lvlJc w:val="left"/>
      <w:pPr>
        <w:tabs>
          <w:tab w:val="num" w:pos="777"/>
        </w:tabs>
        <w:ind w:left="77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17">
    <w:nsid w:val="219E59B0"/>
    <w:multiLevelType w:val="hybridMultilevel"/>
    <w:tmpl w:val="FB70A496"/>
    <w:lvl w:ilvl="0" w:tplc="0422000F">
      <w:start w:val="1"/>
      <w:numFmt w:val="decimal"/>
      <w:lvlText w:val="%1."/>
      <w:lvlJc w:val="left"/>
      <w:pPr>
        <w:tabs>
          <w:tab w:val="num" w:pos="777"/>
        </w:tabs>
        <w:ind w:left="77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18">
    <w:nsid w:val="21F85E9B"/>
    <w:multiLevelType w:val="hybridMultilevel"/>
    <w:tmpl w:val="8102C830"/>
    <w:lvl w:ilvl="0" w:tplc="6616D89E">
      <w:start w:val="1"/>
      <w:numFmt w:val="decimal"/>
      <w:lvlText w:val="%1."/>
      <w:lvlJc w:val="left"/>
      <w:pPr>
        <w:tabs>
          <w:tab w:val="num" w:pos="720"/>
        </w:tabs>
        <w:ind w:left="720" w:hanging="360"/>
      </w:pPr>
      <w:rPr>
        <w:b/>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3BF7E51"/>
    <w:multiLevelType w:val="hybridMultilevel"/>
    <w:tmpl w:val="8F38FF6E"/>
    <w:lvl w:ilvl="0" w:tplc="DC7AD1A4">
      <w:start w:val="1"/>
      <w:numFmt w:val="decimal"/>
      <w:lvlText w:val="%1."/>
      <w:lvlJc w:val="left"/>
      <w:pPr>
        <w:tabs>
          <w:tab w:val="num" w:pos="360"/>
        </w:tabs>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70D4CAA"/>
    <w:multiLevelType w:val="hybridMultilevel"/>
    <w:tmpl w:val="A05A154C"/>
    <w:lvl w:ilvl="0" w:tplc="82E4ECC6">
      <w:start w:val="1"/>
      <w:numFmt w:val="decimal"/>
      <w:lvlText w:val="%1."/>
      <w:lvlJc w:val="left"/>
      <w:pPr>
        <w:tabs>
          <w:tab w:val="num" w:pos="720"/>
        </w:tabs>
        <w:ind w:left="720" w:hanging="360"/>
      </w:pPr>
      <w:rPr>
        <w:b w:val="0"/>
        <w:bCs/>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EE70722"/>
    <w:multiLevelType w:val="hybridMultilevel"/>
    <w:tmpl w:val="B15226FC"/>
    <w:lvl w:ilvl="0" w:tplc="0422000D">
      <w:start w:val="1"/>
      <w:numFmt w:val="bullet"/>
      <w:lvlText w:val=""/>
      <w:lvlJc w:val="left"/>
      <w:pPr>
        <w:tabs>
          <w:tab w:val="num" w:pos="1000"/>
        </w:tabs>
        <w:ind w:left="1000" w:hanging="360"/>
      </w:pPr>
      <w:rPr>
        <w:rFonts w:ascii="Wingdings" w:hAnsi="Wingdings" w:hint="default"/>
      </w:rPr>
    </w:lvl>
    <w:lvl w:ilvl="1" w:tplc="04220003" w:tentative="1">
      <w:start w:val="1"/>
      <w:numFmt w:val="bullet"/>
      <w:lvlText w:val="o"/>
      <w:lvlJc w:val="left"/>
      <w:pPr>
        <w:tabs>
          <w:tab w:val="num" w:pos="1720"/>
        </w:tabs>
        <w:ind w:left="1720" w:hanging="360"/>
      </w:pPr>
      <w:rPr>
        <w:rFonts w:ascii="Courier New" w:hAnsi="Courier New" w:cs="Courier New" w:hint="default"/>
      </w:rPr>
    </w:lvl>
    <w:lvl w:ilvl="2" w:tplc="04220005" w:tentative="1">
      <w:start w:val="1"/>
      <w:numFmt w:val="bullet"/>
      <w:lvlText w:val=""/>
      <w:lvlJc w:val="left"/>
      <w:pPr>
        <w:tabs>
          <w:tab w:val="num" w:pos="2440"/>
        </w:tabs>
        <w:ind w:left="2440" w:hanging="360"/>
      </w:pPr>
      <w:rPr>
        <w:rFonts w:ascii="Wingdings" w:hAnsi="Wingdings" w:hint="default"/>
      </w:rPr>
    </w:lvl>
    <w:lvl w:ilvl="3" w:tplc="04220001" w:tentative="1">
      <w:start w:val="1"/>
      <w:numFmt w:val="bullet"/>
      <w:lvlText w:val=""/>
      <w:lvlJc w:val="left"/>
      <w:pPr>
        <w:tabs>
          <w:tab w:val="num" w:pos="3160"/>
        </w:tabs>
        <w:ind w:left="3160" w:hanging="360"/>
      </w:pPr>
      <w:rPr>
        <w:rFonts w:ascii="Symbol" w:hAnsi="Symbol" w:hint="default"/>
      </w:rPr>
    </w:lvl>
    <w:lvl w:ilvl="4" w:tplc="04220003" w:tentative="1">
      <w:start w:val="1"/>
      <w:numFmt w:val="bullet"/>
      <w:lvlText w:val="o"/>
      <w:lvlJc w:val="left"/>
      <w:pPr>
        <w:tabs>
          <w:tab w:val="num" w:pos="3880"/>
        </w:tabs>
        <w:ind w:left="3880" w:hanging="360"/>
      </w:pPr>
      <w:rPr>
        <w:rFonts w:ascii="Courier New" w:hAnsi="Courier New" w:cs="Courier New" w:hint="default"/>
      </w:rPr>
    </w:lvl>
    <w:lvl w:ilvl="5" w:tplc="04220005" w:tentative="1">
      <w:start w:val="1"/>
      <w:numFmt w:val="bullet"/>
      <w:lvlText w:val=""/>
      <w:lvlJc w:val="left"/>
      <w:pPr>
        <w:tabs>
          <w:tab w:val="num" w:pos="4600"/>
        </w:tabs>
        <w:ind w:left="4600" w:hanging="360"/>
      </w:pPr>
      <w:rPr>
        <w:rFonts w:ascii="Wingdings" w:hAnsi="Wingdings" w:hint="default"/>
      </w:rPr>
    </w:lvl>
    <w:lvl w:ilvl="6" w:tplc="04220001" w:tentative="1">
      <w:start w:val="1"/>
      <w:numFmt w:val="bullet"/>
      <w:lvlText w:val=""/>
      <w:lvlJc w:val="left"/>
      <w:pPr>
        <w:tabs>
          <w:tab w:val="num" w:pos="5320"/>
        </w:tabs>
        <w:ind w:left="5320" w:hanging="360"/>
      </w:pPr>
      <w:rPr>
        <w:rFonts w:ascii="Symbol" w:hAnsi="Symbol" w:hint="default"/>
      </w:rPr>
    </w:lvl>
    <w:lvl w:ilvl="7" w:tplc="04220003" w:tentative="1">
      <w:start w:val="1"/>
      <w:numFmt w:val="bullet"/>
      <w:lvlText w:val="o"/>
      <w:lvlJc w:val="left"/>
      <w:pPr>
        <w:tabs>
          <w:tab w:val="num" w:pos="6040"/>
        </w:tabs>
        <w:ind w:left="6040" w:hanging="360"/>
      </w:pPr>
      <w:rPr>
        <w:rFonts w:ascii="Courier New" w:hAnsi="Courier New" w:cs="Courier New" w:hint="default"/>
      </w:rPr>
    </w:lvl>
    <w:lvl w:ilvl="8" w:tplc="04220005" w:tentative="1">
      <w:start w:val="1"/>
      <w:numFmt w:val="bullet"/>
      <w:lvlText w:val=""/>
      <w:lvlJc w:val="left"/>
      <w:pPr>
        <w:tabs>
          <w:tab w:val="num" w:pos="6760"/>
        </w:tabs>
        <w:ind w:left="6760" w:hanging="360"/>
      </w:pPr>
      <w:rPr>
        <w:rFonts w:ascii="Wingdings" w:hAnsi="Wingdings" w:hint="default"/>
      </w:rPr>
    </w:lvl>
  </w:abstractNum>
  <w:abstractNum w:abstractNumId="22">
    <w:nsid w:val="2F5E5409"/>
    <w:multiLevelType w:val="hybridMultilevel"/>
    <w:tmpl w:val="181AF572"/>
    <w:lvl w:ilvl="0" w:tplc="17EADB50">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5553C70"/>
    <w:multiLevelType w:val="multilevel"/>
    <w:tmpl w:val="042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7A31645"/>
    <w:multiLevelType w:val="hybridMultilevel"/>
    <w:tmpl w:val="30C2F89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38A12EF5"/>
    <w:multiLevelType w:val="hybridMultilevel"/>
    <w:tmpl w:val="A7C85156"/>
    <w:lvl w:ilvl="0" w:tplc="07D6DAAE">
      <w:start w:val="1"/>
      <w:numFmt w:val="decimal"/>
      <w:lvlText w:val="%1."/>
      <w:lvlJc w:val="left"/>
      <w:pPr>
        <w:tabs>
          <w:tab w:val="num" w:pos="700"/>
        </w:tabs>
        <w:ind w:left="700" w:hanging="360"/>
      </w:pPr>
      <w:rPr>
        <w:rFonts w:hint="default"/>
      </w:rPr>
    </w:lvl>
    <w:lvl w:ilvl="1" w:tplc="04220019" w:tentative="1">
      <w:start w:val="1"/>
      <w:numFmt w:val="lowerLetter"/>
      <w:lvlText w:val="%2."/>
      <w:lvlJc w:val="left"/>
      <w:pPr>
        <w:tabs>
          <w:tab w:val="num" w:pos="1420"/>
        </w:tabs>
        <w:ind w:left="1420" w:hanging="360"/>
      </w:pPr>
    </w:lvl>
    <w:lvl w:ilvl="2" w:tplc="0422001B" w:tentative="1">
      <w:start w:val="1"/>
      <w:numFmt w:val="lowerRoman"/>
      <w:lvlText w:val="%3."/>
      <w:lvlJc w:val="right"/>
      <w:pPr>
        <w:tabs>
          <w:tab w:val="num" w:pos="2140"/>
        </w:tabs>
        <w:ind w:left="2140" w:hanging="180"/>
      </w:pPr>
    </w:lvl>
    <w:lvl w:ilvl="3" w:tplc="0422000F" w:tentative="1">
      <w:start w:val="1"/>
      <w:numFmt w:val="decimal"/>
      <w:lvlText w:val="%4."/>
      <w:lvlJc w:val="left"/>
      <w:pPr>
        <w:tabs>
          <w:tab w:val="num" w:pos="2860"/>
        </w:tabs>
        <w:ind w:left="2860" w:hanging="360"/>
      </w:pPr>
    </w:lvl>
    <w:lvl w:ilvl="4" w:tplc="04220019" w:tentative="1">
      <w:start w:val="1"/>
      <w:numFmt w:val="lowerLetter"/>
      <w:lvlText w:val="%5."/>
      <w:lvlJc w:val="left"/>
      <w:pPr>
        <w:tabs>
          <w:tab w:val="num" w:pos="3580"/>
        </w:tabs>
        <w:ind w:left="3580" w:hanging="360"/>
      </w:pPr>
    </w:lvl>
    <w:lvl w:ilvl="5" w:tplc="0422001B" w:tentative="1">
      <w:start w:val="1"/>
      <w:numFmt w:val="lowerRoman"/>
      <w:lvlText w:val="%6."/>
      <w:lvlJc w:val="right"/>
      <w:pPr>
        <w:tabs>
          <w:tab w:val="num" w:pos="4300"/>
        </w:tabs>
        <w:ind w:left="4300" w:hanging="180"/>
      </w:pPr>
    </w:lvl>
    <w:lvl w:ilvl="6" w:tplc="0422000F" w:tentative="1">
      <w:start w:val="1"/>
      <w:numFmt w:val="decimal"/>
      <w:lvlText w:val="%7."/>
      <w:lvlJc w:val="left"/>
      <w:pPr>
        <w:tabs>
          <w:tab w:val="num" w:pos="5020"/>
        </w:tabs>
        <w:ind w:left="5020" w:hanging="360"/>
      </w:pPr>
    </w:lvl>
    <w:lvl w:ilvl="7" w:tplc="04220019" w:tentative="1">
      <w:start w:val="1"/>
      <w:numFmt w:val="lowerLetter"/>
      <w:lvlText w:val="%8."/>
      <w:lvlJc w:val="left"/>
      <w:pPr>
        <w:tabs>
          <w:tab w:val="num" w:pos="5740"/>
        </w:tabs>
        <w:ind w:left="5740" w:hanging="360"/>
      </w:pPr>
    </w:lvl>
    <w:lvl w:ilvl="8" w:tplc="0422001B" w:tentative="1">
      <w:start w:val="1"/>
      <w:numFmt w:val="lowerRoman"/>
      <w:lvlText w:val="%9."/>
      <w:lvlJc w:val="right"/>
      <w:pPr>
        <w:tabs>
          <w:tab w:val="num" w:pos="6460"/>
        </w:tabs>
        <w:ind w:left="6460" w:hanging="180"/>
      </w:pPr>
    </w:lvl>
  </w:abstractNum>
  <w:abstractNum w:abstractNumId="26">
    <w:nsid w:val="3A0B6AD9"/>
    <w:multiLevelType w:val="hybridMultilevel"/>
    <w:tmpl w:val="A9D82F6E"/>
    <w:lvl w:ilvl="0" w:tplc="0422000D">
      <w:start w:val="1"/>
      <w:numFmt w:val="bullet"/>
      <w:lvlText w:val=""/>
      <w:lvlJc w:val="left"/>
      <w:pPr>
        <w:tabs>
          <w:tab w:val="num" w:pos="417"/>
        </w:tabs>
        <w:ind w:left="417" w:hanging="360"/>
      </w:pPr>
      <w:rPr>
        <w:rFonts w:ascii="Wingdings" w:hAnsi="Wingdings" w:hint="default"/>
      </w:rPr>
    </w:lvl>
    <w:lvl w:ilvl="1" w:tplc="04220003" w:tentative="1">
      <w:start w:val="1"/>
      <w:numFmt w:val="bullet"/>
      <w:lvlText w:val="o"/>
      <w:lvlJc w:val="left"/>
      <w:pPr>
        <w:tabs>
          <w:tab w:val="num" w:pos="1137"/>
        </w:tabs>
        <w:ind w:left="1137" w:hanging="360"/>
      </w:pPr>
      <w:rPr>
        <w:rFonts w:ascii="Courier New" w:hAnsi="Courier New" w:cs="Courier New" w:hint="default"/>
      </w:rPr>
    </w:lvl>
    <w:lvl w:ilvl="2" w:tplc="04220005" w:tentative="1">
      <w:start w:val="1"/>
      <w:numFmt w:val="bullet"/>
      <w:lvlText w:val=""/>
      <w:lvlJc w:val="left"/>
      <w:pPr>
        <w:tabs>
          <w:tab w:val="num" w:pos="1857"/>
        </w:tabs>
        <w:ind w:left="1857" w:hanging="360"/>
      </w:pPr>
      <w:rPr>
        <w:rFonts w:ascii="Wingdings" w:hAnsi="Wingdings" w:hint="default"/>
      </w:rPr>
    </w:lvl>
    <w:lvl w:ilvl="3" w:tplc="04220001" w:tentative="1">
      <w:start w:val="1"/>
      <w:numFmt w:val="bullet"/>
      <w:lvlText w:val=""/>
      <w:lvlJc w:val="left"/>
      <w:pPr>
        <w:tabs>
          <w:tab w:val="num" w:pos="2577"/>
        </w:tabs>
        <w:ind w:left="2577" w:hanging="360"/>
      </w:pPr>
      <w:rPr>
        <w:rFonts w:ascii="Symbol" w:hAnsi="Symbol" w:hint="default"/>
      </w:rPr>
    </w:lvl>
    <w:lvl w:ilvl="4" w:tplc="04220003" w:tentative="1">
      <w:start w:val="1"/>
      <w:numFmt w:val="bullet"/>
      <w:lvlText w:val="o"/>
      <w:lvlJc w:val="left"/>
      <w:pPr>
        <w:tabs>
          <w:tab w:val="num" w:pos="3297"/>
        </w:tabs>
        <w:ind w:left="3297" w:hanging="360"/>
      </w:pPr>
      <w:rPr>
        <w:rFonts w:ascii="Courier New" w:hAnsi="Courier New" w:cs="Courier New" w:hint="default"/>
      </w:rPr>
    </w:lvl>
    <w:lvl w:ilvl="5" w:tplc="04220005" w:tentative="1">
      <w:start w:val="1"/>
      <w:numFmt w:val="bullet"/>
      <w:lvlText w:val=""/>
      <w:lvlJc w:val="left"/>
      <w:pPr>
        <w:tabs>
          <w:tab w:val="num" w:pos="4017"/>
        </w:tabs>
        <w:ind w:left="4017" w:hanging="360"/>
      </w:pPr>
      <w:rPr>
        <w:rFonts w:ascii="Wingdings" w:hAnsi="Wingdings" w:hint="default"/>
      </w:rPr>
    </w:lvl>
    <w:lvl w:ilvl="6" w:tplc="04220001" w:tentative="1">
      <w:start w:val="1"/>
      <w:numFmt w:val="bullet"/>
      <w:lvlText w:val=""/>
      <w:lvlJc w:val="left"/>
      <w:pPr>
        <w:tabs>
          <w:tab w:val="num" w:pos="4737"/>
        </w:tabs>
        <w:ind w:left="4737" w:hanging="360"/>
      </w:pPr>
      <w:rPr>
        <w:rFonts w:ascii="Symbol" w:hAnsi="Symbol" w:hint="default"/>
      </w:rPr>
    </w:lvl>
    <w:lvl w:ilvl="7" w:tplc="04220003" w:tentative="1">
      <w:start w:val="1"/>
      <w:numFmt w:val="bullet"/>
      <w:lvlText w:val="o"/>
      <w:lvlJc w:val="left"/>
      <w:pPr>
        <w:tabs>
          <w:tab w:val="num" w:pos="5457"/>
        </w:tabs>
        <w:ind w:left="5457" w:hanging="360"/>
      </w:pPr>
      <w:rPr>
        <w:rFonts w:ascii="Courier New" w:hAnsi="Courier New" w:cs="Courier New" w:hint="default"/>
      </w:rPr>
    </w:lvl>
    <w:lvl w:ilvl="8" w:tplc="04220005" w:tentative="1">
      <w:start w:val="1"/>
      <w:numFmt w:val="bullet"/>
      <w:lvlText w:val=""/>
      <w:lvlJc w:val="left"/>
      <w:pPr>
        <w:tabs>
          <w:tab w:val="num" w:pos="6177"/>
        </w:tabs>
        <w:ind w:left="6177" w:hanging="360"/>
      </w:pPr>
      <w:rPr>
        <w:rFonts w:ascii="Wingdings" w:hAnsi="Wingdings" w:hint="default"/>
      </w:rPr>
    </w:lvl>
  </w:abstractNum>
  <w:abstractNum w:abstractNumId="27">
    <w:nsid w:val="3BD10236"/>
    <w:multiLevelType w:val="hybridMultilevel"/>
    <w:tmpl w:val="54046EF0"/>
    <w:lvl w:ilvl="0" w:tplc="D172AFC4">
      <w:start w:val="1"/>
      <w:numFmt w:val="decimal"/>
      <w:lvlText w:val="%1."/>
      <w:lvlJc w:val="left"/>
      <w:pPr>
        <w:tabs>
          <w:tab w:val="num" w:pos="76"/>
        </w:tabs>
        <w:ind w:left="76" w:hanging="360"/>
      </w:pPr>
      <w:rPr>
        <w:rFonts w:hint="default"/>
      </w:rPr>
    </w:lvl>
    <w:lvl w:ilvl="1" w:tplc="0422000D">
      <w:start w:val="1"/>
      <w:numFmt w:val="bullet"/>
      <w:lvlText w:val=""/>
      <w:lvlJc w:val="left"/>
      <w:pPr>
        <w:tabs>
          <w:tab w:val="num" w:pos="796"/>
        </w:tabs>
        <w:ind w:left="796" w:hanging="360"/>
      </w:pPr>
      <w:rPr>
        <w:rFonts w:ascii="Wingdings" w:hAnsi="Wingdings" w:hint="default"/>
      </w:rPr>
    </w:lvl>
    <w:lvl w:ilvl="2" w:tplc="0422001B" w:tentative="1">
      <w:start w:val="1"/>
      <w:numFmt w:val="lowerRoman"/>
      <w:lvlText w:val="%3."/>
      <w:lvlJc w:val="right"/>
      <w:pPr>
        <w:tabs>
          <w:tab w:val="num" w:pos="1516"/>
        </w:tabs>
        <w:ind w:left="1516" w:hanging="180"/>
      </w:pPr>
    </w:lvl>
    <w:lvl w:ilvl="3" w:tplc="0422000F" w:tentative="1">
      <w:start w:val="1"/>
      <w:numFmt w:val="decimal"/>
      <w:lvlText w:val="%4."/>
      <w:lvlJc w:val="left"/>
      <w:pPr>
        <w:tabs>
          <w:tab w:val="num" w:pos="2236"/>
        </w:tabs>
        <w:ind w:left="2236" w:hanging="360"/>
      </w:pPr>
    </w:lvl>
    <w:lvl w:ilvl="4" w:tplc="04220019" w:tentative="1">
      <w:start w:val="1"/>
      <w:numFmt w:val="lowerLetter"/>
      <w:lvlText w:val="%5."/>
      <w:lvlJc w:val="left"/>
      <w:pPr>
        <w:tabs>
          <w:tab w:val="num" w:pos="2956"/>
        </w:tabs>
        <w:ind w:left="2956" w:hanging="360"/>
      </w:pPr>
    </w:lvl>
    <w:lvl w:ilvl="5" w:tplc="0422001B" w:tentative="1">
      <w:start w:val="1"/>
      <w:numFmt w:val="lowerRoman"/>
      <w:lvlText w:val="%6."/>
      <w:lvlJc w:val="right"/>
      <w:pPr>
        <w:tabs>
          <w:tab w:val="num" w:pos="3676"/>
        </w:tabs>
        <w:ind w:left="3676" w:hanging="180"/>
      </w:pPr>
    </w:lvl>
    <w:lvl w:ilvl="6" w:tplc="0422000F" w:tentative="1">
      <w:start w:val="1"/>
      <w:numFmt w:val="decimal"/>
      <w:lvlText w:val="%7."/>
      <w:lvlJc w:val="left"/>
      <w:pPr>
        <w:tabs>
          <w:tab w:val="num" w:pos="4396"/>
        </w:tabs>
        <w:ind w:left="4396" w:hanging="360"/>
      </w:pPr>
    </w:lvl>
    <w:lvl w:ilvl="7" w:tplc="04220019" w:tentative="1">
      <w:start w:val="1"/>
      <w:numFmt w:val="lowerLetter"/>
      <w:lvlText w:val="%8."/>
      <w:lvlJc w:val="left"/>
      <w:pPr>
        <w:tabs>
          <w:tab w:val="num" w:pos="5116"/>
        </w:tabs>
        <w:ind w:left="5116" w:hanging="360"/>
      </w:pPr>
    </w:lvl>
    <w:lvl w:ilvl="8" w:tplc="0422001B" w:tentative="1">
      <w:start w:val="1"/>
      <w:numFmt w:val="lowerRoman"/>
      <w:lvlText w:val="%9."/>
      <w:lvlJc w:val="right"/>
      <w:pPr>
        <w:tabs>
          <w:tab w:val="num" w:pos="5836"/>
        </w:tabs>
        <w:ind w:left="5836" w:hanging="180"/>
      </w:pPr>
    </w:lvl>
  </w:abstractNum>
  <w:abstractNum w:abstractNumId="28">
    <w:nsid w:val="3C281776"/>
    <w:multiLevelType w:val="hybridMultilevel"/>
    <w:tmpl w:val="2C02D5B8"/>
    <w:lvl w:ilvl="0" w:tplc="598E0E34">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3DE248CC"/>
    <w:multiLevelType w:val="hybridMultilevel"/>
    <w:tmpl w:val="3962F27C"/>
    <w:lvl w:ilvl="0" w:tplc="0422000F">
      <w:start w:val="1"/>
      <w:numFmt w:val="decimal"/>
      <w:lvlText w:val="%1."/>
      <w:lvlJc w:val="left"/>
      <w:pPr>
        <w:tabs>
          <w:tab w:val="num" w:pos="1287"/>
        </w:tabs>
        <w:ind w:left="1287" w:hanging="360"/>
      </w:pPr>
    </w:lvl>
    <w:lvl w:ilvl="1" w:tplc="F5E4AFC0">
      <w:start w:val="1"/>
      <w:numFmt w:val="decimal"/>
      <w:lvlText w:val="%2)"/>
      <w:lvlJc w:val="left"/>
      <w:pPr>
        <w:tabs>
          <w:tab w:val="num" w:pos="2007"/>
        </w:tabs>
        <w:ind w:left="2007" w:hanging="360"/>
      </w:pPr>
      <w:rPr>
        <w:rFonts w:hint="default"/>
      </w:r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30">
    <w:nsid w:val="3EED4005"/>
    <w:multiLevelType w:val="hybridMultilevel"/>
    <w:tmpl w:val="8AA2F1E4"/>
    <w:lvl w:ilvl="0" w:tplc="0422000F">
      <w:start w:val="1"/>
      <w:numFmt w:val="decimal"/>
      <w:lvlText w:val="%1."/>
      <w:lvlJc w:val="left"/>
      <w:pPr>
        <w:tabs>
          <w:tab w:val="num" w:pos="777"/>
        </w:tabs>
        <w:ind w:left="77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31">
    <w:nsid w:val="436B1804"/>
    <w:multiLevelType w:val="hybridMultilevel"/>
    <w:tmpl w:val="20106FCC"/>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2">
    <w:nsid w:val="46655532"/>
    <w:multiLevelType w:val="hybridMultilevel"/>
    <w:tmpl w:val="AD901904"/>
    <w:lvl w:ilvl="0" w:tplc="07D6DAAE">
      <w:start w:val="1"/>
      <w:numFmt w:val="decimal"/>
      <w:lvlText w:val="%1."/>
      <w:lvlJc w:val="left"/>
      <w:pPr>
        <w:tabs>
          <w:tab w:val="num" w:pos="700"/>
        </w:tabs>
        <w:ind w:left="700" w:hanging="360"/>
      </w:pPr>
      <w:rPr>
        <w:rFonts w:hint="default"/>
      </w:rPr>
    </w:lvl>
    <w:lvl w:ilvl="1" w:tplc="04220019" w:tentative="1">
      <w:start w:val="1"/>
      <w:numFmt w:val="lowerLetter"/>
      <w:lvlText w:val="%2."/>
      <w:lvlJc w:val="left"/>
      <w:pPr>
        <w:tabs>
          <w:tab w:val="num" w:pos="1420"/>
        </w:tabs>
        <w:ind w:left="1420" w:hanging="360"/>
      </w:pPr>
    </w:lvl>
    <w:lvl w:ilvl="2" w:tplc="0422001B" w:tentative="1">
      <w:start w:val="1"/>
      <w:numFmt w:val="lowerRoman"/>
      <w:lvlText w:val="%3."/>
      <w:lvlJc w:val="right"/>
      <w:pPr>
        <w:tabs>
          <w:tab w:val="num" w:pos="2140"/>
        </w:tabs>
        <w:ind w:left="2140" w:hanging="180"/>
      </w:pPr>
    </w:lvl>
    <w:lvl w:ilvl="3" w:tplc="0422000F" w:tentative="1">
      <w:start w:val="1"/>
      <w:numFmt w:val="decimal"/>
      <w:lvlText w:val="%4."/>
      <w:lvlJc w:val="left"/>
      <w:pPr>
        <w:tabs>
          <w:tab w:val="num" w:pos="2860"/>
        </w:tabs>
        <w:ind w:left="2860" w:hanging="360"/>
      </w:pPr>
    </w:lvl>
    <w:lvl w:ilvl="4" w:tplc="04220019" w:tentative="1">
      <w:start w:val="1"/>
      <w:numFmt w:val="lowerLetter"/>
      <w:lvlText w:val="%5."/>
      <w:lvlJc w:val="left"/>
      <w:pPr>
        <w:tabs>
          <w:tab w:val="num" w:pos="3580"/>
        </w:tabs>
        <w:ind w:left="3580" w:hanging="360"/>
      </w:pPr>
    </w:lvl>
    <w:lvl w:ilvl="5" w:tplc="0422001B" w:tentative="1">
      <w:start w:val="1"/>
      <w:numFmt w:val="lowerRoman"/>
      <w:lvlText w:val="%6."/>
      <w:lvlJc w:val="right"/>
      <w:pPr>
        <w:tabs>
          <w:tab w:val="num" w:pos="4300"/>
        </w:tabs>
        <w:ind w:left="4300" w:hanging="180"/>
      </w:pPr>
    </w:lvl>
    <w:lvl w:ilvl="6" w:tplc="0422000F" w:tentative="1">
      <w:start w:val="1"/>
      <w:numFmt w:val="decimal"/>
      <w:lvlText w:val="%7."/>
      <w:lvlJc w:val="left"/>
      <w:pPr>
        <w:tabs>
          <w:tab w:val="num" w:pos="5020"/>
        </w:tabs>
        <w:ind w:left="5020" w:hanging="360"/>
      </w:pPr>
    </w:lvl>
    <w:lvl w:ilvl="7" w:tplc="04220019" w:tentative="1">
      <w:start w:val="1"/>
      <w:numFmt w:val="lowerLetter"/>
      <w:lvlText w:val="%8."/>
      <w:lvlJc w:val="left"/>
      <w:pPr>
        <w:tabs>
          <w:tab w:val="num" w:pos="5740"/>
        </w:tabs>
        <w:ind w:left="5740" w:hanging="360"/>
      </w:pPr>
    </w:lvl>
    <w:lvl w:ilvl="8" w:tplc="0422001B" w:tentative="1">
      <w:start w:val="1"/>
      <w:numFmt w:val="lowerRoman"/>
      <w:lvlText w:val="%9."/>
      <w:lvlJc w:val="right"/>
      <w:pPr>
        <w:tabs>
          <w:tab w:val="num" w:pos="6460"/>
        </w:tabs>
        <w:ind w:left="6460" w:hanging="180"/>
      </w:pPr>
    </w:lvl>
  </w:abstractNum>
  <w:abstractNum w:abstractNumId="33">
    <w:nsid w:val="48397CB0"/>
    <w:multiLevelType w:val="hybridMultilevel"/>
    <w:tmpl w:val="7C48479E"/>
    <w:lvl w:ilvl="0" w:tplc="04220017">
      <w:start w:val="1"/>
      <w:numFmt w:val="lowerLetter"/>
      <w:lvlText w:val="%1)"/>
      <w:lvlJc w:val="left"/>
      <w:pPr>
        <w:tabs>
          <w:tab w:val="num" w:pos="417"/>
        </w:tabs>
        <w:ind w:left="417" w:hanging="360"/>
      </w:pPr>
    </w:lvl>
    <w:lvl w:ilvl="1" w:tplc="0422000D">
      <w:start w:val="1"/>
      <w:numFmt w:val="bullet"/>
      <w:lvlText w:val=""/>
      <w:lvlJc w:val="left"/>
      <w:pPr>
        <w:tabs>
          <w:tab w:val="num" w:pos="1137"/>
        </w:tabs>
        <w:ind w:left="1137" w:hanging="360"/>
      </w:pPr>
      <w:rPr>
        <w:rFonts w:ascii="Wingdings" w:hAnsi="Wingdings" w:hint="default"/>
      </w:rPr>
    </w:lvl>
    <w:lvl w:ilvl="2" w:tplc="0422001B" w:tentative="1">
      <w:start w:val="1"/>
      <w:numFmt w:val="lowerRoman"/>
      <w:lvlText w:val="%3."/>
      <w:lvlJc w:val="right"/>
      <w:pPr>
        <w:tabs>
          <w:tab w:val="num" w:pos="1857"/>
        </w:tabs>
        <w:ind w:left="1857" w:hanging="180"/>
      </w:pPr>
    </w:lvl>
    <w:lvl w:ilvl="3" w:tplc="0422000F" w:tentative="1">
      <w:start w:val="1"/>
      <w:numFmt w:val="decimal"/>
      <w:lvlText w:val="%4."/>
      <w:lvlJc w:val="left"/>
      <w:pPr>
        <w:tabs>
          <w:tab w:val="num" w:pos="2577"/>
        </w:tabs>
        <w:ind w:left="2577" w:hanging="360"/>
      </w:pPr>
    </w:lvl>
    <w:lvl w:ilvl="4" w:tplc="04220019" w:tentative="1">
      <w:start w:val="1"/>
      <w:numFmt w:val="lowerLetter"/>
      <w:lvlText w:val="%5."/>
      <w:lvlJc w:val="left"/>
      <w:pPr>
        <w:tabs>
          <w:tab w:val="num" w:pos="3297"/>
        </w:tabs>
        <w:ind w:left="3297" w:hanging="360"/>
      </w:pPr>
    </w:lvl>
    <w:lvl w:ilvl="5" w:tplc="0422001B" w:tentative="1">
      <w:start w:val="1"/>
      <w:numFmt w:val="lowerRoman"/>
      <w:lvlText w:val="%6."/>
      <w:lvlJc w:val="right"/>
      <w:pPr>
        <w:tabs>
          <w:tab w:val="num" w:pos="4017"/>
        </w:tabs>
        <w:ind w:left="4017" w:hanging="180"/>
      </w:pPr>
    </w:lvl>
    <w:lvl w:ilvl="6" w:tplc="0422000F" w:tentative="1">
      <w:start w:val="1"/>
      <w:numFmt w:val="decimal"/>
      <w:lvlText w:val="%7."/>
      <w:lvlJc w:val="left"/>
      <w:pPr>
        <w:tabs>
          <w:tab w:val="num" w:pos="4737"/>
        </w:tabs>
        <w:ind w:left="4737" w:hanging="360"/>
      </w:pPr>
    </w:lvl>
    <w:lvl w:ilvl="7" w:tplc="04220019" w:tentative="1">
      <w:start w:val="1"/>
      <w:numFmt w:val="lowerLetter"/>
      <w:lvlText w:val="%8."/>
      <w:lvlJc w:val="left"/>
      <w:pPr>
        <w:tabs>
          <w:tab w:val="num" w:pos="5457"/>
        </w:tabs>
        <w:ind w:left="5457" w:hanging="360"/>
      </w:pPr>
    </w:lvl>
    <w:lvl w:ilvl="8" w:tplc="0422001B" w:tentative="1">
      <w:start w:val="1"/>
      <w:numFmt w:val="lowerRoman"/>
      <w:lvlText w:val="%9."/>
      <w:lvlJc w:val="right"/>
      <w:pPr>
        <w:tabs>
          <w:tab w:val="num" w:pos="6177"/>
        </w:tabs>
        <w:ind w:left="6177" w:hanging="180"/>
      </w:pPr>
    </w:lvl>
  </w:abstractNum>
  <w:abstractNum w:abstractNumId="34">
    <w:nsid w:val="4E460E0E"/>
    <w:multiLevelType w:val="hybridMultilevel"/>
    <w:tmpl w:val="BE7C2CAE"/>
    <w:lvl w:ilvl="0" w:tplc="D764D56E">
      <w:start w:val="1"/>
      <w:numFmt w:val="decimal"/>
      <w:lvlText w:val="%1."/>
      <w:lvlJc w:val="left"/>
      <w:pPr>
        <w:tabs>
          <w:tab w:val="num" w:pos="700"/>
        </w:tabs>
        <w:ind w:left="70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nsid w:val="4E7C38DE"/>
    <w:multiLevelType w:val="hybridMultilevel"/>
    <w:tmpl w:val="B164CB8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nsid w:val="4E945286"/>
    <w:multiLevelType w:val="hybridMultilevel"/>
    <w:tmpl w:val="4DAACC0A"/>
    <w:lvl w:ilvl="0" w:tplc="0422000F">
      <w:start w:val="1"/>
      <w:numFmt w:val="decimal"/>
      <w:lvlText w:val="%1."/>
      <w:lvlJc w:val="left"/>
      <w:pPr>
        <w:tabs>
          <w:tab w:val="num" w:pos="777"/>
        </w:tabs>
        <w:ind w:left="77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37">
    <w:nsid w:val="50D542EC"/>
    <w:multiLevelType w:val="hybridMultilevel"/>
    <w:tmpl w:val="2528DCEC"/>
    <w:lvl w:ilvl="0" w:tplc="0422000F">
      <w:start w:val="1"/>
      <w:numFmt w:val="decimal"/>
      <w:lvlText w:val="%1."/>
      <w:lvlJc w:val="left"/>
      <w:pPr>
        <w:tabs>
          <w:tab w:val="num" w:pos="1060"/>
        </w:tabs>
        <w:ind w:left="1060" w:hanging="360"/>
      </w:pPr>
    </w:lvl>
    <w:lvl w:ilvl="1" w:tplc="04220019" w:tentative="1">
      <w:start w:val="1"/>
      <w:numFmt w:val="lowerLetter"/>
      <w:lvlText w:val="%2."/>
      <w:lvlJc w:val="left"/>
      <w:pPr>
        <w:tabs>
          <w:tab w:val="num" w:pos="1780"/>
        </w:tabs>
        <w:ind w:left="1780" w:hanging="360"/>
      </w:pPr>
    </w:lvl>
    <w:lvl w:ilvl="2" w:tplc="0422001B" w:tentative="1">
      <w:start w:val="1"/>
      <w:numFmt w:val="lowerRoman"/>
      <w:lvlText w:val="%3."/>
      <w:lvlJc w:val="right"/>
      <w:pPr>
        <w:tabs>
          <w:tab w:val="num" w:pos="2500"/>
        </w:tabs>
        <w:ind w:left="2500" w:hanging="180"/>
      </w:pPr>
    </w:lvl>
    <w:lvl w:ilvl="3" w:tplc="0422000F" w:tentative="1">
      <w:start w:val="1"/>
      <w:numFmt w:val="decimal"/>
      <w:lvlText w:val="%4."/>
      <w:lvlJc w:val="left"/>
      <w:pPr>
        <w:tabs>
          <w:tab w:val="num" w:pos="3220"/>
        </w:tabs>
        <w:ind w:left="3220" w:hanging="360"/>
      </w:pPr>
    </w:lvl>
    <w:lvl w:ilvl="4" w:tplc="04220019" w:tentative="1">
      <w:start w:val="1"/>
      <w:numFmt w:val="lowerLetter"/>
      <w:lvlText w:val="%5."/>
      <w:lvlJc w:val="left"/>
      <w:pPr>
        <w:tabs>
          <w:tab w:val="num" w:pos="3940"/>
        </w:tabs>
        <w:ind w:left="3940" w:hanging="360"/>
      </w:pPr>
    </w:lvl>
    <w:lvl w:ilvl="5" w:tplc="0422001B" w:tentative="1">
      <w:start w:val="1"/>
      <w:numFmt w:val="lowerRoman"/>
      <w:lvlText w:val="%6."/>
      <w:lvlJc w:val="right"/>
      <w:pPr>
        <w:tabs>
          <w:tab w:val="num" w:pos="4660"/>
        </w:tabs>
        <w:ind w:left="4660" w:hanging="180"/>
      </w:pPr>
    </w:lvl>
    <w:lvl w:ilvl="6" w:tplc="0422000F" w:tentative="1">
      <w:start w:val="1"/>
      <w:numFmt w:val="decimal"/>
      <w:lvlText w:val="%7."/>
      <w:lvlJc w:val="left"/>
      <w:pPr>
        <w:tabs>
          <w:tab w:val="num" w:pos="5380"/>
        </w:tabs>
        <w:ind w:left="5380" w:hanging="360"/>
      </w:pPr>
    </w:lvl>
    <w:lvl w:ilvl="7" w:tplc="04220019" w:tentative="1">
      <w:start w:val="1"/>
      <w:numFmt w:val="lowerLetter"/>
      <w:lvlText w:val="%8."/>
      <w:lvlJc w:val="left"/>
      <w:pPr>
        <w:tabs>
          <w:tab w:val="num" w:pos="6100"/>
        </w:tabs>
        <w:ind w:left="6100" w:hanging="360"/>
      </w:pPr>
    </w:lvl>
    <w:lvl w:ilvl="8" w:tplc="0422001B" w:tentative="1">
      <w:start w:val="1"/>
      <w:numFmt w:val="lowerRoman"/>
      <w:lvlText w:val="%9."/>
      <w:lvlJc w:val="right"/>
      <w:pPr>
        <w:tabs>
          <w:tab w:val="num" w:pos="6820"/>
        </w:tabs>
        <w:ind w:left="6820" w:hanging="180"/>
      </w:pPr>
    </w:lvl>
  </w:abstractNum>
  <w:abstractNum w:abstractNumId="38">
    <w:nsid w:val="59530657"/>
    <w:multiLevelType w:val="hybridMultilevel"/>
    <w:tmpl w:val="E6CCC2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nsid w:val="5B0E787A"/>
    <w:multiLevelType w:val="hybridMultilevel"/>
    <w:tmpl w:val="4B489EC4"/>
    <w:lvl w:ilvl="0" w:tplc="0422000D">
      <w:start w:val="1"/>
      <w:numFmt w:val="bullet"/>
      <w:lvlText w:val=""/>
      <w:lvlJc w:val="left"/>
      <w:pPr>
        <w:tabs>
          <w:tab w:val="num" w:pos="700"/>
        </w:tabs>
        <w:ind w:left="70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0">
    <w:nsid w:val="66FA58B6"/>
    <w:multiLevelType w:val="hybridMultilevel"/>
    <w:tmpl w:val="9BCA2D1C"/>
    <w:lvl w:ilvl="0" w:tplc="D764D56E">
      <w:start w:val="1"/>
      <w:numFmt w:val="decimal"/>
      <w:lvlText w:val="%1."/>
      <w:lvlJc w:val="left"/>
      <w:pPr>
        <w:tabs>
          <w:tab w:val="num" w:pos="700"/>
        </w:tabs>
        <w:ind w:left="700" w:hanging="360"/>
      </w:pPr>
      <w:rPr>
        <w:rFonts w:hint="default"/>
      </w:rPr>
    </w:lvl>
    <w:lvl w:ilvl="1" w:tplc="04220019" w:tentative="1">
      <w:start w:val="1"/>
      <w:numFmt w:val="lowerLetter"/>
      <w:lvlText w:val="%2."/>
      <w:lvlJc w:val="left"/>
      <w:pPr>
        <w:tabs>
          <w:tab w:val="num" w:pos="1420"/>
        </w:tabs>
        <w:ind w:left="1420" w:hanging="360"/>
      </w:pPr>
    </w:lvl>
    <w:lvl w:ilvl="2" w:tplc="0422001B" w:tentative="1">
      <w:start w:val="1"/>
      <w:numFmt w:val="lowerRoman"/>
      <w:lvlText w:val="%3."/>
      <w:lvlJc w:val="right"/>
      <w:pPr>
        <w:tabs>
          <w:tab w:val="num" w:pos="2140"/>
        </w:tabs>
        <w:ind w:left="2140" w:hanging="180"/>
      </w:pPr>
    </w:lvl>
    <w:lvl w:ilvl="3" w:tplc="0422000F" w:tentative="1">
      <w:start w:val="1"/>
      <w:numFmt w:val="decimal"/>
      <w:lvlText w:val="%4."/>
      <w:lvlJc w:val="left"/>
      <w:pPr>
        <w:tabs>
          <w:tab w:val="num" w:pos="2860"/>
        </w:tabs>
        <w:ind w:left="2860" w:hanging="360"/>
      </w:pPr>
    </w:lvl>
    <w:lvl w:ilvl="4" w:tplc="04220019" w:tentative="1">
      <w:start w:val="1"/>
      <w:numFmt w:val="lowerLetter"/>
      <w:lvlText w:val="%5."/>
      <w:lvlJc w:val="left"/>
      <w:pPr>
        <w:tabs>
          <w:tab w:val="num" w:pos="3580"/>
        </w:tabs>
        <w:ind w:left="3580" w:hanging="360"/>
      </w:pPr>
    </w:lvl>
    <w:lvl w:ilvl="5" w:tplc="0422001B" w:tentative="1">
      <w:start w:val="1"/>
      <w:numFmt w:val="lowerRoman"/>
      <w:lvlText w:val="%6."/>
      <w:lvlJc w:val="right"/>
      <w:pPr>
        <w:tabs>
          <w:tab w:val="num" w:pos="4300"/>
        </w:tabs>
        <w:ind w:left="4300" w:hanging="180"/>
      </w:pPr>
    </w:lvl>
    <w:lvl w:ilvl="6" w:tplc="0422000F" w:tentative="1">
      <w:start w:val="1"/>
      <w:numFmt w:val="decimal"/>
      <w:lvlText w:val="%7."/>
      <w:lvlJc w:val="left"/>
      <w:pPr>
        <w:tabs>
          <w:tab w:val="num" w:pos="5020"/>
        </w:tabs>
        <w:ind w:left="5020" w:hanging="360"/>
      </w:pPr>
    </w:lvl>
    <w:lvl w:ilvl="7" w:tplc="04220019" w:tentative="1">
      <w:start w:val="1"/>
      <w:numFmt w:val="lowerLetter"/>
      <w:lvlText w:val="%8."/>
      <w:lvlJc w:val="left"/>
      <w:pPr>
        <w:tabs>
          <w:tab w:val="num" w:pos="5740"/>
        </w:tabs>
        <w:ind w:left="5740" w:hanging="360"/>
      </w:pPr>
    </w:lvl>
    <w:lvl w:ilvl="8" w:tplc="0422001B" w:tentative="1">
      <w:start w:val="1"/>
      <w:numFmt w:val="lowerRoman"/>
      <w:lvlText w:val="%9."/>
      <w:lvlJc w:val="right"/>
      <w:pPr>
        <w:tabs>
          <w:tab w:val="num" w:pos="6460"/>
        </w:tabs>
        <w:ind w:left="6460" w:hanging="180"/>
      </w:pPr>
    </w:lvl>
  </w:abstractNum>
  <w:abstractNum w:abstractNumId="41">
    <w:nsid w:val="6BC52361"/>
    <w:multiLevelType w:val="hybridMultilevel"/>
    <w:tmpl w:val="F61C2BB2"/>
    <w:lvl w:ilvl="0" w:tplc="0422000D">
      <w:start w:val="1"/>
      <w:numFmt w:val="bullet"/>
      <w:lvlText w:val=""/>
      <w:lvlJc w:val="left"/>
      <w:pPr>
        <w:tabs>
          <w:tab w:val="num" w:pos="417"/>
        </w:tabs>
        <w:ind w:left="417" w:hanging="360"/>
      </w:pPr>
      <w:rPr>
        <w:rFonts w:ascii="Wingdings" w:hAnsi="Wingdings" w:hint="default"/>
      </w:rPr>
    </w:lvl>
    <w:lvl w:ilvl="1" w:tplc="04220003" w:tentative="1">
      <w:start w:val="1"/>
      <w:numFmt w:val="bullet"/>
      <w:lvlText w:val="o"/>
      <w:lvlJc w:val="left"/>
      <w:pPr>
        <w:tabs>
          <w:tab w:val="num" w:pos="1137"/>
        </w:tabs>
        <w:ind w:left="1137" w:hanging="360"/>
      </w:pPr>
      <w:rPr>
        <w:rFonts w:ascii="Courier New" w:hAnsi="Courier New" w:cs="Courier New" w:hint="default"/>
      </w:rPr>
    </w:lvl>
    <w:lvl w:ilvl="2" w:tplc="04220005" w:tentative="1">
      <w:start w:val="1"/>
      <w:numFmt w:val="bullet"/>
      <w:lvlText w:val=""/>
      <w:lvlJc w:val="left"/>
      <w:pPr>
        <w:tabs>
          <w:tab w:val="num" w:pos="1857"/>
        </w:tabs>
        <w:ind w:left="1857" w:hanging="360"/>
      </w:pPr>
      <w:rPr>
        <w:rFonts w:ascii="Wingdings" w:hAnsi="Wingdings" w:hint="default"/>
      </w:rPr>
    </w:lvl>
    <w:lvl w:ilvl="3" w:tplc="04220001" w:tentative="1">
      <w:start w:val="1"/>
      <w:numFmt w:val="bullet"/>
      <w:lvlText w:val=""/>
      <w:lvlJc w:val="left"/>
      <w:pPr>
        <w:tabs>
          <w:tab w:val="num" w:pos="2577"/>
        </w:tabs>
        <w:ind w:left="2577" w:hanging="360"/>
      </w:pPr>
      <w:rPr>
        <w:rFonts w:ascii="Symbol" w:hAnsi="Symbol" w:hint="default"/>
      </w:rPr>
    </w:lvl>
    <w:lvl w:ilvl="4" w:tplc="04220003" w:tentative="1">
      <w:start w:val="1"/>
      <w:numFmt w:val="bullet"/>
      <w:lvlText w:val="o"/>
      <w:lvlJc w:val="left"/>
      <w:pPr>
        <w:tabs>
          <w:tab w:val="num" w:pos="3297"/>
        </w:tabs>
        <w:ind w:left="3297" w:hanging="360"/>
      </w:pPr>
      <w:rPr>
        <w:rFonts w:ascii="Courier New" w:hAnsi="Courier New" w:cs="Courier New" w:hint="default"/>
      </w:rPr>
    </w:lvl>
    <w:lvl w:ilvl="5" w:tplc="04220005" w:tentative="1">
      <w:start w:val="1"/>
      <w:numFmt w:val="bullet"/>
      <w:lvlText w:val=""/>
      <w:lvlJc w:val="left"/>
      <w:pPr>
        <w:tabs>
          <w:tab w:val="num" w:pos="4017"/>
        </w:tabs>
        <w:ind w:left="4017" w:hanging="360"/>
      </w:pPr>
      <w:rPr>
        <w:rFonts w:ascii="Wingdings" w:hAnsi="Wingdings" w:hint="default"/>
      </w:rPr>
    </w:lvl>
    <w:lvl w:ilvl="6" w:tplc="04220001" w:tentative="1">
      <w:start w:val="1"/>
      <w:numFmt w:val="bullet"/>
      <w:lvlText w:val=""/>
      <w:lvlJc w:val="left"/>
      <w:pPr>
        <w:tabs>
          <w:tab w:val="num" w:pos="4737"/>
        </w:tabs>
        <w:ind w:left="4737" w:hanging="360"/>
      </w:pPr>
      <w:rPr>
        <w:rFonts w:ascii="Symbol" w:hAnsi="Symbol" w:hint="default"/>
      </w:rPr>
    </w:lvl>
    <w:lvl w:ilvl="7" w:tplc="04220003" w:tentative="1">
      <w:start w:val="1"/>
      <w:numFmt w:val="bullet"/>
      <w:lvlText w:val="o"/>
      <w:lvlJc w:val="left"/>
      <w:pPr>
        <w:tabs>
          <w:tab w:val="num" w:pos="5457"/>
        </w:tabs>
        <w:ind w:left="5457" w:hanging="360"/>
      </w:pPr>
      <w:rPr>
        <w:rFonts w:ascii="Courier New" w:hAnsi="Courier New" w:cs="Courier New" w:hint="default"/>
      </w:rPr>
    </w:lvl>
    <w:lvl w:ilvl="8" w:tplc="04220005" w:tentative="1">
      <w:start w:val="1"/>
      <w:numFmt w:val="bullet"/>
      <w:lvlText w:val=""/>
      <w:lvlJc w:val="left"/>
      <w:pPr>
        <w:tabs>
          <w:tab w:val="num" w:pos="6177"/>
        </w:tabs>
        <w:ind w:left="6177" w:hanging="360"/>
      </w:pPr>
      <w:rPr>
        <w:rFonts w:ascii="Wingdings" w:hAnsi="Wingdings" w:hint="default"/>
      </w:rPr>
    </w:lvl>
  </w:abstractNum>
  <w:abstractNum w:abstractNumId="42">
    <w:nsid w:val="6F1C6621"/>
    <w:multiLevelType w:val="hybridMultilevel"/>
    <w:tmpl w:val="B8621F1A"/>
    <w:lvl w:ilvl="0" w:tplc="04220017">
      <w:start w:val="1"/>
      <w:numFmt w:val="lowerLetter"/>
      <w:lvlText w:val="%1)"/>
      <w:lvlJc w:val="left"/>
      <w:pPr>
        <w:tabs>
          <w:tab w:val="num" w:pos="417"/>
        </w:tabs>
        <w:ind w:left="417" w:hanging="360"/>
      </w:pPr>
    </w:lvl>
    <w:lvl w:ilvl="1" w:tplc="0422000D">
      <w:start w:val="1"/>
      <w:numFmt w:val="bullet"/>
      <w:lvlText w:val=""/>
      <w:lvlJc w:val="left"/>
      <w:pPr>
        <w:tabs>
          <w:tab w:val="num" w:pos="1137"/>
        </w:tabs>
        <w:ind w:left="1137" w:hanging="360"/>
      </w:pPr>
      <w:rPr>
        <w:rFonts w:ascii="Wingdings" w:hAnsi="Wingdings" w:hint="default"/>
      </w:rPr>
    </w:lvl>
    <w:lvl w:ilvl="2" w:tplc="0422001B" w:tentative="1">
      <w:start w:val="1"/>
      <w:numFmt w:val="lowerRoman"/>
      <w:lvlText w:val="%3."/>
      <w:lvlJc w:val="right"/>
      <w:pPr>
        <w:tabs>
          <w:tab w:val="num" w:pos="1857"/>
        </w:tabs>
        <w:ind w:left="1857" w:hanging="180"/>
      </w:pPr>
    </w:lvl>
    <w:lvl w:ilvl="3" w:tplc="0422000F" w:tentative="1">
      <w:start w:val="1"/>
      <w:numFmt w:val="decimal"/>
      <w:lvlText w:val="%4."/>
      <w:lvlJc w:val="left"/>
      <w:pPr>
        <w:tabs>
          <w:tab w:val="num" w:pos="2577"/>
        </w:tabs>
        <w:ind w:left="2577" w:hanging="360"/>
      </w:pPr>
    </w:lvl>
    <w:lvl w:ilvl="4" w:tplc="04220019" w:tentative="1">
      <w:start w:val="1"/>
      <w:numFmt w:val="lowerLetter"/>
      <w:lvlText w:val="%5."/>
      <w:lvlJc w:val="left"/>
      <w:pPr>
        <w:tabs>
          <w:tab w:val="num" w:pos="3297"/>
        </w:tabs>
        <w:ind w:left="3297" w:hanging="360"/>
      </w:pPr>
    </w:lvl>
    <w:lvl w:ilvl="5" w:tplc="0422001B" w:tentative="1">
      <w:start w:val="1"/>
      <w:numFmt w:val="lowerRoman"/>
      <w:lvlText w:val="%6."/>
      <w:lvlJc w:val="right"/>
      <w:pPr>
        <w:tabs>
          <w:tab w:val="num" w:pos="4017"/>
        </w:tabs>
        <w:ind w:left="4017" w:hanging="180"/>
      </w:pPr>
    </w:lvl>
    <w:lvl w:ilvl="6" w:tplc="0422000F" w:tentative="1">
      <w:start w:val="1"/>
      <w:numFmt w:val="decimal"/>
      <w:lvlText w:val="%7."/>
      <w:lvlJc w:val="left"/>
      <w:pPr>
        <w:tabs>
          <w:tab w:val="num" w:pos="4737"/>
        </w:tabs>
        <w:ind w:left="4737" w:hanging="360"/>
      </w:pPr>
    </w:lvl>
    <w:lvl w:ilvl="7" w:tplc="04220019" w:tentative="1">
      <w:start w:val="1"/>
      <w:numFmt w:val="lowerLetter"/>
      <w:lvlText w:val="%8."/>
      <w:lvlJc w:val="left"/>
      <w:pPr>
        <w:tabs>
          <w:tab w:val="num" w:pos="5457"/>
        </w:tabs>
        <w:ind w:left="5457" w:hanging="360"/>
      </w:pPr>
    </w:lvl>
    <w:lvl w:ilvl="8" w:tplc="0422001B" w:tentative="1">
      <w:start w:val="1"/>
      <w:numFmt w:val="lowerRoman"/>
      <w:lvlText w:val="%9."/>
      <w:lvlJc w:val="right"/>
      <w:pPr>
        <w:tabs>
          <w:tab w:val="num" w:pos="6177"/>
        </w:tabs>
        <w:ind w:left="6177" w:hanging="180"/>
      </w:pPr>
    </w:lvl>
  </w:abstractNum>
  <w:abstractNum w:abstractNumId="43">
    <w:nsid w:val="727B294C"/>
    <w:multiLevelType w:val="hybridMultilevel"/>
    <w:tmpl w:val="12B2ABA6"/>
    <w:lvl w:ilvl="0" w:tplc="04220017">
      <w:start w:val="1"/>
      <w:numFmt w:val="lowerLetter"/>
      <w:lvlText w:val="%1)"/>
      <w:lvlJc w:val="left"/>
      <w:pPr>
        <w:tabs>
          <w:tab w:val="num" w:pos="417"/>
        </w:tabs>
        <w:ind w:left="417" w:hanging="360"/>
      </w:pPr>
    </w:lvl>
    <w:lvl w:ilvl="1" w:tplc="04220019">
      <w:start w:val="1"/>
      <w:numFmt w:val="lowerLetter"/>
      <w:lvlText w:val="%2."/>
      <w:lvlJc w:val="left"/>
      <w:pPr>
        <w:tabs>
          <w:tab w:val="num" w:pos="1137"/>
        </w:tabs>
        <w:ind w:left="1137" w:hanging="360"/>
      </w:pPr>
    </w:lvl>
    <w:lvl w:ilvl="2" w:tplc="0422001B" w:tentative="1">
      <w:start w:val="1"/>
      <w:numFmt w:val="lowerRoman"/>
      <w:lvlText w:val="%3."/>
      <w:lvlJc w:val="right"/>
      <w:pPr>
        <w:tabs>
          <w:tab w:val="num" w:pos="1857"/>
        </w:tabs>
        <w:ind w:left="1857" w:hanging="180"/>
      </w:pPr>
    </w:lvl>
    <w:lvl w:ilvl="3" w:tplc="0422000F" w:tentative="1">
      <w:start w:val="1"/>
      <w:numFmt w:val="decimal"/>
      <w:lvlText w:val="%4."/>
      <w:lvlJc w:val="left"/>
      <w:pPr>
        <w:tabs>
          <w:tab w:val="num" w:pos="2577"/>
        </w:tabs>
        <w:ind w:left="2577" w:hanging="360"/>
      </w:pPr>
    </w:lvl>
    <w:lvl w:ilvl="4" w:tplc="04220019" w:tentative="1">
      <w:start w:val="1"/>
      <w:numFmt w:val="lowerLetter"/>
      <w:lvlText w:val="%5."/>
      <w:lvlJc w:val="left"/>
      <w:pPr>
        <w:tabs>
          <w:tab w:val="num" w:pos="3297"/>
        </w:tabs>
        <w:ind w:left="3297" w:hanging="360"/>
      </w:pPr>
    </w:lvl>
    <w:lvl w:ilvl="5" w:tplc="0422001B" w:tentative="1">
      <w:start w:val="1"/>
      <w:numFmt w:val="lowerRoman"/>
      <w:lvlText w:val="%6."/>
      <w:lvlJc w:val="right"/>
      <w:pPr>
        <w:tabs>
          <w:tab w:val="num" w:pos="4017"/>
        </w:tabs>
        <w:ind w:left="4017" w:hanging="180"/>
      </w:pPr>
    </w:lvl>
    <w:lvl w:ilvl="6" w:tplc="0422000F" w:tentative="1">
      <w:start w:val="1"/>
      <w:numFmt w:val="decimal"/>
      <w:lvlText w:val="%7."/>
      <w:lvlJc w:val="left"/>
      <w:pPr>
        <w:tabs>
          <w:tab w:val="num" w:pos="4737"/>
        </w:tabs>
        <w:ind w:left="4737" w:hanging="360"/>
      </w:pPr>
    </w:lvl>
    <w:lvl w:ilvl="7" w:tplc="04220019" w:tentative="1">
      <w:start w:val="1"/>
      <w:numFmt w:val="lowerLetter"/>
      <w:lvlText w:val="%8."/>
      <w:lvlJc w:val="left"/>
      <w:pPr>
        <w:tabs>
          <w:tab w:val="num" w:pos="5457"/>
        </w:tabs>
        <w:ind w:left="5457" w:hanging="360"/>
      </w:pPr>
    </w:lvl>
    <w:lvl w:ilvl="8" w:tplc="0422001B" w:tentative="1">
      <w:start w:val="1"/>
      <w:numFmt w:val="lowerRoman"/>
      <w:lvlText w:val="%9."/>
      <w:lvlJc w:val="right"/>
      <w:pPr>
        <w:tabs>
          <w:tab w:val="num" w:pos="6177"/>
        </w:tabs>
        <w:ind w:left="6177" w:hanging="180"/>
      </w:pPr>
    </w:lvl>
  </w:abstractNum>
  <w:abstractNum w:abstractNumId="44">
    <w:nsid w:val="75C01F18"/>
    <w:multiLevelType w:val="hybridMultilevel"/>
    <w:tmpl w:val="FB6C1290"/>
    <w:lvl w:ilvl="0" w:tplc="A75C1354">
      <w:start w:val="1"/>
      <w:numFmt w:val="decimal"/>
      <w:lvlText w:val="%1."/>
      <w:lvlJc w:val="left"/>
      <w:pPr>
        <w:tabs>
          <w:tab w:val="num" w:pos="1150"/>
        </w:tabs>
        <w:ind w:left="1150" w:hanging="810"/>
      </w:pPr>
      <w:rPr>
        <w:rFonts w:hint="default"/>
      </w:rPr>
    </w:lvl>
    <w:lvl w:ilvl="1" w:tplc="04220019" w:tentative="1">
      <w:start w:val="1"/>
      <w:numFmt w:val="lowerLetter"/>
      <w:lvlText w:val="%2."/>
      <w:lvlJc w:val="left"/>
      <w:pPr>
        <w:tabs>
          <w:tab w:val="num" w:pos="1420"/>
        </w:tabs>
        <w:ind w:left="1420" w:hanging="360"/>
      </w:pPr>
    </w:lvl>
    <w:lvl w:ilvl="2" w:tplc="0422001B" w:tentative="1">
      <w:start w:val="1"/>
      <w:numFmt w:val="lowerRoman"/>
      <w:lvlText w:val="%3."/>
      <w:lvlJc w:val="right"/>
      <w:pPr>
        <w:tabs>
          <w:tab w:val="num" w:pos="2140"/>
        </w:tabs>
        <w:ind w:left="2140" w:hanging="180"/>
      </w:pPr>
    </w:lvl>
    <w:lvl w:ilvl="3" w:tplc="0422000F" w:tentative="1">
      <w:start w:val="1"/>
      <w:numFmt w:val="decimal"/>
      <w:lvlText w:val="%4."/>
      <w:lvlJc w:val="left"/>
      <w:pPr>
        <w:tabs>
          <w:tab w:val="num" w:pos="2860"/>
        </w:tabs>
        <w:ind w:left="2860" w:hanging="360"/>
      </w:pPr>
    </w:lvl>
    <w:lvl w:ilvl="4" w:tplc="04220019" w:tentative="1">
      <w:start w:val="1"/>
      <w:numFmt w:val="lowerLetter"/>
      <w:lvlText w:val="%5."/>
      <w:lvlJc w:val="left"/>
      <w:pPr>
        <w:tabs>
          <w:tab w:val="num" w:pos="3580"/>
        </w:tabs>
        <w:ind w:left="3580" w:hanging="360"/>
      </w:pPr>
    </w:lvl>
    <w:lvl w:ilvl="5" w:tplc="0422001B" w:tentative="1">
      <w:start w:val="1"/>
      <w:numFmt w:val="lowerRoman"/>
      <w:lvlText w:val="%6."/>
      <w:lvlJc w:val="right"/>
      <w:pPr>
        <w:tabs>
          <w:tab w:val="num" w:pos="4300"/>
        </w:tabs>
        <w:ind w:left="4300" w:hanging="180"/>
      </w:pPr>
    </w:lvl>
    <w:lvl w:ilvl="6" w:tplc="0422000F" w:tentative="1">
      <w:start w:val="1"/>
      <w:numFmt w:val="decimal"/>
      <w:lvlText w:val="%7."/>
      <w:lvlJc w:val="left"/>
      <w:pPr>
        <w:tabs>
          <w:tab w:val="num" w:pos="5020"/>
        </w:tabs>
        <w:ind w:left="5020" w:hanging="360"/>
      </w:pPr>
    </w:lvl>
    <w:lvl w:ilvl="7" w:tplc="04220019" w:tentative="1">
      <w:start w:val="1"/>
      <w:numFmt w:val="lowerLetter"/>
      <w:lvlText w:val="%8."/>
      <w:lvlJc w:val="left"/>
      <w:pPr>
        <w:tabs>
          <w:tab w:val="num" w:pos="5740"/>
        </w:tabs>
        <w:ind w:left="5740" w:hanging="360"/>
      </w:pPr>
    </w:lvl>
    <w:lvl w:ilvl="8" w:tplc="0422001B" w:tentative="1">
      <w:start w:val="1"/>
      <w:numFmt w:val="lowerRoman"/>
      <w:lvlText w:val="%9."/>
      <w:lvlJc w:val="right"/>
      <w:pPr>
        <w:tabs>
          <w:tab w:val="num" w:pos="6460"/>
        </w:tabs>
        <w:ind w:left="6460" w:hanging="180"/>
      </w:pPr>
    </w:lvl>
  </w:abstractNum>
  <w:abstractNum w:abstractNumId="45">
    <w:nsid w:val="775F40F3"/>
    <w:multiLevelType w:val="hybridMultilevel"/>
    <w:tmpl w:val="CF1CE84C"/>
    <w:lvl w:ilvl="0" w:tplc="093EDFDA">
      <w:start w:val="1"/>
      <w:numFmt w:val="bullet"/>
      <w:lvlText w:val="–"/>
      <w:legacy w:legacy="1" w:legacySpace="0" w:legacyIndent="283"/>
      <w:lvlJc w:val="left"/>
      <w:pPr>
        <w:ind w:left="340" w:hanging="283"/>
      </w:pPr>
      <w:rPr>
        <w:rFonts w:ascii="Times New Roman" w:hAnsi="Times New Roman" w:cs="Times New Roman" w:hint="default"/>
      </w:rPr>
    </w:lvl>
    <w:lvl w:ilvl="1" w:tplc="0422000D">
      <w:start w:val="1"/>
      <w:numFmt w:val="bullet"/>
      <w:lvlText w:val=""/>
      <w:lvlJc w:val="left"/>
      <w:pPr>
        <w:tabs>
          <w:tab w:val="num" w:pos="796"/>
        </w:tabs>
        <w:ind w:left="796" w:hanging="360"/>
      </w:pPr>
      <w:rPr>
        <w:rFonts w:ascii="Wingdings" w:hAnsi="Wingdings" w:hint="default"/>
      </w:rPr>
    </w:lvl>
    <w:lvl w:ilvl="2" w:tplc="0422001B" w:tentative="1">
      <w:start w:val="1"/>
      <w:numFmt w:val="lowerRoman"/>
      <w:lvlText w:val="%3."/>
      <w:lvlJc w:val="right"/>
      <w:pPr>
        <w:tabs>
          <w:tab w:val="num" w:pos="1516"/>
        </w:tabs>
        <w:ind w:left="1516" w:hanging="180"/>
      </w:pPr>
    </w:lvl>
    <w:lvl w:ilvl="3" w:tplc="0422000F" w:tentative="1">
      <w:start w:val="1"/>
      <w:numFmt w:val="decimal"/>
      <w:lvlText w:val="%4."/>
      <w:lvlJc w:val="left"/>
      <w:pPr>
        <w:tabs>
          <w:tab w:val="num" w:pos="2236"/>
        </w:tabs>
        <w:ind w:left="2236" w:hanging="360"/>
      </w:pPr>
    </w:lvl>
    <w:lvl w:ilvl="4" w:tplc="04220019" w:tentative="1">
      <w:start w:val="1"/>
      <w:numFmt w:val="lowerLetter"/>
      <w:lvlText w:val="%5."/>
      <w:lvlJc w:val="left"/>
      <w:pPr>
        <w:tabs>
          <w:tab w:val="num" w:pos="2956"/>
        </w:tabs>
        <w:ind w:left="2956" w:hanging="360"/>
      </w:pPr>
    </w:lvl>
    <w:lvl w:ilvl="5" w:tplc="0422001B" w:tentative="1">
      <w:start w:val="1"/>
      <w:numFmt w:val="lowerRoman"/>
      <w:lvlText w:val="%6."/>
      <w:lvlJc w:val="right"/>
      <w:pPr>
        <w:tabs>
          <w:tab w:val="num" w:pos="3676"/>
        </w:tabs>
        <w:ind w:left="3676" w:hanging="180"/>
      </w:pPr>
    </w:lvl>
    <w:lvl w:ilvl="6" w:tplc="0422000F" w:tentative="1">
      <w:start w:val="1"/>
      <w:numFmt w:val="decimal"/>
      <w:lvlText w:val="%7."/>
      <w:lvlJc w:val="left"/>
      <w:pPr>
        <w:tabs>
          <w:tab w:val="num" w:pos="4396"/>
        </w:tabs>
        <w:ind w:left="4396" w:hanging="360"/>
      </w:pPr>
    </w:lvl>
    <w:lvl w:ilvl="7" w:tplc="04220019" w:tentative="1">
      <w:start w:val="1"/>
      <w:numFmt w:val="lowerLetter"/>
      <w:lvlText w:val="%8."/>
      <w:lvlJc w:val="left"/>
      <w:pPr>
        <w:tabs>
          <w:tab w:val="num" w:pos="5116"/>
        </w:tabs>
        <w:ind w:left="5116" w:hanging="360"/>
      </w:pPr>
    </w:lvl>
    <w:lvl w:ilvl="8" w:tplc="0422001B" w:tentative="1">
      <w:start w:val="1"/>
      <w:numFmt w:val="lowerRoman"/>
      <w:lvlText w:val="%9."/>
      <w:lvlJc w:val="right"/>
      <w:pPr>
        <w:tabs>
          <w:tab w:val="num" w:pos="5836"/>
        </w:tabs>
        <w:ind w:left="5836" w:hanging="180"/>
      </w:pPr>
    </w:lvl>
  </w:abstractNum>
  <w:abstractNum w:abstractNumId="46">
    <w:nsid w:val="778030F5"/>
    <w:multiLevelType w:val="hybridMultilevel"/>
    <w:tmpl w:val="B1EACB2E"/>
    <w:lvl w:ilvl="0" w:tplc="0422000D">
      <w:start w:val="1"/>
      <w:numFmt w:val="bullet"/>
      <w:lvlText w:val=""/>
      <w:lvlJc w:val="left"/>
      <w:pPr>
        <w:tabs>
          <w:tab w:val="num" w:pos="417"/>
        </w:tabs>
        <w:ind w:left="417" w:hanging="360"/>
      </w:pPr>
      <w:rPr>
        <w:rFonts w:ascii="Wingdings" w:hAnsi="Wingdings" w:hint="default"/>
      </w:rPr>
    </w:lvl>
    <w:lvl w:ilvl="1" w:tplc="04220003" w:tentative="1">
      <w:start w:val="1"/>
      <w:numFmt w:val="bullet"/>
      <w:lvlText w:val="o"/>
      <w:lvlJc w:val="left"/>
      <w:pPr>
        <w:tabs>
          <w:tab w:val="num" w:pos="1137"/>
        </w:tabs>
        <w:ind w:left="1137" w:hanging="360"/>
      </w:pPr>
      <w:rPr>
        <w:rFonts w:ascii="Courier New" w:hAnsi="Courier New" w:cs="Courier New" w:hint="default"/>
      </w:rPr>
    </w:lvl>
    <w:lvl w:ilvl="2" w:tplc="04220005" w:tentative="1">
      <w:start w:val="1"/>
      <w:numFmt w:val="bullet"/>
      <w:lvlText w:val=""/>
      <w:lvlJc w:val="left"/>
      <w:pPr>
        <w:tabs>
          <w:tab w:val="num" w:pos="1857"/>
        </w:tabs>
        <w:ind w:left="1857" w:hanging="360"/>
      </w:pPr>
      <w:rPr>
        <w:rFonts w:ascii="Wingdings" w:hAnsi="Wingdings" w:hint="default"/>
      </w:rPr>
    </w:lvl>
    <w:lvl w:ilvl="3" w:tplc="04220001" w:tentative="1">
      <w:start w:val="1"/>
      <w:numFmt w:val="bullet"/>
      <w:lvlText w:val=""/>
      <w:lvlJc w:val="left"/>
      <w:pPr>
        <w:tabs>
          <w:tab w:val="num" w:pos="2577"/>
        </w:tabs>
        <w:ind w:left="2577" w:hanging="360"/>
      </w:pPr>
      <w:rPr>
        <w:rFonts w:ascii="Symbol" w:hAnsi="Symbol" w:hint="default"/>
      </w:rPr>
    </w:lvl>
    <w:lvl w:ilvl="4" w:tplc="04220003" w:tentative="1">
      <w:start w:val="1"/>
      <w:numFmt w:val="bullet"/>
      <w:lvlText w:val="o"/>
      <w:lvlJc w:val="left"/>
      <w:pPr>
        <w:tabs>
          <w:tab w:val="num" w:pos="3297"/>
        </w:tabs>
        <w:ind w:left="3297" w:hanging="360"/>
      </w:pPr>
      <w:rPr>
        <w:rFonts w:ascii="Courier New" w:hAnsi="Courier New" w:cs="Courier New" w:hint="default"/>
      </w:rPr>
    </w:lvl>
    <w:lvl w:ilvl="5" w:tplc="04220005" w:tentative="1">
      <w:start w:val="1"/>
      <w:numFmt w:val="bullet"/>
      <w:lvlText w:val=""/>
      <w:lvlJc w:val="left"/>
      <w:pPr>
        <w:tabs>
          <w:tab w:val="num" w:pos="4017"/>
        </w:tabs>
        <w:ind w:left="4017" w:hanging="360"/>
      </w:pPr>
      <w:rPr>
        <w:rFonts w:ascii="Wingdings" w:hAnsi="Wingdings" w:hint="default"/>
      </w:rPr>
    </w:lvl>
    <w:lvl w:ilvl="6" w:tplc="04220001" w:tentative="1">
      <w:start w:val="1"/>
      <w:numFmt w:val="bullet"/>
      <w:lvlText w:val=""/>
      <w:lvlJc w:val="left"/>
      <w:pPr>
        <w:tabs>
          <w:tab w:val="num" w:pos="4737"/>
        </w:tabs>
        <w:ind w:left="4737" w:hanging="360"/>
      </w:pPr>
      <w:rPr>
        <w:rFonts w:ascii="Symbol" w:hAnsi="Symbol" w:hint="default"/>
      </w:rPr>
    </w:lvl>
    <w:lvl w:ilvl="7" w:tplc="04220003" w:tentative="1">
      <w:start w:val="1"/>
      <w:numFmt w:val="bullet"/>
      <w:lvlText w:val="o"/>
      <w:lvlJc w:val="left"/>
      <w:pPr>
        <w:tabs>
          <w:tab w:val="num" w:pos="5457"/>
        </w:tabs>
        <w:ind w:left="5457" w:hanging="360"/>
      </w:pPr>
      <w:rPr>
        <w:rFonts w:ascii="Courier New" w:hAnsi="Courier New" w:cs="Courier New" w:hint="default"/>
      </w:rPr>
    </w:lvl>
    <w:lvl w:ilvl="8" w:tplc="04220005" w:tentative="1">
      <w:start w:val="1"/>
      <w:numFmt w:val="bullet"/>
      <w:lvlText w:val=""/>
      <w:lvlJc w:val="left"/>
      <w:pPr>
        <w:tabs>
          <w:tab w:val="num" w:pos="6177"/>
        </w:tabs>
        <w:ind w:left="6177" w:hanging="360"/>
      </w:pPr>
      <w:rPr>
        <w:rFonts w:ascii="Wingdings" w:hAnsi="Wingdings" w:hint="default"/>
      </w:rPr>
    </w:lvl>
  </w:abstractNum>
  <w:abstractNum w:abstractNumId="47">
    <w:nsid w:val="79894978"/>
    <w:multiLevelType w:val="hybridMultilevel"/>
    <w:tmpl w:val="97BEC0CA"/>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48">
    <w:nsid w:val="7C442122"/>
    <w:multiLevelType w:val="hybridMultilevel"/>
    <w:tmpl w:val="B2749786"/>
    <w:lvl w:ilvl="0" w:tplc="07D6DAAE">
      <w:start w:val="1"/>
      <w:numFmt w:val="decimal"/>
      <w:lvlText w:val="%1."/>
      <w:lvlJc w:val="left"/>
      <w:pPr>
        <w:tabs>
          <w:tab w:val="num" w:pos="700"/>
        </w:tabs>
        <w:ind w:left="700" w:hanging="360"/>
      </w:pPr>
      <w:rPr>
        <w:rFonts w:hint="default"/>
      </w:rPr>
    </w:lvl>
    <w:lvl w:ilvl="1" w:tplc="04220019" w:tentative="1">
      <w:start w:val="1"/>
      <w:numFmt w:val="lowerLetter"/>
      <w:lvlText w:val="%2."/>
      <w:lvlJc w:val="left"/>
      <w:pPr>
        <w:tabs>
          <w:tab w:val="num" w:pos="1420"/>
        </w:tabs>
        <w:ind w:left="1420" w:hanging="360"/>
      </w:pPr>
    </w:lvl>
    <w:lvl w:ilvl="2" w:tplc="0422001B" w:tentative="1">
      <w:start w:val="1"/>
      <w:numFmt w:val="lowerRoman"/>
      <w:lvlText w:val="%3."/>
      <w:lvlJc w:val="right"/>
      <w:pPr>
        <w:tabs>
          <w:tab w:val="num" w:pos="2140"/>
        </w:tabs>
        <w:ind w:left="2140" w:hanging="180"/>
      </w:pPr>
    </w:lvl>
    <w:lvl w:ilvl="3" w:tplc="0422000F" w:tentative="1">
      <w:start w:val="1"/>
      <w:numFmt w:val="decimal"/>
      <w:lvlText w:val="%4."/>
      <w:lvlJc w:val="left"/>
      <w:pPr>
        <w:tabs>
          <w:tab w:val="num" w:pos="2860"/>
        </w:tabs>
        <w:ind w:left="2860" w:hanging="360"/>
      </w:pPr>
    </w:lvl>
    <w:lvl w:ilvl="4" w:tplc="04220019" w:tentative="1">
      <w:start w:val="1"/>
      <w:numFmt w:val="lowerLetter"/>
      <w:lvlText w:val="%5."/>
      <w:lvlJc w:val="left"/>
      <w:pPr>
        <w:tabs>
          <w:tab w:val="num" w:pos="3580"/>
        </w:tabs>
        <w:ind w:left="3580" w:hanging="360"/>
      </w:pPr>
    </w:lvl>
    <w:lvl w:ilvl="5" w:tplc="0422001B" w:tentative="1">
      <w:start w:val="1"/>
      <w:numFmt w:val="lowerRoman"/>
      <w:lvlText w:val="%6."/>
      <w:lvlJc w:val="right"/>
      <w:pPr>
        <w:tabs>
          <w:tab w:val="num" w:pos="4300"/>
        </w:tabs>
        <w:ind w:left="4300" w:hanging="180"/>
      </w:pPr>
    </w:lvl>
    <w:lvl w:ilvl="6" w:tplc="0422000F" w:tentative="1">
      <w:start w:val="1"/>
      <w:numFmt w:val="decimal"/>
      <w:lvlText w:val="%7."/>
      <w:lvlJc w:val="left"/>
      <w:pPr>
        <w:tabs>
          <w:tab w:val="num" w:pos="5020"/>
        </w:tabs>
        <w:ind w:left="5020" w:hanging="360"/>
      </w:pPr>
    </w:lvl>
    <w:lvl w:ilvl="7" w:tplc="04220019" w:tentative="1">
      <w:start w:val="1"/>
      <w:numFmt w:val="lowerLetter"/>
      <w:lvlText w:val="%8."/>
      <w:lvlJc w:val="left"/>
      <w:pPr>
        <w:tabs>
          <w:tab w:val="num" w:pos="5740"/>
        </w:tabs>
        <w:ind w:left="5740" w:hanging="360"/>
      </w:pPr>
    </w:lvl>
    <w:lvl w:ilvl="8" w:tplc="0422001B" w:tentative="1">
      <w:start w:val="1"/>
      <w:numFmt w:val="lowerRoman"/>
      <w:lvlText w:val="%9."/>
      <w:lvlJc w:val="right"/>
      <w:pPr>
        <w:tabs>
          <w:tab w:val="num" w:pos="6460"/>
        </w:tabs>
        <w:ind w:left="6460" w:hanging="180"/>
      </w:pPr>
    </w:lvl>
  </w:abstractNum>
  <w:abstractNum w:abstractNumId="49">
    <w:nsid w:val="7C6C07C8"/>
    <w:multiLevelType w:val="hybridMultilevel"/>
    <w:tmpl w:val="AEC8AD9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7DB43468"/>
    <w:multiLevelType w:val="hybridMultilevel"/>
    <w:tmpl w:val="808C0AC4"/>
    <w:lvl w:ilvl="0" w:tplc="95CE7DB8">
      <w:start w:val="1"/>
      <w:numFmt w:val="decimal"/>
      <w:lvlText w:val="%1."/>
      <w:lvlJc w:val="left"/>
      <w:pPr>
        <w:tabs>
          <w:tab w:val="num" w:pos="8866"/>
        </w:tabs>
        <w:ind w:left="8866" w:hanging="360"/>
      </w:pPr>
      <w:rPr>
        <w:rFonts w:hint="default"/>
      </w:rPr>
    </w:lvl>
    <w:lvl w:ilvl="1" w:tplc="0422000D">
      <w:start w:val="1"/>
      <w:numFmt w:val="bullet"/>
      <w:lvlText w:val=""/>
      <w:lvlJc w:val="left"/>
      <w:pPr>
        <w:tabs>
          <w:tab w:val="num" w:pos="9379"/>
        </w:tabs>
        <w:ind w:left="9379" w:hanging="360"/>
      </w:pPr>
      <w:rPr>
        <w:rFonts w:ascii="Wingdings" w:hAnsi="Wingdings" w:hint="default"/>
      </w:rPr>
    </w:lvl>
    <w:lvl w:ilvl="2" w:tplc="0422001B" w:tentative="1">
      <w:start w:val="1"/>
      <w:numFmt w:val="lowerRoman"/>
      <w:lvlText w:val="%3."/>
      <w:lvlJc w:val="right"/>
      <w:pPr>
        <w:tabs>
          <w:tab w:val="num" w:pos="10099"/>
        </w:tabs>
        <w:ind w:left="10099" w:hanging="180"/>
      </w:pPr>
    </w:lvl>
    <w:lvl w:ilvl="3" w:tplc="0422000F" w:tentative="1">
      <w:start w:val="1"/>
      <w:numFmt w:val="decimal"/>
      <w:lvlText w:val="%4."/>
      <w:lvlJc w:val="left"/>
      <w:pPr>
        <w:tabs>
          <w:tab w:val="num" w:pos="10819"/>
        </w:tabs>
        <w:ind w:left="10819" w:hanging="360"/>
      </w:pPr>
    </w:lvl>
    <w:lvl w:ilvl="4" w:tplc="04220019" w:tentative="1">
      <w:start w:val="1"/>
      <w:numFmt w:val="lowerLetter"/>
      <w:lvlText w:val="%5."/>
      <w:lvlJc w:val="left"/>
      <w:pPr>
        <w:tabs>
          <w:tab w:val="num" w:pos="11539"/>
        </w:tabs>
        <w:ind w:left="11539" w:hanging="360"/>
      </w:pPr>
    </w:lvl>
    <w:lvl w:ilvl="5" w:tplc="0422001B" w:tentative="1">
      <w:start w:val="1"/>
      <w:numFmt w:val="lowerRoman"/>
      <w:lvlText w:val="%6."/>
      <w:lvlJc w:val="right"/>
      <w:pPr>
        <w:tabs>
          <w:tab w:val="num" w:pos="12259"/>
        </w:tabs>
        <w:ind w:left="12259" w:hanging="180"/>
      </w:pPr>
    </w:lvl>
    <w:lvl w:ilvl="6" w:tplc="0422000F" w:tentative="1">
      <w:start w:val="1"/>
      <w:numFmt w:val="decimal"/>
      <w:lvlText w:val="%7."/>
      <w:lvlJc w:val="left"/>
      <w:pPr>
        <w:tabs>
          <w:tab w:val="num" w:pos="12979"/>
        </w:tabs>
        <w:ind w:left="12979" w:hanging="360"/>
      </w:pPr>
    </w:lvl>
    <w:lvl w:ilvl="7" w:tplc="04220019" w:tentative="1">
      <w:start w:val="1"/>
      <w:numFmt w:val="lowerLetter"/>
      <w:lvlText w:val="%8."/>
      <w:lvlJc w:val="left"/>
      <w:pPr>
        <w:tabs>
          <w:tab w:val="num" w:pos="13699"/>
        </w:tabs>
        <w:ind w:left="13699" w:hanging="360"/>
      </w:pPr>
    </w:lvl>
    <w:lvl w:ilvl="8" w:tplc="0422001B" w:tentative="1">
      <w:start w:val="1"/>
      <w:numFmt w:val="lowerRoman"/>
      <w:lvlText w:val="%9."/>
      <w:lvlJc w:val="right"/>
      <w:pPr>
        <w:tabs>
          <w:tab w:val="num" w:pos="14419"/>
        </w:tabs>
        <w:ind w:left="14419" w:hanging="180"/>
      </w:pPr>
    </w:lvl>
  </w:abstractNum>
  <w:num w:numId="1">
    <w:abstractNumId w:val="28"/>
  </w:num>
  <w:num w:numId="2">
    <w:abstractNumId w:val="20"/>
  </w:num>
  <w:num w:numId="3">
    <w:abstractNumId w:val="8"/>
  </w:num>
  <w:num w:numId="4">
    <w:abstractNumId w:val="19"/>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4"/>
  </w:num>
  <w:num w:numId="12">
    <w:abstractNumId w:val="41"/>
  </w:num>
  <w:num w:numId="13">
    <w:abstractNumId w:val="1"/>
  </w:num>
  <w:num w:numId="1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
    <w:lvlOverride w:ilvl="0">
      <w:lvl w:ilvl="0">
        <w:start w:val="1"/>
        <w:numFmt w:val="bullet"/>
        <w:lvlText w:val="–"/>
        <w:legacy w:legacy="1" w:legacySpace="0" w:legacyIndent="283"/>
        <w:lvlJc w:val="left"/>
        <w:pPr>
          <w:ind w:left="340" w:hanging="283"/>
        </w:pPr>
        <w:rPr>
          <w:rFonts w:ascii="Times New Roman" w:hAnsi="Times New Roman" w:cs="Times New Roman" w:hint="default"/>
        </w:rPr>
      </w:lvl>
    </w:lvlOverride>
  </w:num>
  <w:num w:numId="16">
    <w:abstractNumId w:val="27"/>
  </w:num>
  <w:num w:numId="17">
    <w:abstractNumId w:val="15"/>
  </w:num>
  <w:num w:numId="18">
    <w:abstractNumId w:val="45"/>
  </w:num>
  <w:num w:numId="19">
    <w:abstractNumId w:val="25"/>
  </w:num>
  <w:num w:numId="20">
    <w:abstractNumId w:val="36"/>
  </w:num>
  <w:num w:numId="21">
    <w:abstractNumId w:val="17"/>
  </w:num>
  <w:num w:numId="22">
    <w:abstractNumId w:val="37"/>
  </w:num>
  <w:num w:numId="23">
    <w:abstractNumId w:val="47"/>
  </w:num>
  <w:num w:numId="24">
    <w:abstractNumId w:val="26"/>
  </w:num>
  <w:num w:numId="25">
    <w:abstractNumId w:val="46"/>
  </w:num>
  <w:num w:numId="26">
    <w:abstractNumId w:val="50"/>
  </w:num>
  <w:num w:numId="27">
    <w:abstractNumId w:val="3"/>
  </w:num>
  <w:num w:numId="28">
    <w:abstractNumId w:val="39"/>
  </w:num>
  <w:num w:numId="29">
    <w:abstractNumId w:val="12"/>
  </w:num>
  <w:num w:numId="30">
    <w:abstractNumId w:val="9"/>
  </w:num>
  <w:num w:numId="31">
    <w:abstractNumId w:val="49"/>
  </w:num>
  <w:num w:numId="32">
    <w:abstractNumId w:val="43"/>
  </w:num>
  <w:num w:numId="33">
    <w:abstractNumId w:val="42"/>
  </w:num>
  <w:num w:numId="34">
    <w:abstractNumId w:val="35"/>
  </w:num>
  <w:num w:numId="35">
    <w:abstractNumId w:val="16"/>
  </w:num>
  <w:num w:numId="36">
    <w:abstractNumId w:val="11"/>
  </w:num>
  <w:num w:numId="37">
    <w:abstractNumId w:val="10"/>
  </w:num>
  <w:num w:numId="38">
    <w:abstractNumId w:val="33"/>
  </w:num>
  <w:num w:numId="39">
    <w:abstractNumId w:val="29"/>
  </w:num>
  <w:num w:numId="40">
    <w:abstractNumId w:val="4"/>
  </w:num>
  <w:num w:numId="41">
    <w:abstractNumId w:val="38"/>
  </w:num>
  <w:num w:numId="42">
    <w:abstractNumId w:val="24"/>
  </w:num>
  <w:num w:numId="43">
    <w:abstractNumId w:val="13"/>
  </w:num>
  <w:num w:numId="44">
    <w:abstractNumId w:val="48"/>
  </w:num>
  <w:num w:numId="45">
    <w:abstractNumId w:val="32"/>
  </w:num>
  <w:num w:numId="46">
    <w:abstractNumId w:val="30"/>
  </w:num>
  <w:num w:numId="47">
    <w:abstractNumId w:val="44"/>
  </w:num>
  <w:num w:numId="48">
    <w:abstractNumId w:val="6"/>
  </w:num>
  <w:num w:numId="49">
    <w:abstractNumId w:val="23"/>
  </w:num>
  <w:num w:numId="50">
    <w:abstractNumId w:val="5"/>
  </w:num>
  <w:num w:numId="51">
    <w:abstractNumId w:val="0"/>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86"/>
    <w:rsid w:val="000467DE"/>
    <w:rsid w:val="000D294E"/>
    <w:rsid w:val="00133380"/>
    <w:rsid w:val="001A7E5A"/>
    <w:rsid w:val="002C4487"/>
    <w:rsid w:val="00324E98"/>
    <w:rsid w:val="003C7C78"/>
    <w:rsid w:val="003D44DD"/>
    <w:rsid w:val="003F48E9"/>
    <w:rsid w:val="00424BFF"/>
    <w:rsid w:val="00633292"/>
    <w:rsid w:val="00644DF9"/>
    <w:rsid w:val="006F07A6"/>
    <w:rsid w:val="00723A2D"/>
    <w:rsid w:val="0072480C"/>
    <w:rsid w:val="00775B55"/>
    <w:rsid w:val="0079789E"/>
    <w:rsid w:val="007A055D"/>
    <w:rsid w:val="007B28C3"/>
    <w:rsid w:val="00814D6D"/>
    <w:rsid w:val="00826144"/>
    <w:rsid w:val="008B761A"/>
    <w:rsid w:val="008E3FFC"/>
    <w:rsid w:val="00933FA4"/>
    <w:rsid w:val="009851F0"/>
    <w:rsid w:val="00AD54BD"/>
    <w:rsid w:val="00AE5FF5"/>
    <w:rsid w:val="00AF5B90"/>
    <w:rsid w:val="00B962A1"/>
    <w:rsid w:val="00BF6086"/>
    <w:rsid w:val="00C2548D"/>
    <w:rsid w:val="00C908B4"/>
    <w:rsid w:val="00D82355"/>
    <w:rsid w:val="00E14B3C"/>
    <w:rsid w:val="00E81155"/>
    <w:rsid w:val="00E9424D"/>
    <w:rsid w:val="00F22C12"/>
    <w:rsid w:val="00F32B36"/>
    <w:rsid w:val="00FD1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A1E1D-E839-4EC9-A0F5-9941E785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3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3380"/>
    <w:pPr>
      <w:keepNext/>
      <w:tabs>
        <w:tab w:val="left" w:pos="4820"/>
      </w:tabs>
      <w:outlineLvl w:val="0"/>
    </w:pPr>
    <w:rPr>
      <w:rFonts w:ascii="Courier New" w:hAnsi="Courier New"/>
      <w:b/>
      <w:sz w:val="20"/>
      <w:szCs w:val="20"/>
      <w:lang w:val="uk-UA" w:eastAsia="x-none"/>
    </w:rPr>
  </w:style>
  <w:style w:type="paragraph" w:styleId="20">
    <w:name w:val="heading 2"/>
    <w:basedOn w:val="a"/>
    <w:next w:val="a"/>
    <w:link w:val="21"/>
    <w:uiPriority w:val="9"/>
    <w:qFormat/>
    <w:rsid w:val="00133380"/>
    <w:pPr>
      <w:keepNext/>
      <w:spacing w:before="240" w:after="60"/>
      <w:outlineLvl w:val="1"/>
    </w:pPr>
    <w:rPr>
      <w:rFonts w:ascii="Arial" w:hAnsi="Arial"/>
      <w:b/>
      <w:bCs/>
      <w:i/>
      <w:iCs/>
      <w:sz w:val="28"/>
      <w:szCs w:val="28"/>
      <w:lang w:val="x-none" w:eastAsia="x-none"/>
    </w:rPr>
  </w:style>
  <w:style w:type="paragraph" w:styleId="30">
    <w:name w:val="heading 3"/>
    <w:basedOn w:val="a"/>
    <w:next w:val="a"/>
    <w:link w:val="31"/>
    <w:qFormat/>
    <w:rsid w:val="00133380"/>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
    <w:qFormat/>
    <w:rsid w:val="00133380"/>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133380"/>
    <w:pPr>
      <w:spacing w:before="240" w:after="60"/>
      <w:outlineLvl w:val="4"/>
    </w:pPr>
    <w:rPr>
      <w:b/>
      <w:bCs/>
      <w:i/>
      <w:iCs/>
      <w:sz w:val="26"/>
      <w:szCs w:val="26"/>
      <w:lang w:val="x-none" w:eastAsia="x-none"/>
    </w:rPr>
  </w:style>
  <w:style w:type="paragraph" w:styleId="6">
    <w:name w:val="heading 6"/>
    <w:basedOn w:val="a"/>
    <w:next w:val="a"/>
    <w:link w:val="60"/>
    <w:uiPriority w:val="9"/>
    <w:qFormat/>
    <w:rsid w:val="00133380"/>
    <w:pPr>
      <w:keepNext/>
      <w:jc w:val="center"/>
      <w:outlineLvl w:val="5"/>
    </w:pPr>
    <w:rPr>
      <w:rFonts w:ascii="Impact" w:hAnsi="Impact"/>
      <w:sz w:val="72"/>
      <w:szCs w:val="52"/>
      <w:lang w:val="uk-UA" w:eastAsia="x-none"/>
    </w:rPr>
  </w:style>
  <w:style w:type="paragraph" w:styleId="7">
    <w:name w:val="heading 7"/>
    <w:basedOn w:val="a"/>
    <w:next w:val="a"/>
    <w:link w:val="70"/>
    <w:uiPriority w:val="9"/>
    <w:semiHidden/>
    <w:unhideWhenUsed/>
    <w:qFormat/>
    <w:rsid w:val="00133380"/>
    <w:pPr>
      <w:spacing w:before="240" w:after="60"/>
      <w:outlineLvl w:val="6"/>
    </w:pPr>
    <w:rPr>
      <w:rFonts w:ascii="Calibri" w:hAnsi="Calibri"/>
      <w:lang w:val="uk-UA" w:eastAsia="x-none"/>
    </w:rPr>
  </w:style>
  <w:style w:type="paragraph" w:styleId="8">
    <w:name w:val="heading 8"/>
    <w:basedOn w:val="a"/>
    <w:next w:val="a"/>
    <w:link w:val="80"/>
    <w:qFormat/>
    <w:rsid w:val="00133380"/>
    <w:pPr>
      <w:spacing w:before="240" w:after="60"/>
      <w:outlineLvl w:val="7"/>
    </w:pPr>
    <w:rPr>
      <w:i/>
      <w:iCs/>
      <w:lang w:val="x-none" w:eastAsia="x-none"/>
    </w:rPr>
  </w:style>
  <w:style w:type="paragraph" w:styleId="9">
    <w:name w:val="heading 9"/>
    <w:basedOn w:val="a"/>
    <w:next w:val="a"/>
    <w:link w:val="90"/>
    <w:qFormat/>
    <w:rsid w:val="00133380"/>
    <w:pPr>
      <w:spacing w:before="240" w:after="60"/>
      <w:outlineLvl w:val="8"/>
    </w:pPr>
    <w:rPr>
      <w:rFonts w:ascii="Arial" w:hAnsi="Arial"/>
      <w:sz w:val="22"/>
      <w:szCs w:val="22"/>
      <w:lang w:val="uk-UA"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133380"/>
    <w:pPr>
      <w:widowControl w:val="0"/>
      <w:autoSpaceDE w:val="0"/>
      <w:autoSpaceDN w:val="0"/>
      <w:adjustRightInd w:val="0"/>
    </w:pPr>
    <w:rPr>
      <w:rFonts w:ascii="Georgia" w:hAnsi="Georgia"/>
    </w:rPr>
  </w:style>
  <w:style w:type="paragraph" w:customStyle="1" w:styleId="Style2">
    <w:name w:val="Style2"/>
    <w:basedOn w:val="a"/>
    <w:uiPriority w:val="99"/>
    <w:rsid w:val="00133380"/>
    <w:pPr>
      <w:widowControl w:val="0"/>
      <w:autoSpaceDE w:val="0"/>
      <w:autoSpaceDN w:val="0"/>
      <w:adjustRightInd w:val="0"/>
    </w:pPr>
    <w:rPr>
      <w:rFonts w:ascii="Georgia" w:hAnsi="Georgia"/>
    </w:rPr>
  </w:style>
  <w:style w:type="character" w:customStyle="1" w:styleId="FontStyle16">
    <w:name w:val="Font Style16"/>
    <w:uiPriority w:val="99"/>
    <w:rsid w:val="00133380"/>
    <w:rPr>
      <w:rFonts w:ascii="Georgia" w:hAnsi="Georgia" w:cs="Georgia"/>
      <w:b/>
      <w:bCs/>
      <w:sz w:val="18"/>
      <w:szCs w:val="18"/>
    </w:rPr>
  </w:style>
  <w:style w:type="character" w:customStyle="1" w:styleId="FontStyle21">
    <w:name w:val="Font Style21"/>
    <w:rsid w:val="00133380"/>
    <w:rPr>
      <w:rFonts w:ascii="Georgia" w:hAnsi="Georgia" w:cs="Georgia"/>
      <w:sz w:val="22"/>
      <w:szCs w:val="22"/>
    </w:rPr>
  </w:style>
  <w:style w:type="numbering" w:customStyle="1" w:styleId="11">
    <w:name w:val="Нет списка1"/>
    <w:next w:val="a2"/>
    <w:uiPriority w:val="99"/>
    <w:semiHidden/>
    <w:unhideWhenUsed/>
    <w:rsid w:val="00133380"/>
  </w:style>
  <w:style w:type="paragraph" w:customStyle="1" w:styleId="Style3">
    <w:name w:val="Style3"/>
    <w:basedOn w:val="a"/>
    <w:rsid w:val="00133380"/>
    <w:pPr>
      <w:widowControl w:val="0"/>
      <w:autoSpaceDE w:val="0"/>
      <w:autoSpaceDN w:val="0"/>
      <w:adjustRightInd w:val="0"/>
    </w:pPr>
    <w:rPr>
      <w:rFonts w:ascii="Georgia" w:hAnsi="Georgia"/>
    </w:rPr>
  </w:style>
  <w:style w:type="paragraph" w:customStyle="1" w:styleId="Style5">
    <w:name w:val="Style5"/>
    <w:basedOn w:val="a"/>
    <w:rsid w:val="00133380"/>
    <w:pPr>
      <w:widowControl w:val="0"/>
      <w:autoSpaceDE w:val="0"/>
      <w:autoSpaceDN w:val="0"/>
      <w:adjustRightInd w:val="0"/>
    </w:pPr>
    <w:rPr>
      <w:rFonts w:ascii="Georgia" w:hAnsi="Georgia"/>
    </w:rPr>
  </w:style>
  <w:style w:type="paragraph" w:customStyle="1" w:styleId="Style6">
    <w:name w:val="Style6"/>
    <w:basedOn w:val="a"/>
    <w:rsid w:val="00133380"/>
    <w:pPr>
      <w:widowControl w:val="0"/>
      <w:autoSpaceDE w:val="0"/>
      <w:autoSpaceDN w:val="0"/>
      <w:adjustRightInd w:val="0"/>
    </w:pPr>
    <w:rPr>
      <w:rFonts w:ascii="Georgia" w:hAnsi="Georgia"/>
    </w:rPr>
  </w:style>
  <w:style w:type="paragraph" w:customStyle="1" w:styleId="Style7">
    <w:name w:val="Style7"/>
    <w:basedOn w:val="a"/>
    <w:rsid w:val="00133380"/>
    <w:pPr>
      <w:widowControl w:val="0"/>
      <w:autoSpaceDE w:val="0"/>
      <w:autoSpaceDN w:val="0"/>
      <w:adjustRightInd w:val="0"/>
    </w:pPr>
    <w:rPr>
      <w:rFonts w:ascii="Georgia" w:hAnsi="Georgia"/>
    </w:rPr>
  </w:style>
  <w:style w:type="paragraph" w:customStyle="1" w:styleId="Style8">
    <w:name w:val="Style8"/>
    <w:basedOn w:val="a"/>
    <w:rsid w:val="00133380"/>
    <w:pPr>
      <w:widowControl w:val="0"/>
      <w:autoSpaceDE w:val="0"/>
      <w:autoSpaceDN w:val="0"/>
      <w:adjustRightInd w:val="0"/>
    </w:pPr>
    <w:rPr>
      <w:rFonts w:ascii="Georgia" w:hAnsi="Georgia"/>
    </w:rPr>
  </w:style>
  <w:style w:type="paragraph" w:customStyle="1" w:styleId="Style9">
    <w:name w:val="Style9"/>
    <w:basedOn w:val="a"/>
    <w:uiPriority w:val="99"/>
    <w:rsid w:val="00133380"/>
    <w:pPr>
      <w:widowControl w:val="0"/>
      <w:autoSpaceDE w:val="0"/>
      <w:autoSpaceDN w:val="0"/>
      <w:adjustRightInd w:val="0"/>
      <w:spacing w:line="288" w:lineRule="exact"/>
      <w:jc w:val="center"/>
    </w:pPr>
    <w:rPr>
      <w:rFonts w:ascii="Georgia" w:hAnsi="Georgia"/>
    </w:rPr>
  </w:style>
  <w:style w:type="paragraph" w:customStyle="1" w:styleId="Style10">
    <w:name w:val="Style10"/>
    <w:basedOn w:val="a"/>
    <w:uiPriority w:val="99"/>
    <w:rsid w:val="00133380"/>
    <w:pPr>
      <w:widowControl w:val="0"/>
      <w:autoSpaceDE w:val="0"/>
      <w:autoSpaceDN w:val="0"/>
      <w:adjustRightInd w:val="0"/>
    </w:pPr>
    <w:rPr>
      <w:rFonts w:ascii="Georgia" w:hAnsi="Georgia"/>
    </w:rPr>
  </w:style>
  <w:style w:type="paragraph" w:customStyle="1" w:styleId="Style12">
    <w:name w:val="Style12"/>
    <w:basedOn w:val="a"/>
    <w:rsid w:val="00133380"/>
    <w:pPr>
      <w:widowControl w:val="0"/>
      <w:autoSpaceDE w:val="0"/>
      <w:autoSpaceDN w:val="0"/>
      <w:adjustRightInd w:val="0"/>
    </w:pPr>
    <w:rPr>
      <w:rFonts w:ascii="Georgia" w:hAnsi="Georgia"/>
    </w:rPr>
  </w:style>
  <w:style w:type="character" w:customStyle="1" w:styleId="FontStyle18">
    <w:name w:val="Font Style18"/>
    <w:uiPriority w:val="99"/>
    <w:rsid w:val="00133380"/>
    <w:rPr>
      <w:rFonts w:ascii="Georgia" w:hAnsi="Georgia" w:cs="Georgia"/>
      <w:spacing w:val="-10"/>
      <w:sz w:val="18"/>
      <w:szCs w:val="18"/>
    </w:rPr>
  </w:style>
  <w:style w:type="character" w:customStyle="1" w:styleId="FontStyle19">
    <w:name w:val="Font Style19"/>
    <w:uiPriority w:val="99"/>
    <w:rsid w:val="00133380"/>
    <w:rPr>
      <w:rFonts w:ascii="Georgia" w:hAnsi="Georgia" w:cs="Georgia"/>
      <w:sz w:val="20"/>
      <w:szCs w:val="20"/>
    </w:rPr>
  </w:style>
  <w:style w:type="character" w:customStyle="1" w:styleId="FontStyle20">
    <w:name w:val="Font Style20"/>
    <w:rsid w:val="00133380"/>
    <w:rPr>
      <w:rFonts w:ascii="Georgia" w:hAnsi="Georgia" w:cs="Georgia"/>
      <w:b/>
      <w:bCs/>
      <w:smallCaps/>
      <w:sz w:val="18"/>
      <w:szCs w:val="18"/>
    </w:rPr>
  </w:style>
  <w:style w:type="character" w:customStyle="1" w:styleId="FontStyle22">
    <w:name w:val="Font Style22"/>
    <w:uiPriority w:val="99"/>
    <w:rsid w:val="00133380"/>
    <w:rPr>
      <w:rFonts w:ascii="Century Schoolbook" w:hAnsi="Century Schoolbook" w:cs="Century Schoolbook"/>
      <w:b/>
      <w:bCs/>
      <w:spacing w:val="-10"/>
      <w:sz w:val="22"/>
      <w:szCs w:val="22"/>
    </w:rPr>
  </w:style>
  <w:style w:type="character" w:customStyle="1" w:styleId="FontStyle25">
    <w:name w:val="Font Style25"/>
    <w:uiPriority w:val="99"/>
    <w:rsid w:val="00133380"/>
    <w:rPr>
      <w:rFonts w:ascii="Consolas" w:hAnsi="Consolas" w:cs="Consolas"/>
      <w:b/>
      <w:bCs/>
      <w:i/>
      <w:iCs/>
      <w:sz w:val="18"/>
      <w:szCs w:val="18"/>
    </w:rPr>
  </w:style>
  <w:style w:type="character" w:customStyle="1" w:styleId="FontStyle26">
    <w:name w:val="Font Style26"/>
    <w:uiPriority w:val="99"/>
    <w:rsid w:val="00133380"/>
    <w:rPr>
      <w:rFonts w:ascii="Georgia" w:hAnsi="Georgia" w:cs="Georgia"/>
      <w:b/>
      <w:bCs/>
      <w:sz w:val="10"/>
      <w:szCs w:val="10"/>
    </w:rPr>
  </w:style>
  <w:style w:type="paragraph" w:styleId="a3">
    <w:name w:val="List Paragraph"/>
    <w:basedOn w:val="a"/>
    <w:uiPriority w:val="34"/>
    <w:qFormat/>
    <w:rsid w:val="00133380"/>
    <w:pPr>
      <w:widowControl w:val="0"/>
      <w:autoSpaceDE w:val="0"/>
      <w:autoSpaceDN w:val="0"/>
      <w:adjustRightInd w:val="0"/>
      <w:ind w:left="720"/>
      <w:contextualSpacing/>
    </w:pPr>
    <w:rPr>
      <w:rFonts w:ascii="Georgia" w:hAnsi="Georgia"/>
    </w:rPr>
  </w:style>
  <w:style w:type="paragraph" w:styleId="a4">
    <w:name w:val="footer"/>
    <w:basedOn w:val="a"/>
    <w:link w:val="a5"/>
    <w:uiPriority w:val="99"/>
    <w:unhideWhenUsed/>
    <w:rsid w:val="00133380"/>
    <w:pPr>
      <w:widowControl w:val="0"/>
      <w:tabs>
        <w:tab w:val="center" w:pos="4677"/>
        <w:tab w:val="right" w:pos="9355"/>
      </w:tabs>
      <w:autoSpaceDE w:val="0"/>
      <w:autoSpaceDN w:val="0"/>
      <w:adjustRightInd w:val="0"/>
    </w:pPr>
    <w:rPr>
      <w:rFonts w:ascii="Georgia" w:hAnsi="Georgia"/>
    </w:rPr>
  </w:style>
  <w:style w:type="character" w:customStyle="1" w:styleId="a5">
    <w:name w:val="Нижний колонтитул Знак"/>
    <w:basedOn w:val="a0"/>
    <w:link w:val="a4"/>
    <w:uiPriority w:val="99"/>
    <w:rsid w:val="00133380"/>
    <w:rPr>
      <w:rFonts w:ascii="Georgia" w:eastAsia="Times New Roman" w:hAnsi="Georgia" w:cs="Times New Roman"/>
      <w:sz w:val="24"/>
      <w:szCs w:val="24"/>
      <w:lang w:eastAsia="ru-RU"/>
    </w:rPr>
  </w:style>
  <w:style w:type="character" w:styleId="a6">
    <w:name w:val="Hyperlink"/>
    <w:rsid w:val="00133380"/>
    <w:rPr>
      <w:color w:val="0000FF"/>
      <w:u w:val="single"/>
    </w:rPr>
  </w:style>
  <w:style w:type="paragraph" w:styleId="a7">
    <w:name w:val="Normal (Web)"/>
    <w:basedOn w:val="a"/>
    <w:uiPriority w:val="99"/>
    <w:rsid w:val="00133380"/>
    <w:pPr>
      <w:spacing w:before="100" w:beforeAutospacing="1" w:after="100" w:afterAutospacing="1"/>
    </w:pPr>
  </w:style>
  <w:style w:type="character" w:customStyle="1" w:styleId="apple-converted-space">
    <w:name w:val="apple-converted-space"/>
    <w:basedOn w:val="a0"/>
    <w:rsid w:val="00133380"/>
  </w:style>
  <w:style w:type="paragraph" w:customStyle="1" w:styleId="Body1">
    <w:name w:val="Body 1"/>
    <w:uiPriority w:val="99"/>
    <w:rsid w:val="00133380"/>
    <w:pPr>
      <w:spacing w:after="0" w:line="240" w:lineRule="auto"/>
      <w:outlineLvl w:val="0"/>
    </w:pPr>
    <w:rPr>
      <w:rFonts w:ascii="Times New Roman" w:eastAsia="Arial Unicode MS" w:hAnsi="Times New Roman" w:cs="Times New Roman"/>
      <w:color w:val="000000"/>
      <w:sz w:val="24"/>
      <w:szCs w:val="20"/>
      <w:u w:color="000000"/>
      <w:lang w:val="cs-CZ"/>
    </w:rPr>
  </w:style>
  <w:style w:type="paragraph" w:styleId="a8">
    <w:name w:val="No Spacing"/>
    <w:link w:val="a9"/>
    <w:uiPriority w:val="1"/>
    <w:qFormat/>
    <w:rsid w:val="00133380"/>
    <w:pPr>
      <w:spacing w:after="0" w:line="240" w:lineRule="auto"/>
    </w:pPr>
    <w:rPr>
      <w:rFonts w:ascii="Times New Roman" w:eastAsia="Times New Roman" w:hAnsi="Times New Roman" w:cs="Times New Roman"/>
      <w:sz w:val="24"/>
      <w:szCs w:val="24"/>
      <w:lang w:val="uk-UA"/>
    </w:rPr>
  </w:style>
  <w:style w:type="character" w:customStyle="1" w:styleId="10">
    <w:name w:val="Заголовок 1 Знак"/>
    <w:basedOn w:val="a0"/>
    <w:link w:val="1"/>
    <w:rsid w:val="00133380"/>
    <w:rPr>
      <w:rFonts w:ascii="Courier New" w:eastAsia="Times New Roman" w:hAnsi="Courier New" w:cs="Times New Roman"/>
      <w:b/>
      <w:sz w:val="20"/>
      <w:szCs w:val="20"/>
      <w:lang w:val="uk-UA" w:eastAsia="x-none"/>
    </w:rPr>
  </w:style>
  <w:style w:type="character" w:customStyle="1" w:styleId="21">
    <w:name w:val="Заголовок 2 Знак"/>
    <w:basedOn w:val="a0"/>
    <w:link w:val="20"/>
    <w:uiPriority w:val="9"/>
    <w:rsid w:val="00133380"/>
    <w:rPr>
      <w:rFonts w:ascii="Arial" w:eastAsia="Times New Roman" w:hAnsi="Arial" w:cs="Times New Roman"/>
      <w:b/>
      <w:bCs/>
      <w:i/>
      <w:iCs/>
      <w:sz w:val="28"/>
      <w:szCs w:val="28"/>
      <w:lang w:val="x-none" w:eastAsia="x-none"/>
    </w:rPr>
  </w:style>
  <w:style w:type="character" w:customStyle="1" w:styleId="31">
    <w:name w:val="Заголовок 3 Знак"/>
    <w:basedOn w:val="a0"/>
    <w:link w:val="30"/>
    <w:rsid w:val="00133380"/>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133380"/>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133380"/>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133380"/>
    <w:rPr>
      <w:rFonts w:ascii="Impact" w:eastAsia="Times New Roman" w:hAnsi="Impact" w:cs="Times New Roman"/>
      <w:sz w:val="72"/>
      <w:szCs w:val="52"/>
      <w:lang w:val="uk-UA" w:eastAsia="x-none"/>
    </w:rPr>
  </w:style>
  <w:style w:type="character" w:customStyle="1" w:styleId="70">
    <w:name w:val="Заголовок 7 Знак"/>
    <w:basedOn w:val="a0"/>
    <w:link w:val="7"/>
    <w:uiPriority w:val="9"/>
    <w:semiHidden/>
    <w:rsid w:val="00133380"/>
    <w:rPr>
      <w:rFonts w:ascii="Calibri" w:eastAsia="Times New Roman" w:hAnsi="Calibri" w:cs="Times New Roman"/>
      <w:sz w:val="24"/>
      <w:szCs w:val="24"/>
      <w:lang w:val="uk-UA" w:eastAsia="x-none"/>
    </w:rPr>
  </w:style>
  <w:style w:type="character" w:customStyle="1" w:styleId="80">
    <w:name w:val="Заголовок 8 Знак"/>
    <w:basedOn w:val="a0"/>
    <w:link w:val="8"/>
    <w:rsid w:val="00133380"/>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rsid w:val="00133380"/>
    <w:rPr>
      <w:rFonts w:ascii="Arial" w:eastAsia="Times New Roman" w:hAnsi="Arial" w:cs="Times New Roman"/>
      <w:lang w:val="uk-UA" w:eastAsia="x-none"/>
    </w:rPr>
  </w:style>
  <w:style w:type="numbering" w:customStyle="1" w:styleId="22">
    <w:name w:val="Нет списка2"/>
    <w:next w:val="a2"/>
    <w:uiPriority w:val="99"/>
    <w:semiHidden/>
    <w:rsid w:val="00133380"/>
  </w:style>
  <w:style w:type="paragraph" w:styleId="aa">
    <w:name w:val="Body Text"/>
    <w:basedOn w:val="a"/>
    <w:link w:val="ab"/>
    <w:rsid w:val="00133380"/>
    <w:pPr>
      <w:jc w:val="both"/>
    </w:pPr>
    <w:rPr>
      <w:sz w:val="28"/>
      <w:szCs w:val="20"/>
      <w:lang w:val="uk-UA" w:eastAsia="x-none"/>
    </w:rPr>
  </w:style>
  <w:style w:type="character" w:customStyle="1" w:styleId="ab">
    <w:name w:val="Основной текст Знак"/>
    <w:basedOn w:val="a0"/>
    <w:link w:val="aa"/>
    <w:rsid w:val="00133380"/>
    <w:rPr>
      <w:rFonts w:ascii="Times New Roman" w:eastAsia="Times New Roman" w:hAnsi="Times New Roman" w:cs="Times New Roman"/>
      <w:sz w:val="28"/>
      <w:szCs w:val="20"/>
      <w:lang w:val="uk-UA" w:eastAsia="x-none"/>
    </w:rPr>
  </w:style>
  <w:style w:type="table" w:styleId="ac">
    <w:name w:val="Table Grid"/>
    <w:basedOn w:val="a1"/>
    <w:uiPriority w:val="59"/>
    <w:rsid w:val="0013338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133380"/>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styleId="ad">
    <w:name w:val="Body Text Indent"/>
    <w:basedOn w:val="a"/>
    <w:link w:val="ae"/>
    <w:uiPriority w:val="99"/>
    <w:rsid w:val="00133380"/>
    <w:pPr>
      <w:spacing w:after="120"/>
      <w:ind w:left="283"/>
    </w:pPr>
    <w:rPr>
      <w:lang w:val="x-none" w:eastAsia="x-none"/>
    </w:rPr>
  </w:style>
  <w:style w:type="character" w:customStyle="1" w:styleId="ae">
    <w:name w:val="Основной текст с отступом Знак"/>
    <w:basedOn w:val="a0"/>
    <w:link w:val="ad"/>
    <w:uiPriority w:val="99"/>
    <w:rsid w:val="00133380"/>
    <w:rPr>
      <w:rFonts w:ascii="Times New Roman" w:eastAsia="Times New Roman" w:hAnsi="Times New Roman" w:cs="Times New Roman"/>
      <w:sz w:val="24"/>
      <w:szCs w:val="24"/>
      <w:lang w:val="x-none" w:eastAsia="x-none"/>
    </w:rPr>
  </w:style>
  <w:style w:type="paragraph" w:styleId="af">
    <w:name w:val="footnote text"/>
    <w:basedOn w:val="a"/>
    <w:link w:val="af0"/>
    <w:semiHidden/>
    <w:rsid w:val="00133380"/>
    <w:pPr>
      <w:widowControl w:val="0"/>
      <w:autoSpaceDE w:val="0"/>
      <w:autoSpaceDN w:val="0"/>
      <w:adjustRightInd w:val="0"/>
    </w:pPr>
    <w:rPr>
      <w:sz w:val="20"/>
      <w:szCs w:val="20"/>
    </w:rPr>
  </w:style>
  <w:style w:type="character" w:customStyle="1" w:styleId="af0">
    <w:name w:val="Текст сноски Знак"/>
    <w:basedOn w:val="a0"/>
    <w:link w:val="af"/>
    <w:semiHidden/>
    <w:rsid w:val="00133380"/>
    <w:rPr>
      <w:rFonts w:ascii="Times New Roman" w:eastAsia="Times New Roman" w:hAnsi="Times New Roman" w:cs="Times New Roman"/>
      <w:sz w:val="20"/>
      <w:szCs w:val="20"/>
      <w:lang w:eastAsia="ru-RU"/>
    </w:rPr>
  </w:style>
  <w:style w:type="paragraph" w:styleId="23">
    <w:name w:val="Body Text Indent 2"/>
    <w:basedOn w:val="a"/>
    <w:link w:val="24"/>
    <w:uiPriority w:val="99"/>
    <w:rsid w:val="00133380"/>
    <w:pPr>
      <w:spacing w:after="120" w:line="480" w:lineRule="auto"/>
      <w:ind w:left="283"/>
    </w:pPr>
    <w:rPr>
      <w:lang w:val="uk-UA" w:eastAsia="x-none"/>
    </w:rPr>
  </w:style>
  <w:style w:type="character" w:customStyle="1" w:styleId="24">
    <w:name w:val="Основной текст с отступом 2 Знак"/>
    <w:basedOn w:val="a0"/>
    <w:link w:val="23"/>
    <w:uiPriority w:val="99"/>
    <w:rsid w:val="00133380"/>
    <w:rPr>
      <w:rFonts w:ascii="Times New Roman" w:eastAsia="Times New Roman" w:hAnsi="Times New Roman" w:cs="Times New Roman"/>
      <w:sz w:val="24"/>
      <w:szCs w:val="24"/>
      <w:lang w:val="uk-UA" w:eastAsia="x-none"/>
    </w:rPr>
  </w:style>
  <w:style w:type="character" w:styleId="af1">
    <w:name w:val="footnote reference"/>
    <w:semiHidden/>
    <w:rsid w:val="00133380"/>
    <w:rPr>
      <w:vertAlign w:val="superscript"/>
    </w:rPr>
  </w:style>
  <w:style w:type="paragraph" w:customStyle="1" w:styleId="12">
    <w:name w:val="Обычный1"/>
    <w:rsid w:val="00133380"/>
    <w:pPr>
      <w:widowControl w:val="0"/>
      <w:spacing w:after="0" w:line="336" w:lineRule="auto"/>
      <w:ind w:firstLine="560"/>
      <w:jc w:val="both"/>
    </w:pPr>
    <w:rPr>
      <w:rFonts w:ascii="Times New Roman" w:eastAsia="Times New Roman" w:hAnsi="Times New Roman" w:cs="Times New Roman"/>
      <w:szCs w:val="20"/>
      <w:lang w:val="uk-UA" w:eastAsia="ru-RU"/>
    </w:rPr>
  </w:style>
  <w:style w:type="paragraph" w:styleId="32">
    <w:name w:val="Body Text 3"/>
    <w:basedOn w:val="a"/>
    <w:link w:val="33"/>
    <w:rsid w:val="00133380"/>
    <w:pPr>
      <w:spacing w:after="120"/>
    </w:pPr>
    <w:rPr>
      <w:sz w:val="16"/>
      <w:szCs w:val="16"/>
      <w:lang w:val="x-none" w:eastAsia="x-none"/>
    </w:rPr>
  </w:style>
  <w:style w:type="character" w:customStyle="1" w:styleId="33">
    <w:name w:val="Основной текст 3 Знак"/>
    <w:basedOn w:val="a0"/>
    <w:link w:val="32"/>
    <w:rsid w:val="00133380"/>
    <w:rPr>
      <w:rFonts w:ascii="Times New Roman" w:eastAsia="Times New Roman" w:hAnsi="Times New Roman" w:cs="Times New Roman"/>
      <w:sz w:val="16"/>
      <w:szCs w:val="16"/>
      <w:lang w:val="x-none" w:eastAsia="x-none"/>
    </w:rPr>
  </w:style>
  <w:style w:type="paragraph" w:styleId="25">
    <w:name w:val="Body Text 2"/>
    <w:basedOn w:val="a"/>
    <w:link w:val="26"/>
    <w:rsid w:val="00133380"/>
    <w:pPr>
      <w:spacing w:after="120" w:line="480" w:lineRule="auto"/>
    </w:pPr>
    <w:rPr>
      <w:lang w:val="x-none" w:eastAsia="x-none"/>
    </w:rPr>
  </w:style>
  <w:style w:type="character" w:customStyle="1" w:styleId="26">
    <w:name w:val="Основной текст 2 Знак"/>
    <w:basedOn w:val="a0"/>
    <w:link w:val="25"/>
    <w:rsid w:val="00133380"/>
    <w:rPr>
      <w:rFonts w:ascii="Times New Roman" w:eastAsia="Times New Roman" w:hAnsi="Times New Roman" w:cs="Times New Roman"/>
      <w:sz w:val="24"/>
      <w:szCs w:val="24"/>
      <w:lang w:val="x-none" w:eastAsia="x-none"/>
    </w:rPr>
  </w:style>
  <w:style w:type="paragraph" w:styleId="af2">
    <w:name w:val="Plain Text"/>
    <w:basedOn w:val="a"/>
    <w:link w:val="af3"/>
    <w:rsid w:val="00133380"/>
    <w:pPr>
      <w:jc w:val="both"/>
    </w:pPr>
    <w:rPr>
      <w:rFonts w:ascii="Courier New" w:hAnsi="Courier New"/>
      <w:sz w:val="20"/>
      <w:szCs w:val="20"/>
      <w:lang w:val="uk-UA" w:eastAsia="x-none"/>
    </w:rPr>
  </w:style>
  <w:style w:type="character" w:customStyle="1" w:styleId="af3">
    <w:name w:val="Текст Знак"/>
    <w:basedOn w:val="a0"/>
    <w:link w:val="af2"/>
    <w:rsid w:val="00133380"/>
    <w:rPr>
      <w:rFonts w:ascii="Courier New" w:eastAsia="Times New Roman" w:hAnsi="Courier New" w:cs="Times New Roman"/>
      <w:sz w:val="20"/>
      <w:szCs w:val="20"/>
      <w:lang w:val="uk-UA" w:eastAsia="x-none"/>
    </w:rPr>
  </w:style>
  <w:style w:type="character" w:styleId="af4">
    <w:name w:val="page number"/>
    <w:basedOn w:val="a0"/>
    <w:rsid w:val="00133380"/>
  </w:style>
  <w:style w:type="paragraph" w:styleId="af5">
    <w:name w:val="Title"/>
    <w:basedOn w:val="a"/>
    <w:link w:val="af6"/>
    <w:qFormat/>
    <w:rsid w:val="00133380"/>
    <w:pPr>
      <w:jc w:val="center"/>
    </w:pPr>
    <w:rPr>
      <w:b/>
      <w:caps/>
      <w:sz w:val="28"/>
      <w:szCs w:val="20"/>
      <w:lang w:val="uk-UA" w:eastAsia="x-none"/>
    </w:rPr>
  </w:style>
  <w:style w:type="character" w:customStyle="1" w:styleId="af6">
    <w:name w:val="Название Знак"/>
    <w:basedOn w:val="a0"/>
    <w:link w:val="af5"/>
    <w:rsid w:val="00133380"/>
    <w:rPr>
      <w:rFonts w:ascii="Times New Roman" w:eastAsia="Times New Roman" w:hAnsi="Times New Roman" w:cs="Times New Roman"/>
      <w:b/>
      <w:caps/>
      <w:sz w:val="28"/>
      <w:szCs w:val="20"/>
      <w:lang w:val="uk-UA" w:eastAsia="x-none"/>
    </w:rPr>
  </w:style>
  <w:style w:type="paragraph" w:styleId="13">
    <w:name w:val="toc 1"/>
    <w:basedOn w:val="a"/>
    <w:next w:val="a"/>
    <w:autoRedefine/>
    <w:rsid w:val="00133380"/>
    <w:pPr>
      <w:jc w:val="both"/>
    </w:pPr>
    <w:rPr>
      <w:sz w:val="28"/>
      <w:szCs w:val="20"/>
      <w:lang w:val="uk-UA"/>
    </w:rPr>
  </w:style>
  <w:style w:type="paragraph" w:styleId="af7">
    <w:name w:val="header"/>
    <w:basedOn w:val="a"/>
    <w:link w:val="af8"/>
    <w:uiPriority w:val="99"/>
    <w:rsid w:val="00133380"/>
    <w:pPr>
      <w:tabs>
        <w:tab w:val="center" w:pos="4677"/>
        <w:tab w:val="right" w:pos="9355"/>
      </w:tabs>
    </w:pPr>
    <w:rPr>
      <w:sz w:val="20"/>
      <w:szCs w:val="20"/>
      <w:lang w:val="uk-UA" w:eastAsia="x-none"/>
    </w:rPr>
  </w:style>
  <w:style w:type="character" w:customStyle="1" w:styleId="af8">
    <w:name w:val="Верхний колонтитул Знак"/>
    <w:basedOn w:val="a0"/>
    <w:link w:val="af7"/>
    <w:uiPriority w:val="99"/>
    <w:rsid w:val="00133380"/>
    <w:rPr>
      <w:rFonts w:ascii="Times New Roman" w:eastAsia="Times New Roman" w:hAnsi="Times New Roman" w:cs="Times New Roman"/>
      <w:sz w:val="20"/>
      <w:szCs w:val="20"/>
      <w:lang w:val="uk-UA" w:eastAsia="x-none"/>
    </w:rPr>
  </w:style>
  <w:style w:type="character" w:styleId="af9">
    <w:name w:val="FollowedHyperlink"/>
    <w:rsid w:val="00133380"/>
    <w:rPr>
      <w:color w:val="800080"/>
      <w:u w:val="single"/>
    </w:rPr>
  </w:style>
  <w:style w:type="paragraph" w:styleId="27">
    <w:name w:val="toc 2"/>
    <w:basedOn w:val="a"/>
    <w:next w:val="a"/>
    <w:autoRedefine/>
    <w:rsid w:val="00133380"/>
    <w:pPr>
      <w:tabs>
        <w:tab w:val="right" w:leader="dot" w:pos="9913"/>
      </w:tabs>
      <w:ind w:left="200"/>
    </w:pPr>
    <w:rPr>
      <w:b/>
      <w:noProof/>
      <w:sz w:val="28"/>
      <w:szCs w:val="20"/>
      <w:lang w:val="uk-UA"/>
    </w:rPr>
  </w:style>
  <w:style w:type="character" w:customStyle="1" w:styleId="style11">
    <w:name w:val="style11"/>
    <w:rsid w:val="00133380"/>
    <w:rPr>
      <w:b/>
      <w:bCs/>
      <w:color w:val="990000"/>
      <w:sz w:val="24"/>
      <w:szCs w:val="24"/>
    </w:rPr>
  </w:style>
  <w:style w:type="character" w:styleId="afa">
    <w:name w:val="Emphasis"/>
    <w:qFormat/>
    <w:rsid w:val="00133380"/>
    <w:rPr>
      <w:i/>
      <w:iCs/>
    </w:rPr>
  </w:style>
  <w:style w:type="paragraph" w:styleId="afb">
    <w:name w:val="Document Map"/>
    <w:basedOn w:val="a"/>
    <w:link w:val="afc"/>
    <w:rsid w:val="00133380"/>
    <w:pPr>
      <w:shd w:val="clear" w:color="auto" w:fill="000080"/>
    </w:pPr>
    <w:rPr>
      <w:rFonts w:ascii="Tahoma" w:hAnsi="Tahoma"/>
      <w:sz w:val="20"/>
      <w:szCs w:val="20"/>
      <w:lang w:val="uk-UA" w:eastAsia="x-none"/>
    </w:rPr>
  </w:style>
  <w:style w:type="character" w:customStyle="1" w:styleId="afc">
    <w:name w:val="Схема документа Знак"/>
    <w:basedOn w:val="a0"/>
    <w:link w:val="afb"/>
    <w:rsid w:val="00133380"/>
    <w:rPr>
      <w:rFonts w:ascii="Tahoma" w:eastAsia="Times New Roman" w:hAnsi="Tahoma" w:cs="Times New Roman"/>
      <w:sz w:val="20"/>
      <w:szCs w:val="20"/>
      <w:shd w:val="clear" w:color="auto" w:fill="000080"/>
      <w:lang w:val="uk-UA" w:eastAsia="x-none"/>
    </w:rPr>
  </w:style>
  <w:style w:type="paragraph" w:styleId="34">
    <w:name w:val="Body Text Indent 3"/>
    <w:basedOn w:val="a"/>
    <w:link w:val="35"/>
    <w:rsid w:val="00133380"/>
    <w:pPr>
      <w:spacing w:after="120"/>
      <w:ind w:left="283"/>
    </w:pPr>
    <w:rPr>
      <w:sz w:val="16"/>
      <w:szCs w:val="16"/>
      <w:lang w:val="x-none" w:eastAsia="x-none"/>
    </w:rPr>
  </w:style>
  <w:style w:type="character" w:customStyle="1" w:styleId="35">
    <w:name w:val="Основной текст с отступом 3 Знак"/>
    <w:basedOn w:val="a0"/>
    <w:link w:val="34"/>
    <w:rsid w:val="00133380"/>
    <w:rPr>
      <w:rFonts w:ascii="Times New Roman" w:eastAsia="Times New Roman" w:hAnsi="Times New Roman" w:cs="Times New Roman"/>
      <w:sz w:val="16"/>
      <w:szCs w:val="16"/>
      <w:lang w:val="x-none" w:eastAsia="x-none"/>
    </w:rPr>
  </w:style>
  <w:style w:type="paragraph" w:customStyle="1" w:styleId="text">
    <w:name w:val="text"/>
    <w:rsid w:val="00133380"/>
    <w:pPr>
      <w:tabs>
        <w:tab w:val="center" w:pos="4153"/>
        <w:tab w:val="right" w:pos="9639"/>
      </w:tabs>
      <w:spacing w:after="0" w:line="220" w:lineRule="atLeast"/>
      <w:ind w:firstLine="283"/>
      <w:jc w:val="both"/>
    </w:pPr>
    <w:rPr>
      <w:rFonts w:ascii="SchoolBook" w:eastAsia="Times New Roman" w:hAnsi="SchoolBook" w:cs="Times New Roman"/>
      <w:snapToGrid w:val="0"/>
      <w:sz w:val="20"/>
      <w:szCs w:val="20"/>
      <w:lang w:eastAsia="ru-RU"/>
    </w:rPr>
  </w:style>
  <w:style w:type="paragraph" w:customStyle="1" w:styleId="afd">
    <w:name w:val="текст"/>
    <w:rsid w:val="00133380"/>
    <w:pPr>
      <w:spacing w:after="0" w:line="240" w:lineRule="auto"/>
      <w:ind w:firstLine="283"/>
      <w:jc w:val="both"/>
    </w:pPr>
    <w:rPr>
      <w:rFonts w:ascii="SchoolBook" w:eastAsia="Times New Roman" w:hAnsi="SchoolBook" w:cs="Times New Roman"/>
      <w:snapToGrid w:val="0"/>
      <w:color w:val="000000"/>
      <w:sz w:val="20"/>
      <w:szCs w:val="20"/>
      <w:lang w:eastAsia="ru-RU"/>
    </w:rPr>
  </w:style>
  <w:style w:type="paragraph" w:customStyle="1" w:styleId="afe">
    <w:name w:val="отступ"/>
    <w:basedOn w:val="a"/>
    <w:next w:val="a"/>
    <w:rsid w:val="00133380"/>
    <w:pPr>
      <w:ind w:left="283" w:firstLine="283"/>
      <w:jc w:val="both"/>
    </w:pPr>
    <w:rPr>
      <w:rFonts w:ascii="SchoolBook" w:hAnsi="SchoolBook"/>
      <w:snapToGrid w:val="0"/>
      <w:sz w:val="20"/>
      <w:szCs w:val="20"/>
    </w:rPr>
  </w:style>
  <w:style w:type="paragraph" w:styleId="HTML">
    <w:name w:val="HTML Preformatted"/>
    <w:basedOn w:val="a"/>
    <w:link w:val="HTML0"/>
    <w:rsid w:val="00133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eastAsia="x-none"/>
    </w:rPr>
  </w:style>
  <w:style w:type="character" w:customStyle="1" w:styleId="HTML0">
    <w:name w:val="Стандартный HTML Знак"/>
    <w:basedOn w:val="a0"/>
    <w:link w:val="HTML"/>
    <w:rsid w:val="00133380"/>
    <w:rPr>
      <w:rFonts w:ascii="Courier New" w:eastAsia="Times New Roman" w:hAnsi="Courier New" w:cs="Times New Roman"/>
      <w:color w:val="000000"/>
      <w:sz w:val="21"/>
      <w:szCs w:val="21"/>
      <w:lang w:val="x-none" w:eastAsia="x-none"/>
    </w:rPr>
  </w:style>
  <w:style w:type="paragraph" w:customStyle="1" w:styleId="Text2">
    <w:name w:val="Text2"/>
    <w:basedOn w:val="a"/>
    <w:rsid w:val="00133380"/>
    <w:pPr>
      <w:overflowPunct w:val="0"/>
      <w:autoSpaceDE w:val="0"/>
      <w:autoSpaceDN w:val="0"/>
      <w:adjustRightInd w:val="0"/>
      <w:spacing w:after="20" w:line="216" w:lineRule="auto"/>
      <w:ind w:left="567"/>
      <w:textAlignment w:val="baseline"/>
    </w:pPr>
    <w:rPr>
      <w:rFonts w:ascii="Arial" w:eastAsia="SimSun" w:hAnsi="Arial"/>
      <w:spacing w:val="4"/>
      <w:sz w:val="21"/>
      <w:szCs w:val="20"/>
      <w:lang w:val="uk-UA"/>
    </w:rPr>
  </w:style>
  <w:style w:type="paragraph" w:customStyle="1" w:styleId="Text1">
    <w:name w:val="Text1"/>
    <w:basedOn w:val="a"/>
    <w:rsid w:val="00133380"/>
    <w:pPr>
      <w:overflowPunct w:val="0"/>
      <w:autoSpaceDE w:val="0"/>
      <w:autoSpaceDN w:val="0"/>
      <w:adjustRightInd w:val="0"/>
      <w:spacing w:after="10" w:line="216" w:lineRule="auto"/>
      <w:ind w:firstLine="340"/>
      <w:jc w:val="both"/>
      <w:textAlignment w:val="baseline"/>
    </w:pPr>
    <w:rPr>
      <w:sz w:val="22"/>
      <w:szCs w:val="20"/>
      <w:lang w:val="uk-UA"/>
    </w:rPr>
  </w:style>
  <w:style w:type="paragraph" w:styleId="aff">
    <w:name w:val="List Bullet"/>
    <w:basedOn w:val="a"/>
    <w:rsid w:val="00133380"/>
    <w:pPr>
      <w:overflowPunct w:val="0"/>
      <w:autoSpaceDE w:val="0"/>
      <w:autoSpaceDN w:val="0"/>
      <w:adjustRightInd w:val="0"/>
      <w:spacing w:after="10" w:line="216" w:lineRule="auto"/>
      <w:ind w:left="341" w:hanging="284"/>
      <w:jc w:val="both"/>
      <w:textAlignment w:val="baseline"/>
    </w:pPr>
    <w:rPr>
      <w:sz w:val="22"/>
      <w:szCs w:val="20"/>
      <w:lang w:val="uk-UA"/>
    </w:rPr>
  </w:style>
  <w:style w:type="paragraph" w:customStyle="1" w:styleId="Text11">
    <w:name w:val="Text11"/>
    <w:basedOn w:val="Text1"/>
    <w:rsid w:val="00133380"/>
    <w:pPr>
      <w:ind w:left="340" w:firstLine="170"/>
    </w:pPr>
    <w:rPr>
      <w:lang w:val="en-US"/>
    </w:rPr>
  </w:style>
  <w:style w:type="paragraph" w:customStyle="1" w:styleId="TextB">
    <w:name w:val="Text_B"/>
    <w:basedOn w:val="Text1"/>
    <w:rsid w:val="00133380"/>
    <w:pPr>
      <w:ind w:left="284" w:hanging="284"/>
    </w:pPr>
  </w:style>
  <w:style w:type="paragraph" w:styleId="2">
    <w:name w:val="List Bullet 2"/>
    <w:basedOn w:val="a"/>
    <w:rsid w:val="00133380"/>
    <w:pPr>
      <w:numPr>
        <w:numId w:val="13"/>
      </w:numPr>
      <w:contextualSpacing/>
    </w:pPr>
  </w:style>
  <w:style w:type="paragraph" w:customStyle="1" w:styleId="Text22">
    <w:name w:val="Text22"/>
    <w:basedOn w:val="Text2"/>
    <w:rsid w:val="00133380"/>
    <w:pPr>
      <w:spacing w:after="0"/>
      <w:ind w:left="680"/>
    </w:pPr>
    <w:rPr>
      <w:rFonts w:eastAsia="Times New Roman"/>
    </w:rPr>
  </w:style>
  <w:style w:type="paragraph" w:customStyle="1" w:styleId="aff0">
    <w:name w:val="a"/>
    <w:basedOn w:val="a"/>
    <w:rsid w:val="00133380"/>
    <w:pPr>
      <w:spacing w:before="100" w:beforeAutospacing="1" w:after="100" w:afterAutospacing="1"/>
    </w:pPr>
    <w:rPr>
      <w:lang w:val="uk-UA" w:eastAsia="uk-UA"/>
    </w:rPr>
  </w:style>
  <w:style w:type="paragraph" w:styleId="aff1">
    <w:name w:val="Balloon Text"/>
    <w:basedOn w:val="a"/>
    <w:link w:val="aff2"/>
    <w:rsid w:val="00133380"/>
    <w:rPr>
      <w:rFonts w:ascii="Tahoma" w:hAnsi="Tahoma"/>
      <w:sz w:val="16"/>
      <w:szCs w:val="16"/>
      <w:lang w:val="x-none" w:eastAsia="x-none"/>
    </w:rPr>
  </w:style>
  <w:style w:type="character" w:customStyle="1" w:styleId="aff2">
    <w:name w:val="Текст выноски Знак"/>
    <w:basedOn w:val="a0"/>
    <w:link w:val="aff1"/>
    <w:rsid w:val="00133380"/>
    <w:rPr>
      <w:rFonts w:ascii="Tahoma" w:eastAsia="Times New Roman" w:hAnsi="Tahoma" w:cs="Times New Roman"/>
      <w:sz w:val="16"/>
      <w:szCs w:val="16"/>
      <w:lang w:val="x-none" w:eastAsia="x-none"/>
    </w:rPr>
  </w:style>
  <w:style w:type="numbering" w:styleId="1ai">
    <w:name w:val="Outline List 1"/>
    <w:basedOn w:val="a2"/>
    <w:rsid w:val="00133380"/>
    <w:pPr>
      <w:numPr>
        <w:numId w:val="49"/>
      </w:numPr>
    </w:pPr>
  </w:style>
  <w:style w:type="paragraph" w:styleId="aff3">
    <w:name w:val="List"/>
    <w:basedOn w:val="a"/>
    <w:unhideWhenUsed/>
    <w:rsid w:val="00133380"/>
    <w:pPr>
      <w:ind w:left="283" w:hanging="283"/>
    </w:pPr>
  </w:style>
  <w:style w:type="paragraph" w:styleId="28">
    <w:name w:val="List 2"/>
    <w:basedOn w:val="a"/>
    <w:unhideWhenUsed/>
    <w:rsid w:val="00133380"/>
    <w:pPr>
      <w:ind w:left="566" w:hanging="283"/>
    </w:pPr>
  </w:style>
  <w:style w:type="paragraph" w:styleId="aff4">
    <w:name w:val="Body Text First Indent"/>
    <w:basedOn w:val="aa"/>
    <w:link w:val="aff5"/>
    <w:unhideWhenUsed/>
    <w:rsid w:val="00133380"/>
    <w:pPr>
      <w:spacing w:after="120"/>
      <w:ind w:firstLine="210"/>
      <w:jc w:val="left"/>
    </w:pPr>
    <w:rPr>
      <w:sz w:val="24"/>
      <w:szCs w:val="24"/>
    </w:rPr>
  </w:style>
  <w:style w:type="character" w:customStyle="1" w:styleId="aff5">
    <w:name w:val="Красная строка Знак"/>
    <w:basedOn w:val="ab"/>
    <w:link w:val="aff4"/>
    <w:rsid w:val="00133380"/>
    <w:rPr>
      <w:rFonts w:ascii="Times New Roman" w:eastAsia="Times New Roman" w:hAnsi="Times New Roman" w:cs="Times New Roman"/>
      <w:sz w:val="24"/>
      <w:szCs w:val="24"/>
      <w:lang w:val="uk-UA" w:eastAsia="x-none"/>
    </w:rPr>
  </w:style>
  <w:style w:type="paragraph" w:styleId="29">
    <w:name w:val="Body Text First Indent 2"/>
    <w:basedOn w:val="ad"/>
    <w:link w:val="2a"/>
    <w:unhideWhenUsed/>
    <w:rsid w:val="00133380"/>
    <w:pPr>
      <w:ind w:firstLine="210"/>
    </w:pPr>
    <w:rPr>
      <w:lang w:val="ru-RU" w:eastAsia="ru-RU"/>
    </w:rPr>
  </w:style>
  <w:style w:type="character" w:customStyle="1" w:styleId="2a">
    <w:name w:val="Красная строка 2 Знак"/>
    <w:basedOn w:val="ae"/>
    <w:link w:val="29"/>
    <w:rsid w:val="00133380"/>
    <w:rPr>
      <w:rFonts w:ascii="Times New Roman" w:eastAsia="Times New Roman" w:hAnsi="Times New Roman" w:cs="Times New Roman"/>
      <w:sz w:val="24"/>
      <w:szCs w:val="24"/>
      <w:lang w:val="x-none" w:eastAsia="ru-RU"/>
    </w:rPr>
  </w:style>
  <w:style w:type="paragraph" w:styleId="36">
    <w:name w:val="List 3"/>
    <w:basedOn w:val="a"/>
    <w:uiPriority w:val="99"/>
    <w:unhideWhenUsed/>
    <w:rsid w:val="00133380"/>
    <w:pPr>
      <w:ind w:left="849" w:hanging="283"/>
      <w:contextualSpacing/>
    </w:pPr>
    <w:rPr>
      <w:sz w:val="20"/>
      <w:szCs w:val="20"/>
      <w:lang w:val="uk-UA"/>
    </w:rPr>
  </w:style>
  <w:style w:type="paragraph" w:styleId="3">
    <w:name w:val="List Bullet 3"/>
    <w:basedOn w:val="a"/>
    <w:uiPriority w:val="99"/>
    <w:unhideWhenUsed/>
    <w:rsid w:val="00133380"/>
    <w:pPr>
      <w:numPr>
        <w:numId w:val="51"/>
      </w:numPr>
      <w:contextualSpacing/>
    </w:pPr>
    <w:rPr>
      <w:sz w:val="20"/>
      <w:szCs w:val="20"/>
      <w:lang w:val="uk-UA"/>
    </w:rPr>
  </w:style>
  <w:style w:type="paragraph" w:styleId="aff6">
    <w:name w:val="Subtitle"/>
    <w:basedOn w:val="a"/>
    <w:next w:val="a"/>
    <w:link w:val="aff7"/>
    <w:qFormat/>
    <w:rsid w:val="00133380"/>
    <w:pPr>
      <w:spacing w:after="60"/>
      <w:jc w:val="center"/>
      <w:outlineLvl w:val="1"/>
    </w:pPr>
    <w:rPr>
      <w:rFonts w:ascii="Cambria" w:hAnsi="Cambria"/>
      <w:lang w:val="x-none" w:eastAsia="x-none"/>
    </w:rPr>
  </w:style>
  <w:style w:type="character" w:customStyle="1" w:styleId="aff7">
    <w:name w:val="Подзаголовок Знак"/>
    <w:basedOn w:val="a0"/>
    <w:link w:val="aff6"/>
    <w:rsid w:val="00133380"/>
    <w:rPr>
      <w:rFonts w:ascii="Cambria" w:eastAsia="Times New Roman" w:hAnsi="Cambria" w:cs="Times New Roman"/>
      <w:sz w:val="24"/>
      <w:szCs w:val="24"/>
      <w:lang w:val="x-none" w:eastAsia="x-none"/>
    </w:rPr>
  </w:style>
  <w:style w:type="paragraph" w:customStyle="1" w:styleId="aff8">
    <w:name w:val="Стандартний"/>
    <w:basedOn w:val="a"/>
    <w:qFormat/>
    <w:rsid w:val="00133380"/>
    <w:pPr>
      <w:topLinePunct/>
      <w:spacing w:after="80"/>
      <w:jc w:val="both"/>
    </w:pPr>
    <w:rPr>
      <w:rFonts w:eastAsia="Calibri"/>
      <w:sz w:val="28"/>
      <w:szCs w:val="22"/>
      <w:lang w:val="uk-UA" w:eastAsia="en-US"/>
    </w:rPr>
  </w:style>
  <w:style w:type="character" w:customStyle="1" w:styleId="FontStyle23">
    <w:name w:val="Font Style23"/>
    <w:rsid w:val="00133380"/>
    <w:rPr>
      <w:rFonts w:ascii="Times New Roman" w:hAnsi="Times New Roman" w:cs="Times New Roman"/>
      <w:i/>
      <w:iCs/>
      <w:spacing w:val="-10"/>
      <w:sz w:val="30"/>
      <w:szCs w:val="30"/>
    </w:rPr>
  </w:style>
  <w:style w:type="character" w:customStyle="1" w:styleId="FontStyle27">
    <w:name w:val="Font Style27"/>
    <w:rsid w:val="00133380"/>
    <w:rPr>
      <w:rFonts w:ascii="Times New Roman" w:hAnsi="Times New Roman" w:cs="Times New Roman"/>
      <w:sz w:val="26"/>
      <w:szCs w:val="26"/>
    </w:rPr>
  </w:style>
  <w:style w:type="character" w:customStyle="1" w:styleId="FontStyle28">
    <w:name w:val="Font Style28"/>
    <w:rsid w:val="00133380"/>
    <w:rPr>
      <w:rFonts w:ascii="Times New Roman" w:hAnsi="Times New Roman" w:cs="Times New Roman"/>
      <w:b/>
      <w:bCs/>
      <w:spacing w:val="-10"/>
      <w:sz w:val="30"/>
      <w:szCs w:val="30"/>
    </w:rPr>
  </w:style>
  <w:style w:type="paragraph" w:customStyle="1" w:styleId="Style4">
    <w:name w:val="Style4"/>
    <w:basedOn w:val="a"/>
    <w:rsid w:val="00133380"/>
    <w:pPr>
      <w:widowControl w:val="0"/>
      <w:autoSpaceDE w:val="0"/>
      <w:autoSpaceDN w:val="0"/>
      <w:adjustRightInd w:val="0"/>
      <w:spacing w:line="376" w:lineRule="exact"/>
      <w:jc w:val="right"/>
    </w:pPr>
  </w:style>
  <w:style w:type="paragraph" w:customStyle="1" w:styleId="Style16">
    <w:name w:val="Style16"/>
    <w:basedOn w:val="a"/>
    <w:rsid w:val="00133380"/>
    <w:pPr>
      <w:widowControl w:val="0"/>
      <w:autoSpaceDE w:val="0"/>
      <w:autoSpaceDN w:val="0"/>
      <w:adjustRightInd w:val="0"/>
      <w:spacing w:line="384" w:lineRule="exact"/>
      <w:ind w:firstLine="456"/>
      <w:jc w:val="both"/>
    </w:pPr>
  </w:style>
  <w:style w:type="paragraph" w:customStyle="1" w:styleId="Style14">
    <w:name w:val="Style14"/>
    <w:basedOn w:val="a"/>
    <w:rsid w:val="00133380"/>
    <w:pPr>
      <w:widowControl w:val="0"/>
      <w:autoSpaceDE w:val="0"/>
      <w:autoSpaceDN w:val="0"/>
      <w:adjustRightInd w:val="0"/>
      <w:spacing w:line="336" w:lineRule="exact"/>
      <w:ind w:firstLine="417"/>
      <w:jc w:val="both"/>
    </w:pPr>
  </w:style>
  <w:style w:type="character" w:customStyle="1" w:styleId="FontStyle29">
    <w:name w:val="Font Style29"/>
    <w:rsid w:val="00133380"/>
    <w:rPr>
      <w:rFonts w:ascii="Times New Roman" w:hAnsi="Times New Roman" w:cs="Times New Roman"/>
      <w:b/>
      <w:bCs/>
      <w:spacing w:val="20"/>
      <w:sz w:val="28"/>
      <w:szCs w:val="28"/>
    </w:rPr>
  </w:style>
  <w:style w:type="paragraph" w:customStyle="1" w:styleId="Style13">
    <w:name w:val="Style13"/>
    <w:basedOn w:val="a"/>
    <w:rsid w:val="00133380"/>
    <w:pPr>
      <w:widowControl w:val="0"/>
      <w:autoSpaceDE w:val="0"/>
      <w:autoSpaceDN w:val="0"/>
      <w:adjustRightInd w:val="0"/>
      <w:spacing w:line="364" w:lineRule="exact"/>
      <w:jc w:val="center"/>
    </w:pPr>
  </w:style>
  <w:style w:type="character" w:customStyle="1" w:styleId="FontStyle24">
    <w:name w:val="Font Style24"/>
    <w:rsid w:val="00133380"/>
    <w:rPr>
      <w:rFonts w:ascii="Times New Roman" w:hAnsi="Times New Roman" w:cs="Times New Roman"/>
      <w:b/>
      <w:bCs/>
      <w:spacing w:val="-10"/>
      <w:sz w:val="32"/>
      <w:szCs w:val="32"/>
    </w:rPr>
  </w:style>
  <w:style w:type="paragraph" w:customStyle="1" w:styleId="Style110">
    <w:name w:val="Style11"/>
    <w:basedOn w:val="a"/>
    <w:rsid w:val="00133380"/>
    <w:pPr>
      <w:widowControl w:val="0"/>
      <w:autoSpaceDE w:val="0"/>
      <w:autoSpaceDN w:val="0"/>
      <w:adjustRightInd w:val="0"/>
      <w:spacing w:line="384" w:lineRule="exact"/>
      <w:ind w:firstLine="760"/>
      <w:jc w:val="both"/>
    </w:pPr>
  </w:style>
  <w:style w:type="paragraph" w:customStyle="1" w:styleId="Style18">
    <w:name w:val="Style18"/>
    <w:basedOn w:val="a"/>
    <w:rsid w:val="00133380"/>
    <w:pPr>
      <w:widowControl w:val="0"/>
      <w:autoSpaceDE w:val="0"/>
      <w:autoSpaceDN w:val="0"/>
      <w:adjustRightInd w:val="0"/>
      <w:spacing w:line="368" w:lineRule="exact"/>
      <w:ind w:firstLine="448"/>
      <w:jc w:val="both"/>
    </w:pPr>
  </w:style>
  <w:style w:type="character" w:customStyle="1" w:styleId="FontStyle30">
    <w:name w:val="Font Style30"/>
    <w:rsid w:val="00133380"/>
    <w:rPr>
      <w:rFonts w:ascii="Times New Roman" w:hAnsi="Times New Roman" w:cs="Times New Roman"/>
      <w:b/>
      <w:bCs/>
      <w:i/>
      <w:iCs/>
      <w:spacing w:val="-10"/>
      <w:sz w:val="32"/>
      <w:szCs w:val="32"/>
    </w:rPr>
  </w:style>
  <w:style w:type="paragraph" w:customStyle="1" w:styleId="BodyTextIndent31">
    <w:name w:val="Body Text Indent 31"/>
    <w:basedOn w:val="a"/>
    <w:rsid w:val="00133380"/>
    <w:pPr>
      <w:widowControl w:val="0"/>
      <w:tabs>
        <w:tab w:val="right" w:pos="8640"/>
      </w:tabs>
      <w:spacing w:line="360" w:lineRule="auto"/>
      <w:ind w:firstLine="851"/>
      <w:jc w:val="both"/>
    </w:pPr>
    <w:rPr>
      <w:b/>
      <w:spacing w:val="-2"/>
      <w:sz w:val="28"/>
      <w:szCs w:val="20"/>
    </w:rPr>
  </w:style>
  <w:style w:type="paragraph" w:customStyle="1" w:styleId="FR2">
    <w:name w:val="FR2"/>
    <w:rsid w:val="00133380"/>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character" w:customStyle="1" w:styleId="a9">
    <w:name w:val="Без интервала Знак"/>
    <w:link w:val="a8"/>
    <w:uiPriority w:val="1"/>
    <w:locked/>
    <w:rsid w:val="00133380"/>
    <w:rPr>
      <w:rFonts w:ascii="Times New Roman" w:eastAsia="Times New Roman" w:hAnsi="Times New Roman" w:cs="Times New Roman"/>
      <w:sz w:val="24"/>
      <w:szCs w:val="24"/>
      <w:lang w:val="uk-UA"/>
    </w:rPr>
  </w:style>
  <w:style w:type="paragraph" w:customStyle="1" w:styleId="14">
    <w:name w:val="Абзац списка1"/>
    <w:basedOn w:val="a"/>
    <w:rsid w:val="00133380"/>
    <w:pPr>
      <w:spacing w:after="200" w:line="276" w:lineRule="auto"/>
      <w:ind w:left="720"/>
      <w:contextualSpacing/>
    </w:pPr>
    <w:rPr>
      <w:rFonts w:ascii="Calibri" w:hAnsi="Calibri"/>
      <w:sz w:val="22"/>
      <w:szCs w:val="22"/>
    </w:rPr>
  </w:style>
  <w:style w:type="paragraph" w:customStyle="1" w:styleId="docdata">
    <w:name w:val="docdata"/>
    <w:aliases w:val="docy,v5,12963,baiaagaaboqcaaad6s4aaax3lgaaaaaaaaaaaaaaaaaaaaaaaaaaaaaaaaaaaaaaaaaaaaaaaaaaaaaaaaaaaaaaaaaaaaaaaaaaaaaaaaaaaaaaaaaaaaaaaaaaaaaaaaaaaaaaaaaaaaaaaaaaaaaaaaaaaaaaaaaaaaaaaaaaaaaaaaaaaaaaaaaaaaaaaaaaaaaaaaaaaaaaaaaaaaaaaaaaaaaaaaaaaaa"/>
    <w:basedOn w:val="a"/>
    <w:rsid w:val="00FD1B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00220">
      <w:bodyDiv w:val="1"/>
      <w:marLeft w:val="0"/>
      <w:marRight w:val="0"/>
      <w:marTop w:val="0"/>
      <w:marBottom w:val="0"/>
      <w:divBdr>
        <w:top w:val="none" w:sz="0" w:space="0" w:color="auto"/>
        <w:left w:val="none" w:sz="0" w:space="0" w:color="auto"/>
        <w:bottom w:val="none" w:sz="0" w:space="0" w:color="auto"/>
        <w:right w:val="none" w:sz="0" w:space="0" w:color="auto"/>
      </w:divBdr>
    </w:div>
    <w:div w:id="633678497">
      <w:bodyDiv w:val="1"/>
      <w:marLeft w:val="0"/>
      <w:marRight w:val="0"/>
      <w:marTop w:val="0"/>
      <w:marBottom w:val="0"/>
      <w:divBdr>
        <w:top w:val="none" w:sz="0" w:space="0" w:color="auto"/>
        <w:left w:val="none" w:sz="0" w:space="0" w:color="auto"/>
        <w:bottom w:val="none" w:sz="0" w:space="0" w:color="auto"/>
        <w:right w:val="none" w:sz="0" w:space="0" w:color="auto"/>
      </w:divBdr>
    </w:div>
    <w:div w:id="896744070">
      <w:bodyDiv w:val="1"/>
      <w:marLeft w:val="0"/>
      <w:marRight w:val="0"/>
      <w:marTop w:val="0"/>
      <w:marBottom w:val="0"/>
      <w:divBdr>
        <w:top w:val="none" w:sz="0" w:space="0" w:color="auto"/>
        <w:left w:val="none" w:sz="0" w:space="0" w:color="auto"/>
        <w:bottom w:val="none" w:sz="0" w:space="0" w:color="auto"/>
        <w:right w:val="none" w:sz="0" w:space="0" w:color="auto"/>
      </w:divBdr>
    </w:div>
    <w:div w:id="1002046481">
      <w:bodyDiv w:val="1"/>
      <w:marLeft w:val="0"/>
      <w:marRight w:val="0"/>
      <w:marTop w:val="0"/>
      <w:marBottom w:val="0"/>
      <w:divBdr>
        <w:top w:val="none" w:sz="0" w:space="0" w:color="auto"/>
        <w:left w:val="none" w:sz="0" w:space="0" w:color="auto"/>
        <w:bottom w:val="none" w:sz="0" w:space="0" w:color="auto"/>
        <w:right w:val="none" w:sz="0" w:space="0" w:color="auto"/>
      </w:divBdr>
    </w:div>
    <w:div w:id="1211839520">
      <w:bodyDiv w:val="1"/>
      <w:marLeft w:val="0"/>
      <w:marRight w:val="0"/>
      <w:marTop w:val="0"/>
      <w:marBottom w:val="0"/>
      <w:divBdr>
        <w:top w:val="none" w:sz="0" w:space="0" w:color="auto"/>
        <w:left w:val="none" w:sz="0" w:space="0" w:color="auto"/>
        <w:bottom w:val="none" w:sz="0" w:space="0" w:color="auto"/>
        <w:right w:val="none" w:sz="0" w:space="0" w:color="auto"/>
      </w:divBdr>
    </w:div>
    <w:div w:id="1243678112">
      <w:bodyDiv w:val="1"/>
      <w:marLeft w:val="0"/>
      <w:marRight w:val="0"/>
      <w:marTop w:val="0"/>
      <w:marBottom w:val="0"/>
      <w:divBdr>
        <w:top w:val="none" w:sz="0" w:space="0" w:color="auto"/>
        <w:left w:val="none" w:sz="0" w:space="0" w:color="auto"/>
        <w:bottom w:val="none" w:sz="0" w:space="0" w:color="auto"/>
        <w:right w:val="none" w:sz="0" w:space="0" w:color="auto"/>
      </w:divBdr>
    </w:div>
    <w:div w:id="1655182185">
      <w:bodyDiv w:val="1"/>
      <w:marLeft w:val="0"/>
      <w:marRight w:val="0"/>
      <w:marTop w:val="0"/>
      <w:marBottom w:val="0"/>
      <w:divBdr>
        <w:top w:val="none" w:sz="0" w:space="0" w:color="auto"/>
        <w:left w:val="none" w:sz="0" w:space="0" w:color="auto"/>
        <w:bottom w:val="none" w:sz="0" w:space="0" w:color="auto"/>
        <w:right w:val="none" w:sz="0" w:space="0" w:color="auto"/>
      </w:divBdr>
    </w:div>
    <w:div w:id="19720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1383-2006-&#10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OpenDoc('279-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javascript:OpenDoc('346-2002-&#1087;')" TargetMode="External"/><Relationship Id="rId4" Type="http://schemas.openxmlformats.org/officeDocument/2006/relationships/webSettings" Target="webSettings.xml"/><Relationship Id="rId9" Type="http://schemas.openxmlformats.org/officeDocument/2006/relationships/hyperlink" Target="javascript:OpenDoc('1/2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161</Pages>
  <Words>70097</Words>
  <Characters>399553</Characters>
  <Application>Microsoft Office Word</Application>
  <DocSecurity>0</DocSecurity>
  <Lines>3329</Lines>
  <Paragraphs>937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2018-11-19T02:18:00Z</dcterms:created>
  <dcterms:modified xsi:type="dcterms:W3CDTF">2018-11-19T02:52:00Z</dcterms:modified>
</cp:coreProperties>
</file>