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46" w:rsidRPr="00213D46" w:rsidRDefault="00213D46" w:rsidP="00213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46">
        <w:rPr>
          <w:rFonts w:ascii="Times New Roman" w:hAnsi="Times New Roman" w:cs="Times New Roman"/>
          <w:b/>
          <w:sz w:val="28"/>
          <w:szCs w:val="28"/>
        </w:rPr>
        <w:t>ПІДСУМКОВІ ТЕСТИ З ДИСЦИПЛІНИ «ЮРИДИЧНА ДЕОНТОЛОГІЯ»</w:t>
      </w:r>
    </w:p>
    <w:p w:rsidR="00213D46" w:rsidRPr="00213D46" w:rsidRDefault="00213D46" w:rsidP="00213D46">
      <w:pPr>
        <w:rPr>
          <w:rFonts w:ascii="Times New Roman" w:hAnsi="Times New Roman" w:cs="Times New Roman"/>
          <w:sz w:val="28"/>
          <w:szCs w:val="28"/>
        </w:rPr>
      </w:pPr>
    </w:p>
    <w:p w:rsidR="00213D46" w:rsidRPr="00213D46" w:rsidRDefault="00213D46" w:rsidP="00213D4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Укладач доц.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Халабуденко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13D46" w:rsidRPr="00213D46" w:rsidRDefault="00213D46" w:rsidP="00213D46">
      <w:pPr>
        <w:rPr>
          <w:rFonts w:ascii="Times New Roman" w:hAnsi="Times New Roman" w:cs="Times New Roman"/>
          <w:sz w:val="28"/>
          <w:szCs w:val="28"/>
        </w:rPr>
      </w:pPr>
    </w:p>
    <w:p w:rsidR="00213D46" w:rsidRPr="00213D46" w:rsidRDefault="00213D46" w:rsidP="00213D46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13D46" w:rsidRPr="00213D46" w:rsidRDefault="00213D46" w:rsidP="00213D4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>Схвалено кафедрою політичних наук, протокол №1 від 27 серпня 2018 р.</w:t>
      </w:r>
    </w:p>
    <w:p w:rsidR="00213D46" w:rsidRPr="00213D46" w:rsidRDefault="00213D46" w:rsidP="00213D46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13D46" w:rsidRPr="00213D46" w:rsidRDefault="00213D46" w:rsidP="00213D4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Завідувач кафедри                                             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Перегуда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Є.В.</w:t>
      </w:r>
    </w:p>
    <w:p w:rsidR="00213D46" w:rsidRPr="00213D46" w:rsidRDefault="00213D46" w:rsidP="0027244F">
      <w:pPr>
        <w:spacing w:after="100" w:afterAutospacing="1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D46" w:rsidRDefault="00213D46" w:rsidP="0027244F">
      <w:pPr>
        <w:spacing w:after="100" w:afterAutospacing="1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4F" w:rsidRDefault="0027244F" w:rsidP="0027244F">
      <w:pPr>
        <w:spacing w:after="100" w:afterAutospacing="1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ТЕСТОВІ ЗАВДАННЯ З КУРСУ «ЮРИДИЧНА ДЕОНТОЛОГІЯ»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1.Юридична наука-це…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а)сукупність наукових знань;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б)спеціалізована галузь наукових знань у сфері гуманітарних наук, наукова діяльність, спрямована на вивчення права;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в)обов’язкове формально визначене правило поведінки загального характеру;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г)наука що регулює політичні відносини суб’єктів політики.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 загальних методів мислення не відносять…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а)аналіз;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б)метафізика;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в)дедукція;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г)синтез.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3.Дедукція-це…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а)метод дослідження, спеціалізована галузь наукових знань у сфері гуманітарних наук, наукова діяльність, спрямована на вивчення права;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б)уявне розчленовування з метою вивчення цілісного предмета на складові;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в)метод дослідження і спосіб міркування у якому загальний висновок формується на основі конкретних посилань;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г)метод дослідження за якого на основі подібності об’єктів в одних ознаках роблять висновок про їх подібність і в інших ознаках.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4.Суб </w:t>
      </w:r>
      <w:proofErr w:type="spellStart"/>
      <w:r>
        <w:rPr>
          <w:rFonts w:ascii="Times New Roman" w:hAnsi="Times New Roman" w:cs="Times New Roman"/>
          <w:sz w:val="28"/>
          <w:szCs w:val="28"/>
        </w:rPr>
        <w:t>‘єкти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юридичної діяльності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–це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а)особи які належать до постійного населення певної держави , має нормативно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закріплений статус ,користується и захистом держави, як у межах території так ї поза нею;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б)це різні члени суспільства (юристи , організації );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в)суспільно розвинена людина , яка об’єднує в собі соціальні та природні якості;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г)політико економічні об’єднання для спільних інтересів.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5.До загальнонаукових функцій юриспруденції не належить…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а)пізнавальна;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б)прогностична;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в)інтерпретаційна;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г)інструментальна.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6.Гіпотеза-це…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а)спосіб відображення і відтворення в мисленні досліджуваного предмета;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б)вихідні незалежні несуперечні й повні твердження або положення наукових теорій;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в)наукове припущення, істинне значення якого не визначено і яке є найважливішою формою розвитку наукового знання;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г)спосіб відображення і відтворення в мисленні досліджуваного предмета.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7.Метедологія наукової діяльності-це…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а)система методів(принципи правила прийоми способи і засоби)зокрема пізнання об’єктів зовнішнього світу та організації систем наукових знань;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б)система методів впливу на об’єкти організації практичної діяльності як одного із об’єктів;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в)сукупність наукових знань щодо змісту структури наукових і практичних методів умов та правил застосування їх;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г)система методів пізнання і практики тобто система принципів правил прийомів способів і засобів організації й побудови теоретичної і практичної діяльності також учення про цю систему.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8.Який підхід не відноситься до методологічних підходів юриспруденції?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а)історичний;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б)логічний;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в)комплексний;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г)пізнавальний.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ґрунтується історичний підхід юриспруденції?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а)на сукупності принципів способів тлумачення інтерпретації юридичних текстів;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б)на низці філософсько-соціологічних концепцій;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в)на вивченні державно-правових явищ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розвитку їх;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г)на розгляді державно-правових явищ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цілісностей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10.До філософських методів відноситься…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а)індукція;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б)діалектика;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в)узагальнення;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г)моделювання.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11.Який метод не відносять до загальнонаукових?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а)абстрагування;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б)порівняльний;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в)системний;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г)структурний.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12.До юридичних наук теоретичного й історичного профілю відносять…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а)криміналістика;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б)наука цивільного права;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в)правова статистика;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г)теорія держави і права.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13.До спеціально-юридичних функцій юриспруденції не належить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а)пізнавальна;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б)критично-експертна;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в)право орієнтуюча;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г)інструментальна.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14.До наукових методів не відносять…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а)загальнонаукові;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б)приватно наукові;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в)комунікативні;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г)методи вищого(філософського) рівня.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15.Методика юридичного дослідження-це…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а)сукупність технічних прийомів пов’язаних із певним способом;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б)матеріальні й нематеріальні інструменти збирання опрацювання ,аналізу 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узагальненя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інформації;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в)сукупність операцій збирання ,опрацювання та аналізу даних властивих певному методу;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г)сукупність спеціальних правил використання того або іншого способу.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Що включає структура вищої юридичної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вищу юридичну освіту;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дипломну освіту;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аспірантуру;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професійну юридичну самоосвіту.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Що не відноситься до основних характеристик юридичної освіти в України?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освітні рівні, які складають спеціальна професійна юридична освіта, базова вища юридична освіта, повна вища юридична освіта;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освітньо-кваліфікаційні рівні юридичного спрямування: молодший спеціаліст, бакалавр, спеціаліст, магістр;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освітньо-кваліфікаційні рівні юридичного спрямування: молодший спеціаліст, бакалавр, магістр;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наукові ступені: кандидат юридичних наук, доктор юридичних наук.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До особливостей вищої освіти, у тому числі юридичної, не відноситься те, що вона 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забезпечується вищими державними закладами;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здійснюється на базі повної загальної середньої освіти;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забезпечує фундаментальну, наукову, професійну та практичну підготовку;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забезпечує удосконалення наукової та професійної підготовки, перепідготовку та підвищення їх кваліфікації.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Післядипломній юридичній освіті в Україні властиве те, що 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вона здійснюється закладами післядипломної юридичної освіти на договірних засадах з установами, організаціями, підприємствами з урахуванням державного контракту (замовлення);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заклади післядипломної юридичної освіти працюють за очною формою;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 закладів післядипломної юридичної освіти належать юридичні академії та інститути (центри) підвищення кваліфікації, перепідготовки, вдосконалення працівників судових, прокурорських, слідчих органів;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її форми, терміни і зміст навчання, методичної та науково-дослідної діяльності визначаються закладами післядипломної юридичної освіти за погодженням із замовником.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Професійна юридична самоосвіта забезпечується 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об’єднаннями громадян;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юридичними об'єднаннями;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внутрішніми органами;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державними органами.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Які основні риси юридичної діяльності?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відбувається у сфері суспільних відносин;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ній беруть участь всі члени суспільства;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здійснюється спеціально уповноваженими на те суб'єктами, які володіють юридичними знаннями;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відбувається у сфері дії права з використанням правових засобів.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 інтелектуальним змістом юридична діяльність поділяється так: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комунікативна;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організаторська;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пізнавально-пошукова 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конструкційна.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 чому полягає суть пізнавально-пошукового виду юридичної діяльності?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упорядкування назбираної інформації щодо юридичних явищ 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пошук нової інформації щодо юридичних явищ 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в)збирання повної інформації щодо юридичних явищ;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аналіз назбираної інформації.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За суб’єктами не розрізняють діяльність 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прокурорську;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слідчу;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арбітражну;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судову.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Залежно від норм права, які реалізуються, розрізняють такі види юридичної діяльності: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регулятивну;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правозастосовну;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установчу;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правоохоронну.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Які науки не складають структуру чи систему юриспруденції 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гуманітарні;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прикладні;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науки управлінського циклу;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цивілістичні науки.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які науки відносять до історико-теоретичних?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конституційне право;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теорія держави й права;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правознавство;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філософія права.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Що не відносять до функцій юридичної діяльності?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аналіз;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обґрунтування;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пояснення;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прогнозування.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Що відноситься до суб’єктів юридичної діяльності?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вчені;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наукові установи;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творчі колективи;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наукові статті.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Юридична операція – це …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сукупність однотипних способів і засобів;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здійснення юридично значущих дій;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система юридично значущих дій, спрямованих на реалізацію функцій держави;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сукупність взаємозалежних дій, об'єднаних загальною метою і спрямованих на вирішення більш-менш відокремленого завдан</w:t>
      </w:r>
      <w:r>
        <w:rPr>
          <w:rFonts w:ascii="Times New Roman" w:hAnsi="Times New Roman" w:cs="Times New Roman"/>
          <w:sz w:val="28"/>
          <w:szCs w:val="28"/>
        </w:rPr>
        <w:softHyphen/>
        <w:t>ня.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Роботу виконав ___________________________________________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юридичного факультету групи ______________________________</w:t>
      </w:r>
    </w:p>
    <w:p w:rsidR="0027244F" w:rsidRDefault="0027244F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 викладач _______________________________________</w:t>
      </w:r>
    </w:p>
    <w:p w:rsidR="00AA5D8E" w:rsidRDefault="00AA5D8E" w:rsidP="00213D46">
      <w:pPr>
        <w:spacing w:after="0" w:line="240" w:lineRule="auto"/>
        <w:ind w:firstLine="709"/>
        <w:jc w:val="both"/>
      </w:pPr>
    </w:p>
    <w:p w:rsidR="00213D46" w:rsidRDefault="00213D46" w:rsidP="00213D46">
      <w:pPr>
        <w:spacing w:after="0" w:line="240" w:lineRule="auto"/>
        <w:ind w:firstLine="709"/>
        <w:jc w:val="both"/>
      </w:pPr>
    </w:p>
    <w:p w:rsidR="00213D46" w:rsidRPr="00213D46" w:rsidRDefault="00213D46" w:rsidP="00213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46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213D46" w:rsidRPr="00213D46" w:rsidRDefault="00213D46" w:rsidP="00213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D46" w:rsidRPr="00213D46" w:rsidRDefault="00213D46" w:rsidP="00213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13D46">
        <w:rPr>
          <w:rFonts w:ascii="Times New Roman" w:hAnsi="Times New Roman" w:cs="Times New Roman"/>
          <w:b/>
          <w:bCs/>
          <w:spacing w:val="-6"/>
          <w:sz w:val="28"/>
          <w:szCs w:val="28"/>
        </w:rPr>
        <w:t>Нормативні акти</w:t>
      </w:r>
    </w:p>
    <w:p w:rsidR="00213D46" w:rsidRPr="00213D46" w:rsidRDefault="00213D46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>1. Конституція України у редакції Закону України від 02.06.2016 р. №1401=</w:t>
      </w:r>
      <w:r w:rsidRPr="00213D4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13D46">
        <w:rPr>
          <w:rFonts w:ascii="Times New Roman" w:hAnsi="Times New Roman" w:cs="Times New Roman"/>
          <w:sz w:val="28"/>
          <w:szCs w:val="28"/>
        </w:rPr>
        <w:t> [Електронний ресурс] 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//Відомості Верховної Ради України (ВВР), 1996, № 30, ст.</w:t>
      </w:r>
      <w:bookmarkStart w:id="0" w:name="_GoBack"/>
      <w:bookmarkEnd w:id="0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141. </w:t>
      </w:r>
      <w:proofErr w:type="gramStart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URL 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proofErr w:type="gramEnd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http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://</w:t>
      </w:r>
      <w:proofErr w:type="spellStart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zakon</w:t>
      </w:r>
      <w:proofErr w:type="spellEnd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rada</w:t>
      </w:r>
      <w:proofErr w:type="spellEnd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gov</w:t>
      </w:r>
      <w:proofErr w:type="spellEnd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ua</w:t>
      </w:r>
      <w:proofErr w:type="spellEnd"/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laws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show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/254%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D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0%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BA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/96-%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D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0%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B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2%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D</w:t>
      </w:r>
      <w:r w:rsidRPr="00213D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1%80 (дата звернення : 01.09.2018).</w:t>
      </w:r>
    </w:p>
    <w:p w:rsidR="00213D46" w:rsidRPr="00213D46" w:rsidRDefault="00213D46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2. Закон України </w:t>
      </w:r>
      <w:bookmarkStart w:id="1" w:name="n3"/>
      <w:bookmarkEnd w:id="1"/>
      <w:r w:rsidRPr="00213D46">
        <w:rPr>
          <w:rFonts w:ascii="Times New Roman" w:hAnsi="Times New Roman" w:cs="Times New Roman"/>
          <w:sz w:val="28"/>
          <w:szCs w:val="28"/>
        </w:rPr>
        <w:t xml:space="preserve">«Про адвокатуру та адвокатську діяльність» </w:t>
      </w:r>
      <w:bookmarkStart w:id="2" w:name="n678"/>
      <w:bookmarkEnd w:id="2"/>
      <w:r w:rsidRPr="00213D46">
        <w:rPr>
          <w:rFonts w:ascii="Times New Roman" w:hAnsi="Times New Roman" w:cs="Times New Roman"/>
          <w:sz w:val="28"/>
          <w:szCs w:val="28"/>
        </w:rPr>
        <w:t>// Відомості Верховної Ради (ВВР), 2013, № 27, ст.282.</w:t>
      </w:r>
    </w:p>
    <w:p w:rsidR="00213D46" w:rsidRPr="00213D46" w:rsidRDefault="00213D46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>3. Закон України «Про Національну поліцію»</w:t>
      </w:r>
      <w:bookmarkStart w:id="3" w:name="n1169"/>
      <w:bookmarkEnd w:id="3"/>
      <w:r w:rsidRPr="00213D46">
        <w:rPr>
          <w:rFonts w:ascii="Times New Roman" w:hAnsi="Times New Roman" w:cs="Times New Roman"/>
          <w:sz w:val="28"/>
          <w:szCs w:val="28"/>
        </w:rPr>
        <w:t xml:space="preserve"> // Відомості Верховної Ради (ВВР), 2015, № 40-41, ст.379.</w:t>
      </w:r>
    </w:p>
    <w:p w:rsidR="00213D46" w:rsidRPr="00213D46" w:rsidRDefault="00213D46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lastRenderedPageBreak/>
        <w:t>4. Закон України “Про нотаріат” // Відомості Верховної Ради України (ВВР), 1993, N 39, ст.383.</w:t>
      </w:r>
    </w:p>
    <w:p w:rsidR="00213D46" w:rsidRPr="00213D46" w:rsidRDefault="00213D46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5. Закон України «Про прокуратуру» </w:t>
      </w:r>
      <w:bookmarkStart w:id="4" w:name="n1716"/>
      <w:bookmarkEnd w:id="4"/>
      <w:r w:rsidRPr="00213D46">
        <w:rPr>
          <w:rFonts w:ascii="Times New Roman" w:hAnsi="Times New Roman" w:cs="Times New Roman"/>
          <w:sz w:val="28"/>
          <w:szCs w:val="28"/>
        </w:rPr>
        <w:t>// Відомості Верховної Ради (ВВР), 2015, № 2-3, ст.12.</w:t>
      </w:r>
    </w:p>
    <w:p w:rsidR="00213D46" w:rsidRPr="00213D46" w:rsidRDefault="00213D46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>6. Закон України «</w:t>
      </w:r>
      <w:bookmarkStart w:id="5" w:name="o2"/>
      <w:bookmarkEnd w:id="5"/>
      <w:r w:rsidRPr="00213D46">
        <w:rPr>
          <w:rFonts w:ascii="Times New Roman" w:hAnsi="Times New Roman" w:cs="Times New Roman"/>
          <w:sz w:val="28"/>
          <w:szCs w:val="28"/>
        </w:rPr>
        <w:t xml:space="preserve">Про Службу безпеки України» </w:t>
      </w:r>
      <w:bookmarkStart w:id="6" w:name="o3"/>
      <w:bookmarkEnd w:id="6"/>
      <w:r w:rsidRPr="00213D46">
        <w:rPr>
          <w:rFonts w:ascii="Times New Roman" w:hAnsi="Times New Roman" w:cs="Times New Roman"/>
          <w:sz w:val="28"/>
          <w:szCs w:val="28"/>
        </w:rPr>
        <w:t>// Відомості Верховної Ради України (ВВР), 1992, N 27, ст.382.</w:t>
      </w:r>
    </w:p>
    <w:p w:rsidR="00213D46" w:rsidRPr="00213D46" w:rsidRDefault="00213D46" w:rsidP="00213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7.  Закон України «Про судоустрій і статус суддів» </w:t>
      </w:r>
      <w:bookmarkStart w:id="7" w:name="n1685"/>
      <w:bookmarkEnd w:id="7"/>
      <w:r w:rsidRPr="00213D46">
        <w:rPr>
          <w:rFonts w:ascii="Times New Roman" w:hAnsi="Times New Roman" w:cs="Times New Roman"/>
          <w:sz w:val="28"/>
          <w:szCs w:val="28"/>
        </w:rPr>
        <w:t>// Відомості Верховної Ради (ВВР), 2016, № 31, ст.545.</w:t>
      </w:r>
    </w:p>
    <w:p w:rsidR="00213D46" w:rsidRPr="00213D46" w:rsidRDefault="00213D46" w:rsidP="00213D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13D46" w:rsidRPr="00213D46" w:rsidRDefault="00213D46" w:rsidP="00213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213D46">
        <w:rPr>
          <w:rFonts w:ascii="Times New Roman" w:hAnsi="Times New Roman" w:cs="Times New Roman"/>
          <w:b/>
          <w:bCs/>
          <w:spacing w:val="-6"/>
          <w:sz w:val="28"/>
          <w:szCs w:val="28"/>
        </w:rPr>
        <w:t>Навчальні посібники</w:t>
      </w:r>
    </w:p>
    <w:p w:rsidR="00213D46" w:rsidRPr="00213D46" w:rsidRDefault="00213D46" w:rsidP="00213D46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Юридична деонтологія: Підручник/ за ред.: С. П. Погребняк, О. О.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Уварова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Г. О. Христова та ін. ; за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ред. О. В.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>. Харків: Право, 2014. 248 с.</w:t>
      </w:r>
    </w:p>
    <w:p w:rsidR="00213D46" w:rsidRPr="00213D46" w:rsidRDefault="00213D46" w:rsidP="00213D46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Юридична деонтологія: Підручник / С. С. Сливка. К.: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Атіка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>; Х.: Право, 2015. 296 с.</w:t>
      </w:r>
    </w:p>
    <w:p w:rsidR="00213D46" w:rsidRPr="00213D46" w:rsidRDefault="00213D46" w:rsidP="00213D46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Юридична деонтологія: Навчальний посібник /Молдован А.В,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Добкіна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К.Р., Клюєва Є.М. К.: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>, 2016. 224 с.</w:t>
      </w:r>
    </w:p>
    <w:p w:rsidR="00213D46" w:rsidRPr="00213D46" w:rsidRDefault="00213D46" w:rsidP="00213D46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>Юридична деонтологія: Посібник для підготовки до заліків та іспитів /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Петришин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О. В., Зінченко О. В. Х.: Право, 2017. 84 с. </w:t>
      </w:r>
    </w:p>
    <w:p w:rsidR="00213D46" w:rsidRPr="00213D46" w:rsidRDefault="00213D46" w:rsidP="00213D46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>Юридична деонтологія: Навчальний посібник для підготовки до іспитів /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Тетарчук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І.В. К., 2018. 158 с.</w:t>
      </w:r>
    </w:p>
    <w:p w:rsidR="00213D46" w:rsidRPr="00213D46" w:rsidRDefault="00213D46" w:rsidP="0021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D46" w:rsidRPr="00213D46" w:rsidRDefault="00213D46" w:rsidP="0021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D46" w:rsidRPr="00213D46" w:rsidRDefault="00213D46" w:rsidP="00213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b/>
          <w:sz w:val="28"/>
          <w:szCs w:val="28"/>
        </w:rPr>
        <w:t>Додаткова література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1. Бігун, В. С. Юридична 1. професія та освіта. Досвід США у порівняльній перспективі [Текст] / В. С. Бігун. – К.: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Юстініан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2006. – 272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2. Богатирьов, І Г. Юридична деонтологія [Текст] / І. Г. Богатирьов, П. В.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Макушев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Торяник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– Х. : Харків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., 2009. – 212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Волосникова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Л. М.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Правовой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статус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университетов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современность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/ Л. М.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Волосникова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– М.: Норма, 2007. – 208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4. Денісова, О. О. Інформаційні системи і технології в юридичній діяльності [Текст] 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посібник / О. О. Денісова. – К. : КНЕУ, 2004. – 307 c.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Жалинский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6. А. Э.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Введение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специальность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Юриспруденция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Профессиональная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юриста [Текст] 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учеб.для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/ А. Э.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Жалинский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2-е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– М.: Проспект, 2007. – 368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Казанцев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С. Я. Твоя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профессия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– юрист [Текст] / С. Я.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Казанцев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Академия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2007. – 160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7. Ківалова, Т. С. Кваліфікаційна робота юриста: методика написання та захисту [Текст] 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/ Т. С. Ківалова, Т. Р. Короткий, М. А. Польовий. – Одеса: Фенікс, 2011. – 362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Левківський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Б. К. Юридична етика та деонтологія [Текст] / Б. К.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Левківський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– К. : СПД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Юсип’юк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В.Д., 2009. – 126 с.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3D46">
        <w:rPr>
          <w:rFonts w:ascii="Times New Roman" w:hAnsi="Times New Roman" w:cs="Times New Roman"/>
          <w:sz w:val="28"/>
          <w:szCs w:val="28"/>
        </w:rPr>
        <w:lastRenderedPageBreak/>
        <w:t xml:space="preserve"> 9.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Леко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Б. Юридична етика [Текст] 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посібник / Б.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Леко.–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Чернівці : Книги – XXI, 2008. – 280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Лозовой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В. О. Професійна етика юриста [Текст] / В. О.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Лозовой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Петришин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. – Х.: Право, 2004. – 176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11. Організація професійної діяльності юриста: теорія і практика [Текст] : пер. з 2-го англ. вид. / Ф.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Бойл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Каппс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Плауден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Сендфорд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; наук. ред., пер. В. І.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Андрейцев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– К.: Знання, 2006. – 478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Осауленко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, О. І. Юридична деонтологія [Текст] :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/ О. І.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Осауленко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– К.: Істина, 2008. – 224 с. 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3D4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Хрестоматия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юридической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деонтологии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Сборник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нормативных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актов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 [Текст] /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213D46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213D46">
        <w:rPr>
          <w:rFonts w:ascii="Times New Roman" w:hAnsi="Times New Roman" w:cs="Times New Roman"/>
          <w:sz w:val="28"/>
          <w:szCs w:val="28"/>
        </w:rPr>
        <w:t>. ред. О. Ф. Скакун. – Х.: ЭСПАДА, 2002. – 448 c.</w:t>
      </w:r>
    </w:p>
    <w:p w:rsidR="00213D46" w:rsidRPr="00213D46" w:rsidRDefault="00213D46" w:rsidP="00213D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13D46" w:rsidRDefault="00213D46" w:rsidP="00213D46">
      <w:pPr>
        <w:spacing w:after="0" w:line="240" w:lineRule="auto"/>
        <w:ind w:firstLine="709"/>
        <w:jc w:val="both"/>
      </w:pPr>
    </w:p>
    <w:sectPr w:rsidR="00213D46" w:rsidSect="0027244F">
      <w:footerReference w:type="default" r:id="rId8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C1" w:rsidRDefault="009622C1" w:rsidP="0027244F">
      <w:pPr>
        <w:spacing w:after="0" w:line="240" w:lineRule="auto"/>
      </w:pPr>
      <w:r>
        <w:separator/>
      </w:r>
    </w:p>
  </w:endnote>
  <w:endnote w:type="continuationSeparator" w:id="0">
    <w:p w:rsidR="009622C1" w:rsidRDefault="009622C1" w:rsidP="0027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297949"/>
      <w:docPartObj>
        <w:docPartGallery w:val="Page Numbers (Bottom of Page)"/>
        <w:docPartUnique/>
      </w:docPartObj>
    </w:sdtPr>
    <w:sdtEndPr/>
    <w:sdtContent>
      <w:p w:rsidR="0027244F" w:rsidRDefault="002724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D46" w:rsidRPr="00213D46">
          <w:rPr>
            <w:noProof/>
            <w:lang w:val="ru-RU"/>
          </w:rPr>
          <w:t>6</w:t>
        </w:r>
        <w:r>
          <w:fldChar w:fldCharType="end"/>
        </w:r>
      </w:p>
    </w:sdtContent>
  </w:sdt>
  <w:p w:rsidR="0027244F" w:rsidRDefault="002724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C1" w:rsidRDefault="009622C1" w:rsidP="0027244F">
      <w:pPr>
        <w:spacing w:after="0" w:line="240" w:lineRule="auto"/>
      </w:pPr>
      <w:r>
        <w:separator/>
      </w:r>
    </w:p>
  </w:footnote>
  <w:footnote w:type="continuationSeparator" w:id="0">
    <w:p w:rsidR="009622C1" w:rsidRDefault="009622C1" w:rsidP="00272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</w:lvl>
    <w:lvl w:ilvl="1" w:tplc="04220019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08"/>
    <w:rsid w:val="00213D46"/>
    <w:rsid w:val="0027244F"/>
    <w:rsid w:val="003920F9"/>
    <w:rsid w:val="00681108"/>
    <w:rsid w:val="009622C1"/>
    <w:rsid w:val="00A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4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44F"/>
    <w:rPr>
      <w:lang w:val="uk-UA"/>
    </w:rPr>
  </w:style>
  <w:style w:type="paragraph" w:styleId="a5">
    <w:name w:val="footer"/>
    <w:basedOn w:val="a"/>
    <w:link w:val="a6"/>
    <w:uiPriority w:val="99"/>
    <w:unhideWhenUsed/>
    <w:rsid w:val="00272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44F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4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44F"/>
    <w:rPr>
      <w:lang w:val="uk-UA"/>
    </w:rPr>
  </w:style>
  <w:style w:type="paragraph" w:styleId="a5">
    <w:name w:val="footer"/>
    <w:basedOn w:val="a"/>
    <w:link w:val="a6"/>
    <w:uiPriority w:val="99"/>
    <w:unhideWhenUsed/>
    <w:rsid w:val="00272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44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1676</Words>
  <Characters>9559</Characters>
  <Application>Microsoft Office Word</Application>
  <DocSecurity>0</DocSecurity>
  <Lines>79</Lines>
  <Paragraphs>22</Paragraphs>
  <ScaleCrop>false</ScaleCrop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3</cp:revision>
  <dcterms:created xsi:type="dcterms:W3CDTF">2018-10-28T13:09:00Z</dcterms:created>
  <dcterms:modified xsi:type="dcterms:W3CDTF">2018-11-27T14:56:00Z</dcterms:modified>
</cp:coreProperties>
</file>